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646F515C" w:rsidR="00E41D4C" w:rsidRPr="007E0996" w:rsidRDefault="009E6242" w:rsidP="009E62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E099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E099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</w:t>
      </w:r>
      <w:r w:rsidRPr="007E0996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7E09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0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«ЧУВАШКРЕДИТПРОМБАНК» (Публичное акционерное общество) (АКБ «ЧУВАШКРЕДИТПРОМБАНК» ПАО)</w:t>
      </w:r>
      <w:r w:rsidRPr="007E0996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428018, Чувашская Республика, г. Чебоксары, Проспект Московский, 3, ИНН 2129007126, ОГРН 1022100000064) </w:t>
      </w:r>
      <w:r w:rsidRPr="007E0996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Чувашской Республики-Чувашии от 28 февраля 2020 г. по делу № А79-14350/2019 является государственная корпорация «Агентство по страхованию вкладов» (109240, г. Москва, ул. Высоцкого, д. 4) </w:t>
      </w:r>
      <w:r w:rsidR="00E41D4C" w:rsidRPr="007E099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 проводит электронные </w:t>
      </w:r>
      <w:r w:rsidR="00E41D4C" w:rsidRPr="007E099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7E09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7E0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7E099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7E099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77777777" w:rsidR="00655998" w:rsidRPr="007E0996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23368A40" w14:textId="77777777" w:rsidR="002B4356" w:rsidRPr="007E0996" w:rsidRDefault="002B4356" w:rsidP="002B43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Лот 1 - ЗАО «</w:t>
      </w:r>
      <w:proofErr w:type="spellStart"/>
      <w:r w:rsidRPr="007E0996">
        <w:rPr>
          <w:rFonts w:ascii="Times New Roman" w:hAnsi="Times New Roman" w:cs="Times New Roman"/>
          <w:color w:val="000000"/>
          <w:sz w:val="24"/>
          <w:szCs w:val="24"/>
        </w:rPr>
        <w:t>ПродЦентр</w:t>
      </w:r>
      <w:proofErr w:type="spellEnd"/>
      <w:r w:rsidRPr="007E0996">
        <w:rPr>
          <w:rFonts w:ascii="Times New Roman" w:hAnsi="Times New Roman" w:cs="Times New Roman"/>
          <w:color w:val="000000"/>
          <w:sz w:val="24"/>
          <w:szCs w:val="24"/>
        </w:rPr>
        <w:t>», ИНН 1215138258, поручители Зонов Владимир Александрович, Зонова Анастасия Анатольевна, Ушаков Александр Иванович, ЗАО «Парус-Плюс», ИНН 1215050645, ООО «Радуга-</w:t>
      </w:r>
      <w:proofErr w:type="spellStart"/>
      <w:r w:rsidRPr="007E0996">
        <w:rPr>
          <w:rFonts w:ascii="Times New Roman" w:hAnsi="Times New Roman" w:cs="Times New Roman"/>
          <w:color w:val="000000"/>
          <w:sz w:val="24"/>
          <w:szCs w:val="24"/>
        </w:rPr>
        <w:t>Плюс»,ИНН</w:t>
      </w:r>
      <w:proofErr w:type="spellEnd"/>
      <w:r w:rsidRPr="007E0996">
        <w:rPr>
          <w:rFonts w:ascii="Times New Roman" w:hAnsi="Times New Roman" w:cs="Times New Roman"/>
          <w:color w:val="000000"/>
          <w:sz w:val="24"/>
          <w:szCs w:val="24"/>
        </w:rPr>
        <w:t xml:space="preserve"> 1215156916 ООО «Радуга -Плюс», ИНН 1215156916, поручители ЗАО «</w:t>
      </w:r>
      <w:proofErr w:type="spellStart"/>
      <w:r w:rsidRPr="007E0996">
        <w:rPr>
          <w:rFonts w:ascii="Times New Roman" w:hAnsi="Times New Roman" w:cs="Times New Roman"/>
          <w:color w:val="000000"/>
          <w:sz w:val="24"/>
          <w:szCs w:val="24"/>
        </w:rPr>
        <w:t>ПродЦентр</w:t>
      </w:r>
      <w:proofErr w:type="spellEnd"/>
      <w:r w:rsidRPr="007E0996">
        <w:rPr>
          <w:rFonts w:ascii="Times New Roman" w:hAnsi="Times New Roman" w:cs="Times New Roman"/>
          <w:color w:val="000000"/>
          <w:sz w:val="24"/>
          <w:szCs w:val="24"/>
        </w:rPr>
        <w:t>», Зонова Анастасия Анатольевна, КД М018-2017 от 15.02.2017, М029-2017 от 30.11.2017, М034-2018/</w:t>
      </w:r>
      <w:proofErr w:type="spellStart"/>
      <w:r w:rsidRPr="007E0996">
        <w:rPr>
          <w:rFonts w:ascii="Times New Roman" w:hAnsi="Times New Roman" w:cs="Times New Roman"/>
          <w:color w:val="000000"/>
          <w:sz w:val="24"/>
          <w:szCs w:val="24"/>
        </w:rPr>
        <w:t>овер</w:t>
      </w:r>
      <w:proofErr w:type="spellEnd"/>
      <w:r w:rsidRPr="007E0996">
        <w:rPr>
          <w:rFonts w:ascii="Times New Roman" w:hAnsi="Times New Roman" w:cs="Times New Roman"/>
          <w:color w:val="000000"/>
          <w:sz w:val="24"/>
          <w:szCs w:val="24"/>
        </w:rPr>
        <w:t xml:space="preserve"> от 24.09.2018, определение АС Республики Марий Эл от 10.03.2020 по делу А38-7525/2019, КД М036-2018 от 12.12.2018, определение АС Республики Марий Эл от 20.08.2020 по делу А38-9166/2019, Зонов Владимир Александрович, Зонова Анастасия Анатольевна, ЗАО «Парус-Плюс», ООО «Радуга Плюс» находятся в процедуре банкротства (9 040 238,53 руб.) - 6 329 975,02 руб.;</w:t>
      </w:r>
    </w:p>
    <w:p w14:paraId="7E6270B2" w14:textId="77777777" w:rsidR="002B4356" w:rsidRPr="007E0996" w:rsidRDefault="002B4356" w:rsidP="002B43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Лот 2 - ООО «</w:t>
      </w:r>
      <w:proofErr w:type="spellStart"/>
      <w:r w:rsidRPr="007E0996">
        <w:rPr>
          <w:rFonts w:ascii="Times New Roman" w:hAnsi="Times New Roman" w:cs="Times New Roman"/>
          <w:color w:val="000000"/>
          <w:sz w:val="24"/>
          <w:szCs w:val="24"/>
        </w:rPr>
        <w:t>Продмир</w:t>
      </w:r>
      <w:proofErr w:type="spellEnd"/>
      <w:r w:rsidRPr="007E0996">
        <w:rPr>
          <w:rFonts w:ascii="Times New Roman" w:hAnsi="Times New Roman" w:cs="Times New Roman"/>
          <w:color w:val="000000"/>
          <w:sz w:val="24"/>
          <w:szCs w:val="24"/>
        </w:rPr>
        <w:t>», ИНН 7722679578, поручитель Латынина Арина Владимировна, КД 004-2019/М/Ф от 28.03.2019, определение АС г. Москвы от 26.05.2021 по делу А40-132034/20-88-230 Б, решение Московского районного суда г. Чебоксары от 11.05.2021 по делу 2-663/2021, ООО «</w:t>
      </w:r>
      <w:proofErr w:type="spellStart"/>
      <w:r w:rsidRPr="007E0996">
        <w:rPr>
          <w:rFonts w:ascii="Times New Roman" w:hAnsi="Times New Roman" w:cs="Times New Roman"/>
          <w:color w:val="000000"/>
          <w:sz w:val="24"/>
          <w:szCs w:val="24"/>
        </w:rPr>
        <w:t>Продмир</w:t>
      </w:r>
      <w:proofErr w:type="spellEnd"/>
      <w:r w:rsidRPr="007E0996">
        <w:rPr>
          <w:rFonts w:ascii="Times New Roman" w:hAnsi="Times New Roman" w:cs="Times New Roman"/>
          <w:color w:val="000000"/>
          <w:sz w:val="24"/>
          <w:szCs w:val="24"/>
        </w:rPr>
        <w:t>» находится в процедуре банкротства, Латынина Арина Владимировна привлечена к субсидиарной ответственности (89 431 258,76 руб.) - 44 751 401,88 руб.;</w:t>
      </w:r>
    </w:p>
    <w:p w14:paraId="218A4664" w14:textId="77777777" w:rsidR="002B4356" w:rsidRPr="007E0996" w:rsidRDefault="002B4356" w:rsidP="002B43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Лот 3 - ООО «Стратегия Восток-Запад», ИНН 5262275587, поручители ООО «Стратегия Рус», ИНН 5262256136, Бухвалов Андрей Олегович, Анисимов Сергей Валентинович, ООО «</w:t>
      </w:r>
      <w:proofErr w:type="spellStart"/>
      <w:r w:rsidRPr="007E0996">
        <w:rPr>
          <w:rFonts w:ascii="Times New Roman" w:hAnsi="Times New Roman" w:cs="Times New Roman"/>
          <w:color w:val="000000"/>
          <w:sz w:val="24"/>
          <w:szCs w:val="24"/>
        </w:rPr>
        <w:t>ПромГазСервис</w:t>
      </w:r>
      <w:proofErr w:type="spellEnd"/>
      <w:r w:rsidRPr="007E0996">
        <w:rPr>
          <w:rFonts w:ascii="Times New Roman" w:hAnsi="Times New Roman" w:cs="Times New Roman"/>
          <w:color w:val="000000"/>
          <w:sz w:val="24"/>
          <w:szCs w:val="24"/>
        </w:rPr>
        <w:t>», ИНН 2130177919, поручители Бухвалов Андрей Олегович, КД 0001-2017 от 25.01.2017, 0002-2018 от 17.01.2018, 0037-2018 от 19.06.2018, 0049-2018 от 13.08.2018, 0053-2018 от 07.09.2018, 0070-2017 от 21.08.2017, КД 0001-2018 от 17.01.2018, 0087-2017 от 20.10.2017, 0093-2017 от 23.11.2017, 0043-2018/</w:t>
      </w:r>
      <w:proofErr w:type="spellStart"/>
      <w:r w:rsidRPr="007E0996">
        <w:rPr>
          <w:rFonts w:ascii="Times New Roman" w:hAnsi="Times New Roman" w:cs="Times New Roman"/>
          <w:color w:val="000000"/>
          <w:sz w:val="24"/>
          <w:szCs w:val="24"/>
        </w:rPr>
        <w:t>овер</w:t>
      </w:r>
      <w:proofErr w:type="spellEnd"/>
      <w:r w:rsidRPr="007E0996">
        <w:rPr>
          <w:rFonts w:ascii="Times New Roman" w:hAnsi="Times New Roman" w:cs="Times New Roman"/>
          <w:color w:val="000000"/>
          <w:sz w:val="24"/>
          <w:szCs w:val="24"/>
        </w:rPr>
        <w:t xml:space="preserve"> от 29.06.2018, определение АС Чувашской Республики по делу А79-5470/2019 от 24.12.2019, ООО «</w:t>
      </w:r>
      <w:proofErr w:type="spellStart"/>
      <w:r w:rsidRPr="007E0996">
        <w:rPr>
          <w:rFonts w:ascii="Times New Roman" w:hAnsi="Times New Roman" w:cs="Times New Roman"/>
          <w:color w:val="000000"/>
          <w:sz w:val="24"/>
          <w:szCs w:val="24"/>
        </w:rPr>
        <w:t>ПромГазСервис</w:t>
      </w:r>
      <w:proofErr w:type="spellEnd"/>
      <w:r w:rsidRPr="007E0996">
        <w:rPr>
          <w:rFonts w:ascii="Times New Roman" w:hAnsi="Times New Roman" w:cs="Times New Roman"/>
          <w:color w:val="000000"/>
          <w:sz w:val="24"/>
          <w:szCs w:val="24"/>
        </w:rPr>
        <w:t>», ООО «Стратегия Восток-Запад», Бухвалов Андрей Олегович, Анисимов Сергей Олегович находятся в процедуре банкротства (115 048 889,45 руб.) - 80 557 232,40 руб.;</w:t>
      </w:r>
    </w:p>
    <w:p w14:paraId="50BB2931" w14:textId="77777777" w:rsidR="002B4356" w:rsidRPr="007E0996" w:rsidRDefault="002B4356" w:rsidP="002B43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 xml:space="preserve">Лот 4 - </w:t>
      </w:r>
      <w:proofErr w:type="spellStart"/>
      <w:r w:rsidRPr="007E0996">
        <w:rPr>
          <w:rFonts w:ascii="Times New Roman" w:hAnsi="Times New Roman" w:cs="Times New Roman"/>
          <w:color w:val="000000"/>
          <w:sz w:val="24"/>
          <w:szCs w:val="24"/>
        </w:rPr>
        <w:t>Патил</w:t>
      </w:r>
      <w:proofErr w:type="spellEnd"/>
      <w:r w:rsidRPr="007E09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996">
        <w:rPr>
          <w:rFonts w:ascii="Times New Roman" w:hAnsi="Times New Roman" w:cs="Times New Roman"/>
          <w:color w:val="000000"/>
          <w:sz w:val="24"/>
          <w:szCs w:val="24"/>
        </w:rPr>
        <w:t>Гаураву</w:t>
      </w:r>
      <w:proofErr w:type="spellEnd"/>
      <w:r w:rsidRPr="007E09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996">
        <w:rPr>
          <w:rFonts w:ascii="Times New Roman" w:hAnsi="Times New Roman" w:cs="Times New Roman"/>
          <w:color w:val="000000"/>
          <w:sz w:val="24"/>
          <w:szCs w:val="24"/>
        </w:rPr>
        <w:t>Сабхаш</w:t>
      </w:r>
      <w:proofErr w:type="spellEnd"/>
      <w:r w:rsidRPr="007E0996">
        <w:rPr>
          <w:rFonts w:ascii="Times New Roman" w:hAnsi="Times New Roman" w:cs="Times New Roman"/>
          <w:color w:val="000000"/>
          <w:sz w:val="24"/>
          <w:szCs w:val="24"/>
        </w:rPr>
        <w:t xml:space="preserve"> (поручитель ООО «РИТЗОН ФРЕШ», ИНН 7816592467, исключен из ЕГРЮЛ), КД 006-2019/М/</w:t>
      </w:r>
      <w:proofErr w:type="spellStart"/>
      <w:r w:rsidRPr="007E0996">
        <w:rPr>
          <w:rFonts w:ascii="Times New Roman" w:hAnsi="Times New Roman" w:cs="Times New Roman"/>
          <w:color w:val="000000"/>
          <w:sz w:val="24"/>
          <w:szCs w:val="24"/>
        </w:rPr>
        <w:t>овер</w:t>
      </w:r>
      <w:proofErr w:type="spellEnd"/>
      <w:r w:rsidRPr="007E0996">
        <w:rPr>
          <w:rFonts w:ascii="Times New Roman" w:hAnsi="Times New Roman" w:cs="Times New Roman"/>
          <w:color w:val="000000"/>
          <w:sz w:val="24"/>
          <w:szCs w:val="24"/>
        </w:rPr>
        <w:t xml:space="preserve"> от 06.06.2019, решение Московского районного суда г. Чебоксары Чувашской Республики от 12.08.2021 по делу 2-898-21 (27 977 649,98 руб.) - 14 000 016,05 руб.;</w:t>
      </w:r>
    </w:p>
    <w:p w14:paraId="372825DA" w14:textId="77777777" w:rsidR="002B4356" w:rsidRPr="007E0996" w:rsidRDefault="002B4356" w:rsidP="002B43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Лот 5 - Осипович Алексей Витальевич (поручитель ООО «</w:t>
      </w:r>
      <w:proofErr w:type="spellStart"/>
      <w:r w:rsidRPr="007E0996">
        <w:rPr>
          <w:rFonts w:ascii="Times New Roman" w:hAnsi="Times New Roman" w:cs="Times New Roman"/>
          <w:color w:val="000000"/>
          <w:sz w:val="24"/>
          <w:szCs w:val="24"/>
        </w:rPr>
        <w:t>ТехЭксперт</w:t>
      </w:r>
      <w:proofErr w:type="spellEnd"/>
      <w:r w:rsidRPr="007E0996">
        <w:rPr>
          <w:rFonts w:ascii="Times New Roman" w:hAnsi="Times New Roman" w:cs="Times New Roman"/>
          <w:color w:val="000000"/>
          <w:sz w:val="24"/>
          <w:szCs w:val="24"/>
        </w:rPr>
        <w:t>», исключен из ЕГРЮЛ), КД 0068-2017 от 16.08.2017, решение Московского районного суда г. Чебоксары Чувашской Республики от 20.03.2018 по делу 2-1408/2018, определение АС ЧР от 25.05.2020 по делу А79-3727/2017 (2 100 534,28 руб.) - 1 051 107,35 руб.;</w:t>
      </w:r>
    </w:p>
    <w:p w14:paraId="1A40E900" w14:textId="77777777" w:rsidR="002B4356" w:rsidRPr="007E0996" w:rsidRDefault="002B4356" w:rsidP="002B43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Лот 6 - Права требования к 17 физическим лицам, г. Чебоксары, Фёдоров Александр Валерьянович находится в процедуре банкротства (3 408 974,16 руб.) - 3 120 422,06 руб.;</w:t>
      </w:r>
    </w:p>
    <w:p w14:paraId="47375F72" w14:textId="77777777" w:rsidR="002B4356" w:rsidRPr="007E0996" w:rsidRDefault="002B4356" w:rsidP="002B43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 xml:space="preserve">Лот 7 - Права требования к физическим лицам по 105 кредитным договорам, г. Чебоксары, Александров Александр Николаевич, Иванова Валентина Николаевна находятся в процедуре </w:t>
      </w:r>
      <w:r w:rsidRPr="007E0996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банкротства (101 332 391,53 руб.) - 92 018 718,00 руб.;</w:t>
      </w:r>
    </w:p>
    <w:p w14:paraId="5623EF4B" w14:textId="11358E7F" w:rsidR="00C56153" w:rsidRPr="007E0996" w:rsidRDefault="002B4356" w:rsidP="002B43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 xml:space="preserve">Лот 8 - Права требования к физическим лицам по 130 кредитным договорам, г. Чебоксары, Анисимов Сергей Валентинович, Бухвалов Андрей Олегович, Михайлов Алексей Николаевич, Платонов Владимир Васильевич, </w:t>
      </w:r>
      <w:proofErr w:type="spellStart"/>
      <w:r w:rsidRPr="007E0996">
        <w:rPr>
          <w:rFonts w:ascii="Times New Roman" w:hAnsi="Times New Roman" w:cs="Times New Roman"/>
          <w:color w:val="000000"/>
          <w:sz w:val="24"/>
          <w:szCs w:val="24"/>
        </w:rPr>
        <w:t>Шепеева</w:t>
      </w:r>
      <w:proofErr w:type="spellEnd"/>
      <w:r w:rsidRPr="007E0996">
        <w:rPr>
          <w:rFonts w:ascii="Times New Roman" w:hAnsi="Times New Roman" w:cs="Times New Roman"/>
          <w:color w:val="000000"/>
          <w:sz w:val="24"/>
          <w:szCs w:val="24"/>
        </w:rPr>
        <w:t xml:space="preserve"> Антонина Васильевна, Высоков Юрий Николаевич, </w:t>
      </w:r>
      <w:proofErr w:type="spellStart"/>
      <w:r w:rsidRPr="007E0996">
        <w:rPr>
          <w:rFonts w:ascii="Times New Roman" w:hAnsi="Times New Roman" w:cs="Times New Roman"/>
          <w:color w:val="000000"/>
          <w:sz w:val="24"/>
          <w:szCs w:val="24"/>
        </w:rPr>
        <w:t>Закян</w:t>
      </w:r>
      <w:proofErr w:type="spellEnd"/>
      <w:r w:rsidRPr="007E0996">
        <w:rPr>
          <w:rFonts w:ascii="Times New Roman" w:hAnsi="Times New Roman" w:cs="Times New Roman"/>
          <w:color w:val="000000"/>
          <w:sz w:val="24"/>
          <w:szCs w:val="24"/>
        </w:rPr>
        <w:t xml:space="preserve"> Грант Самсонович, Кондрашов Дмитрий Анатольевич, Босенко Игорь Владимирович, Григорьева Марина </w:t>
      </w:r>
      <w:proofErr w:type="spellStart"/>
      <w:r w:rsidRPr="007E0996">
        <w:rPr>
          <w:rFonts w:ascii="Times New Roman" w:hAnsi="Times New Roman" w:cs="Times New Roman"/>
          <w:color w:val="000000"/>
          <w:sz w:val="24"/>
          <w:szCs w:val="24"/>
        </w:rPr>
        <w:t>Реновна</w:t>
      </w:r>
      <w:proofErr w:type="spellEnd"/>
      <w:r w:rsidRPr="007E0996">
        <w:rPr>
          <w:rFonts w:ascii="Times New Roman" w:hAnsi="Times New Roman" w:cs="Times New Roman"/>
          <w:color w:val="000000"/>
          <w:sz w:val="24"/>
          <w:szCs w:val="24"/>
        </w:rPr>
        <w:t xml:space="preserve">, Макаркина Маргарита Николаевна, Малина Елена Евсеевна, </w:t>
      </w:r>
      <w:proofErr w:type="spellStart"/>
      <w:r w:rsidRPr="007E0996">
        <w:rPr>
          <w:rFonts w:ascii="Times New Roman" w:hAnsi="Times New Roman" w:cs="Times New Roman"/>
          <w:color w:val="000000"/>
          <w:sz w:val="24"/>
          <w:szCs w:val="24"/>
        </w:rPr>
        <w:t>Матьякубова</w:t>
      </w:r>
      <w:proofErr w:type="spellEnd"/>
      <w:r w:rsidRPr="007E0996">
        <w:rPr>
          <w:rFonts w:ascii="Times New Roman" w:hAnsi="Times New Roman" w:cs="Times New Roman"/>
          <w:color w:val="000000"/>
          <w:sz w:val="24"/>
          <w:szCs w:val="24"/>
        </w:rPr>
        <w:t xml:space="preserve"> Римма </w:t>
      </w:r>
      <w:proofErr w:type="spellStart"/>
      <w:r w:rsidRPr="007E0996">
        <w:rPr>
          <w:rFonts w:ascii="Times New Roman" w:hAnsi="Times New Roman" w:cs="Times New Roman"/>
          <w:color w:val="000000"/>
          <w:sz w:val="24"/>
          <w:szCs w:val="24"/>
        </w:rPr>
        <w:t>Замалетдинова</w:t>
      </w:r>
      <w:proofErr w:type="spellEnd"/>
      <w:r w:rsidRPr="007E0996">
        <w:rPr>
          <w:rFonts w:ascii="Times New Roman" w:hAnsi="Times New Roman" w:cs="Times New Roman"/>
          <w:color w:val="000000"/>
          <w:sz w:val="24"/>
          <w:szCs w:val="24"/>
        </w:rPr>
        <w:t>, Соловьева Светлана Валерьевна, Степанова Надежда Николаевна находятся в процедуре банкротства (75 922 106,58 руб.) - 40 058 216,22 руб.</w:t>
      </w:r>
    </w:p>
    <w:p w14:paraId="14351655" w14:textId="14CF085A" w:rsidR="00555595" w:rsidRPr="007E0996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E0996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 w:rsidRPr="007E0996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7E0996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7E0996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7E0996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7E0996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7E0996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D09788E" w:rsidR="0003404B" w:rsidRPr="007E0996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7E09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7E0996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7E0996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7E099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7E09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7E0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2B4356" w:rsidRPr="007E0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 мая 2</w:t>
      </w:r>
      <w:r w:rsidR="00002933" w:rsidRPr="007E099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02</w:t>
      </w:r>
      <w:r w:rsidR="0043622C" w:rsidRPr="007E099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7E0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2B4356" w:rsidRPr="007E0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 августа </w:t>
      </w:r>
      <w:r w:rsidR="00002933" w:rsidRPr="007E099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7E099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7E0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7E0996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6D16CBC" w:rsidR="0003404B" w:rsidRPr="007E0996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7E09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7E09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7E0996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2B4356" w:rsidRPr="007E0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 мая</w:t>
      </w:r>
      <w:r w:rsidR="0043622C" w:rsidRPr="007E09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7E0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7E0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7E0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7E0996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2B4356" w:rsidRPr="007E099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804F8" w:rsidRPr="007E099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B4356" w:rsidRPr="007E0996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="009804F8" w:rsidRPr="007E099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E09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</w:t>
      </w:r>
      <w:r w:rsidR="002B4356" w:rsidRPr="007E09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7E09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E0996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7E099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E09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7E099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7E099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E0996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7E099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E09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Pr="007E0996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7E099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E0996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C2F5EA0" w14:textId="5743F293" w:rsidR="00C56153" w:rsidRPr="007E0996" w:rsidRDefault="00C3188E" w:rsidP="00C31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1, 2, 4, 5:</w:t>
      </w:r>
    </w:p>
    <w:p w14:paraId="356D245F" w14:textId="77777777" w:rsidR="00CA7805" w:rsidRPr="007E0996" w:rsidRDefault="00CA7805" w:rsidP="00CA78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с 23 мая 2023 г. по 02 июля 2023 г. - в размере начальной цены продажи лота;</w:t>
      </w:r>
    </w:p>
    <w:p w14:paraId="37191320" w14:textId="77777777" w:rsidR="00CA7805" w:rsidRPr="007E0996" w:rsidRDefault="00CA7805" w:rsidP="00CA78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с 03 июля 2023 г. по 07 июля 2023 г. - в размере 90,10% от начальной цены продажи лота;</w:t>
      </w:r>
    </w:p>
    <w:p w14:paraId="57FF7875" w14:textId="77777777" w:rsidR="00CA7805" w:rsidRPr="007E0996" w:rsidRDefault="00CA7805" w:rsidP="00CA78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с 08 июля 2023 г. по 12 июля 2023 г. - в размере 80,20% от начальной цены продажи лота;</w:t>
      </w:r>
    </w:p>
    <w:p w14:paraId="7EBD056E" w14:textId="77777777" w:rsidR="00CA7805" w:rsidRPr="007E0996" w:rsidRDefault="00CA7805" w:rsidP="00CA78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с 13 июля 2023 г. по 17 июля 2023 г. - в размере 70,30% от начальной цены продажи лота;</w:t>
      </w:r>
    </w:p>
    <w:p w14:paraId="34864080" w14:textId="77777777" w:rsidR="00CA7805" w:rsidRPr="007E0996" w:rsidRDefault="00CA7805" w:rsidP="00CA78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с 18 июля 2023 г. по 22 июля 2023 г. - в размере 60,40% от начальной цены продажи лота;</w:t>
      </w:r>
    </w:p>
    <w:p w14:paraId="1D654BF0" w14:textId="77777777" w:rsidR="00CA7805" w:rsidRPr="007E0996" w:rsidRDefault="00CA7805" w:rsidP="00CA78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с 23 июля 2023 г. по 27 июля 2023 г. - в размере 50,50% от начальной цены продажи лота;</w:t>
      </w:r>
    </w:p>
    <w:p w14:paraId="521EFD12" w14:textId="77777777" w:rsidR="00CA7805" w:rsidRPr="007E0996" w:rsidRDefault="00CA7805" w:rsidP="00CA78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с 28 июля 2023 г. по 01 августа 2023 г. - в размере 40,60% от начальной цены продажи лота;</w:t>
      </w:r>
    </w:p>
    <w:p w14:paraId="09DF6EF0" w14:textId="77777777" w:rsidR="00CA7805" w:rsidRPr="007E0996" w:rsidRDefault="00CA7805" w:rsidP="00CA78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с 02 августа 2023 г. по 06 августа 2023 г. - в размере 30,70% от начальной цены продажи лота;</w:t>
      </w:r>
    </w:p>
    <w:p w14:paraId="5BAFA708" w14:textId="77777777" w:rsidR="00CA7805" w:rsidRPr="007E0996" w:rsidRDefault="00CA7805" w:rsidP="00CA78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с 07 августа 2023 г. по 11 августа 2023 г. - в размере 20,80% от начальной цены продажи лота;</w:t>
      </w:r>
    </w:p>
    <w:p w14:paraId="7CA7C06F" w14:textId="77777777" w:rsidR="00CA7805" w:rsidRPr="007E0996" w:rsidRDefault="00CA7805" w:rsidP="00CA78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с 12 августа 2023 г. по 16 августа 2023 г. - в размере 10,90% от начальной цены продажи лота;</w:t>
      </w:r>
    </w:p>
    <w:p w14:paraId="5F89E270" w14:textId="4A8E5D0E" w:rsidR="00C3188E" w:rsidRPr="007E0996" w:rsidRDefault="00CA7805" w:rsidP="00CA78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с 17 августа 2023 г. по 21 августа 2023 г. - в размере 1,00% от начальной цены продажи лота;</w:t>
      </w:r>
    </w:p>
    <w:p w14:paraId="48131875" w14:textId="307C2C2A" w:rsidR="00C3188E" w:rsidRPr="007E0996" w:rsidRDefault="00C3188E" w:rsidP="00C31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1B49DD29" w14:textId="77777777" w:rsidR="00CA7805" w:rsidRPr="007E0996" w:rsidRDefault="00CA7805" w:rsidP="00CA78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с 23 мая 2023 г. по 02 июля 2023 г. - в размере начальной цены продажи лота;</w:t>
      </w:r>
    </w:p>
    <w:p w14:paraId="7BB61DFF" w14:textId="77777777" w:rsidR="00CA7805" w:rsidRPr="007E0996" w:rsidRDefault="00CA7805" w:rsidP="00CA78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с 03 июля 2023 г. по 07 июля 2023 г. - в размере 97,00% от начальной цены продажи лота;</w:t>
      </w:r>
    </w:p>
    <w:p w14:paraId="14A9B102" w14:textId="77777777" w:rsidR="00CA7805" w:rsidRPr="007E0996" w:rsidRDefault="00CA7805" w:rsidP="00CA78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с 08 июля 2023 г. по 12 июля 2023 г. - в размере 94,00% от начальной цены продажи лота;</w:t>
      </w:r>
    </w:p>
    <w:p w14:paraId="4CF84675" w14:textId="77777777" w:rsidR="00CA7805" w:rsidRPr="007E0996" w:rsidRDefault="00CA7805" w:rsidP="00CA78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с 13 июля 2023 г. по 17 июля 2023 г. - в размере 91,00% от начальной цены продажи лота;</w:t>
      </w:r>
    </w:p>
    <w:p w14:paraId="6BB3E133" w14:textId="77777777" w:rsidR="00CA7805" w:rsidRPr="007E0996" w:rsidRDefault="00CA7805" w:rsidP="00CA78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с 18 июля 2023 г. по 22 июля 2023 г. - в размере 88,00% от начальной цены продажи лота;</w:t>
      </w:r>
    </w:p>
    <w:p w14:paraId="6ED3548A" w14:textId="77777777" w:rsidR="00CA7805" w:rsidRPr="007E0996" w:rsidRDefault="00CA7805" w:rsidP="00CA78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с 23 июля 2023 г. по 27 июля 2023 г. - в размере 85,00% от начальной цены продажи лота;</w:t>
      </w:r>
    </w:p>
    <w:p w14:paraId="3C5F2B71" w14:textId="77777777" w:rsidR="00CA7805" w:rsidRPr="007E0996" w:rsidRDefault="00CA7805" w:rsidP="00CA78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с 28 июля 2023 г. по 01 августа 2023 г. - в размере 82,00% от начальной цены продажи лота;</w:t>
      </w:r>
    </w:p>
    <w:p w14:paraId="2A126AE3" w14:textId="77777777" w:rsidR="00CA7805" w:rsidRPr="007E0996" w:rsidRDefault="00CA7805" w:rsidP="00CA78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с 02 августа 2023 г. по 06 августа 2023 г. - в размере 79,00% от начальной цены продажи лота;</w:t>
      </w:r>
    </w:p>
    <w:p w14:paraId="1F9B6254" w14:textId="77777777" w:rsidR="00CA7805" w:rsidRPr="007E0996" w:rsidRDefault="00CA7805" w:rsidP="00CA78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с 07 августа 2023 г. по 11 августа 2023 г. - в размере 76,00% от начальной цены продажи лота;</w:t>
      </w:r>
    </w:p>
    <w:p w14:paraId="2717FE85" w14:textId="77777777" w:rsidR="00CA7805" w:rsidRPr="007E0996" w:rsidRDefault="00CA7805" w:rsidP="00CA78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с 12 августа 2023 г. по 16 августа 2023 г. - в размере 73,00% от начальной цены продажи лота;</w:t>
      </w:r>
    </w:p>
    <w:p w14:paraId="5994B83A" w14:textId="5E8BEB2A" w:rsidR="00C3188E" w:rsidRPr="007E0996" w:rsidRDefault="00CA7805" w:rsidP="00CA78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с 17 августа 2023 г. по 21 августа 2023 г. - в размере 70,00% от начальной цены продажи лота;</w:t>
      </w:r>
    </w:p>
    <w:p w14:paraId="121208AB" w14:textId="0FE6E914" w:rsidR="00C3188E" w:rsidRPr="007E0996" w:rsidRDefault="00C3188E" w:rsidP="00C31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6, 7:</w:t>
      </w:r>
    </w:p>
    <w:p w14:paraId="7FD4A454" w14:textId="77777777" w:rsidR="00CA7805" w:rsidRPr="007E0996" w:rsidRDefault="00CA7805" w:rsidP="00CA78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с 23 мая 2023 г. по 02 июля 2023 г. - в размере начальной цены продажи лота;</w:t>
      </w:r>
    </w:p>
    <w:p w14:paraId="1BB135E3" w14:textId="77777777" w:rsidR="00CA7805" w:rsidRPr="007E0996" w:rsidRDefault="00CA7805" w:rsidP="00CA78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с 03 июля 2023 г. по 07 июля 2023 г. - в размере 99,95% от начальной цены продажи лота;</w:t>
      </w:r>
    </w:p>
    <w:p w14:paraId="786CF33E" w14:textId="77777777" w:rsidR="00CA7805" w:rsidRPr="007E0996" w:rsidRDefault="00CA7805" w:rsidP="00CA78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с 08 июля 2023 г. по 12 июля 2023 г. - в размере 99,90% от начальной цены продажи лота;</w:t>
      </w:r>
    </w:p>
    <w:p w14:paraId="06BC910E" w14:textId="77777777" w:rsidR="00CA7805" w:rsidRPr="007E0996" w:rsidRDefault="00CA7805" w:rsidP="00CA78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13 июля 2023 г. по 17 июля 2023 г. - в размере 99,85% от начальной цены продажи лота;</w:t>
      </w:r>
    </w:p>
    <w:p w14:paraId="0B157F8F" w14:textId="77777777" w:rsidR="00CA7805" w:rsidRPr="007E0996" w:rsidRDefault="00CA7805" w:rsidP="00CA78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с 18 июля 2023 г. по 22 июля 2023 г. - в размере 99,80% от начальной цены продажи лота;</w:t>
      </w:r>
    </w:p>
    <w:p w14:paraId="52CB50A3" w14:textId="77777777" w:rsidR="00CA7805" w:rsidRPr="007E0996" w:rsidRDefault="00CA7805" w:rsidP="00CA78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с 23 июля 2023 г. по 27 июля 2023 г. - в размере 99,75% от начальной цены продажи лота;</w:t>
      </w:r>
    </w:p>
    <w:p w14:paraId="5CE16630" w14:textId="77777777" w:rsidR="00CA7805" w:rsidRPr="007E0996" w:rsidRDefault="00CA7805" w:rsidP="00CA78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с 28 июля 2023 г. по 01 августа 2023 г. - в размере 99,70% от начальной цены продажи лота;</w:t>
      </w:r>
    </w:p>
    <w:p w14:paraId="4E1A2BA2" w14:textId="77777777" w:rsidR="00CA7805" w:rsidRPr="007E0996" w:rsidRDefault="00CA7805" w:rsidP="00CA78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с 02 августа 2023 г. по 06 августа 2023 г. - в размере 99,65% от начальной цены продажи лота;</w:t>
      </w:r>
    </w:p>
    <w:p w14:paraId="5D08CAC7" w14:textId="77777777" w:rsidR="00CA7805" w:rsidRPr="007E0996" w:rsidRDefault="00CA7805" w:rsidP="00CA78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с 07 августа 2023 г. по 11 августа 2023 г. - в размере 99,60% от начальной цены продажи лота;</w:t>
      </w:r>
    </w:p>
    <w:p w14:paraId="355827D5" w14:textId="77777777" w:rsidR="00CA7805" w:rsidRPr="007E0996" w:rsidRDefault="00CA7805" w:rsidP="00CA78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с 12 августа 2023 г. по 16 августа 2023 г. - в размере 99,55% от начальной цены продажи лота;</w:t>
      </w:r>
    </w:p>
    <w:p w14:paraId="103675BC" w14:textId="11FCF3AB" w:rsidR="00C3188E" w:rsidRPr="007E0996" w:rsidRDefault="00CA7805" w:rsidP="00CA78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с 17 августа 2023 г. по 21 августа 2023 г. - в размере 99,50% от начальной цены продажи лота;</w:t>
      </w:r>
    </w:p>
    <w:p w14:paraId="4606892B" w14:textId="21B2257D" w:rsidR="00C3188E" w:rsidRPr="007E0996" w:rsidRDefault="00C3188E" w:rsidP="00C31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8:</w:t>
      </w:r>
    </w:p>
    <w:p w14:paraId="74C784BD" w14:textId="77777777" w:rsidR="00CA7805" w:rsidRPr="007E0996" w:rsidRDefault="00CA7805" w:rsidP="00CA78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с 23 мая 2023 г. по 02 июля 2023 г. - в размере начальной цены продажи лота;</w:t>
      </w:r>
    </w:p>
    <w:p w14:paraId="253C44FE" w14:textId="77777777" w:rsidR="00CA7805" w:rsidRPr="007E0996" w:rsidRDefault="00CA7805" w:rsidP="00CA78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с 03 июля 2023 г. по 07 июля 2023 г. - в размере 91,00% от начальной цены продажи лота;</w:t>
      </w:r>
    </w:p>
    <w:p w14:paraId="142F8158" w14:textId="77777777" w:rsidR="00CA7805" w:rsidRPr="007E0996" w:rsidRDefault="00CA7805" w:rsidP="00CA78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с 08 июля 2023 г. по 12 июля 2023 г. - в размере 82,00% от начальной цены продажи лота;</w:t>
      </w:r>
    </w:p>
    <w:p w14:paraId="7D81C1DD" w14:textId="77777777" w:rsidR="00CA7805" w:rsidRPr="007E0996" w:rsidRDefault="00CA7805" w:rsidP="00CA78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с 13 июля 2023 г. по 17 июля 2023 г. - в размере 73,00% от начальной цены продажи лота;</w:t>
      </w:r>
    </w:p>
    <w:p w14:paraId="75F744A0" w14:textId="77777777" w:rsidR="00CA7805" w:rsidRPr="007E0996" w:rsidRDefault="00CA7805" w:rsidP="00CA78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с 18 июля 2023 г. по 22 июля 2023 г. - в размере 64,00% от начальной цены продажи лота;</w:t>
      </w:r>
    </w:p>
    <w:p w14:paraId="2A10AC61" w14:textId="77777777" w:rsidR="00CA7805" w:rsidRPr="007E0996" w:rsidRDefault="00CA7805" w:rsidP="00CA78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с 23 июля 2023 г. по 27 июля 2023 г. - в размере 55,00% от начальной цены продажи лота;</w:t>
      </w:r>
    </w:p>
    <w:p w14:paraId="5CB1E1A0" w14:textId="77777777" w:rsidR="00CA7805" w:rsidRPr="007E0996" w:rsidRDefault="00CA7805" w:rsidP="00CA78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с 28 июля 2023 г. по 01 августа 2023 г. - в размере 46,00% от начальной цены продажи лота;</w:t>
      </w:r>
    </w:p>
    <w:p w14:paraId="2F298F8B" w14:textId="77777777" w:rsidR="00CA7805" w:rsidRPr="007E0996" w:rsidRDefault="00CA7805" w:rsidP="00CA78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с 02 августа 2023 г. по 06 августа 2023 г. - в размере 37,00% от начальной цены продажи лота;</w:t>
      </w:r>
    </w:p>
    <w:p w14:paraId="687487DB" w14:textId="77777777" w:rsidR="00CA7805" w:rsidRPr="007E0996" w:rsidRDefault="00CA7805" w:rsidP="00CA78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с 07 августа 2023 г. по 11 августа 2023 г. - в размере 28,00% от начальной цены продажи лота;</w:t>
      </w:r>
    </w:p>
    <w:p w14:paraId="598CDDE2" w14:textId="77777777" w:rsidR="00CA7805" w:rsidRPr="007E0996" w:rsidRDefault="00CA7805" w:rsidP="00CA78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с 12 августа 2023 г. по 16 августа 2023 г. - в размере 19,00% от начальной цены продажи лота;</w:t>
      </w:r>
    </w:p>
    <w:p w14:paraId="23491E22" w14:textId="6C979673" w:rsidR="00C3188E" w:rsidRPr="007E0996" w:rsidRDefault="00CA7805" w:rsidP="00CA78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с 17 августа 2023 г. по 21 августа 2023 г. - в размере 10,00% от начальной цены продажи лота</w:t>
      </w:r>
      <w:r w:rsidRPr="007E09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7E099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7E0996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996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7E0996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7E0996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7E099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E09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7E0996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7E099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7E09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7E099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E099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7E099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7E099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7E099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7E099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996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7E099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E099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7E099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7E099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7E099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7E099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7E0996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7E0996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7E0996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7E0996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</w:t>
      </w:r>
      <w:r w:rsidRPr="007E0996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7E0996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224FB253" w:rsidR="008F6C92" w:rsidRPr="007E0996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7E09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7E0996">
        <w:rPr>
          <w:rFonts w:ascii="Times New Roman" w:hAnsi="Times New Roman" w:cs="Times New Roman"/>
          <w:sz w:val="24"/>
          <w:szCs w:val="24"/>
        </w:rPr>
        <w:t xml:space="preserve"> д</w:t>
      </w:r>
      <w:r w:rsidRPr="007E09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7E0996">
        <w:rPr>
          <w:rFonts w:ascii="Times New Roman" w:hAnsi="Times New Roman" w:cs="Times New Roman"/>
          <w:sz w:val="24"/>
          <w:szCs w:val="24"/>
        </w:rPr>
        <w:t xml:space="preserve"> </w:t>
      </w:r>
      <w:r w:rsidRPr="007E0996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2D1613" w:rsidRPr="007E0996">
        <w:rPr>
          <w:rFonts w:ascii="Times New Roman" w:hAnsi="Times New Roman" w:cs="Times New Roman"/>
          <w:color w:val="000000"/>
          <w:sz w:val="24"/>
          <w:szCs w:val="24"/>
        </w:rPr>
        <w:t>Чувашская Республика, г. Чебоксары, ул. Ярославская, д. 23</w:t>
      </w:r>
      <w:r w:rsidRPr="007E0996">
        <w:rPr>
          <w:rFonts w:ascii="Times New Roman" w:hAnsi="Times New Roman" w:cs="Times New Roman"/>
          <w:color w:val="000000"/>
          <w:sz w:val="24"/>
          <w:szCs w:val="24"/>
        </w:rPr>
        <w:t>, тел. 8-800-505-80-32; у ОТ:</w:t>
      </w:r>
      <w:r w:rsidR="002D1613" w:rsidRPr="007E09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1613" w:rsidRPr="007E0996">
        <w:rPr>
          <w:rFonts w:ascii="Times New Roman" w:hAnsi="Times New Roman" w:cs="Times New Roman"/>
          <w:color w:val="000000"/>
          <w:sz w:val="24"/>
          <w:szCs w:val="24"/>
        </w:rPr>
        <w:t>Агеева Ирина, Шеронова Татьяна, тел. 8(831)419-81-83, 8(831)419-81-84, nn@auction-house.ru</w:t>
      </w:r>
      <w:r w:rsidR="002D1613" w:rsidRPr="007E09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E0996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6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A52E3"/>
    <w:rsid w:val="000C0BCC"/>
    <w:rsid w:val="000F64CF"/>
    <w:rsid w:val="00101AB0"/>
    <w:rsid w:val="001122F4"/>
    <w:rsid w:val="001726D6"/>
    <w:rsid w:val="00203862"/>
    <w:rsid w:val="002B4356"/>
    <w:rsid w:val="002C3A2C"/>
    <w:rsid w:val="002D1613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A10EE"/>
    <w:rsid w:val="007E0996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242"/>
    <w:rsid w:val="009E68C2"/>
    <w:rsid w:val="009F0C4D"/>
    <w:rsid w:val="00A32D04"/>
    <w:rsid w:val="00A61E9E"/>
    <w:rsid w:val="00B749D3"/>
    <w:rsid w:val="00B97A00"/>
    <w:rsid w:val="00C15400"/>
    <w:rsid w:val="00C3188E"/>
    <w:rsid w:val="00C56153"/>
    <w:rsid w:val="00C66976"/>
    <w:rsid w:val="00CA7805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D0288612-3264-415A-8B38-5FBCA994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2678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42</cp:revision>
  <cp:lastPrinted>2023-05-16T06:39:00Z</cp:lastPrinted>
  <dcterms:created xsi:type="dcterms:W3CDTF">2019-07-23T07:53:00Z</dcterms:created>
  <dcterms:modified xsi:type="dcterms:W3CDTF">2023-05-16T06:44:00Z</dcterms:modified>
</cp:coreProperties>
</file>