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AA6156E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5725D">
        <w:rPr>
          <w:rFonts w:eastAsia="Calibri"/>
          <w:lang w:eastAsia="en-US"/>
        </w:rPr>
        <w:t xml:space="preserve"> </w:t>
      </w:r>
      <w:r w:rsidR="0095725D" w:rsidRPr="0095725D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95725D" w:rsidRPr="0095725D">
        <w:rPr>
          <w:rFonts w:eastAsia="Calibri"/>
          <w:lang w:eastAsia="en-US"/>
        </w:rPr>
        <w:t>Инвестрастбанк</w:t>
      </w:r>
      <w:proofErr w:type="spellEnd"/>
      <w:r w:rsidR="0095725D" w:rsidRPr="0095725D">
        <w:rPr>
          <w:rFonts w:eastAsia="Calibri"/>
          <w:lang w:eastAsia="en-US"/>
        </w:rPr>
        <w:t xml:space="preserve"> (акционерное общество) (Банк ИТБ (АО)), адрес регистрации: 107113, г. Москва, ул. Шумкина, д. 20, корп. 1, ИНН 7750004295, ОГРН 1087711000035))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5725D" w:rsidRPr="0095725D">
        <w:t>сообщение 02030188666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5725D">
        <w:t xml:space="preserve">с </w:t>
      </w:r>
      <w:r w:rsidR="0095725D" w:rsidRPr="0095725D">
        <w:t>03.07.2023 по 09.07.2023</w:t>
      </w:r>
      <w:r w:rsidR="0095725D">
        <w:t xml:space="preserve"> </w:t>
      </w:r>
      <w:r>
        <w:t>заключе</w:t>
      </w:r>
      <w:r w:rsidR="0095725D">
        <w:t>н</w:t>
      </w:r>
      <w:r>
        <w:rPr>
          <w:color w:val="000000"/>
        </w:rPr>
        <w:t xml:space="preserve"> следующи</w:t>
      </w:r>
      <w:r w:rsidR="0095725D">
        <w:rPr>
          <w:color w:val="000000"/>
        </w:rPr>
        <w:t>й</w:t>
      </w:r>
      <w:r>
        <w:rPr>
          <w:color w:val="000000"/>
        </w:rPr>
        <w:t xml:space="preserve"> догово</w:t>
      </w:r>
      <w:r w:rsidR="0095725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5725D" w:rsidRPr="0095725D" w14:paraId="2CA2CA92" w14:textId="77777777" w:rsidTr="00AB30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B1AB2AB" w:rsidR="0095725D" w:rsidRPr="0095725D" w:rsidRDefault="0095725D" w:rsidP="009572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D803" w14:textId="77777777" w:rsidR="0095725D" w:rsidRPr="0095725D" w:rsidRDefault="0095725D" w:rsidP="0095725D">
            <w:pPr>
              <w:jc w:val="center"/>
              <w:rPr>
                <w:rFonts w:eastAsiaTheme="minorHAnsi"/>
                <w:lang w:eastAsia="en-US"/>
              </w:rPr>
            </w:pPr>
            <w:r w:rsidRPr="0095725D">
              <w:t>2023-8129/85</w:t>
            </w:r>
          </w:p>
          <w:p w14:paraId="33BA120F" w14:textId="05368476" w:rsidR="0095725D" w:rsidRPr="0095725D" w:rsidRDefault="0095725D" w:rsidP="009572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3F8E839" w:rsidR="0095725D" w:rsidRPr="0095725D" w:rsidRDefault="0095725D" w:rsidP="009572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5D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EF1935F" w:rsidR="0095725D" w:rsidRPr="0095725D" w:rsidRDefault="0095725D" w:rsidP="009572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5D">
              <w:rPr>
                <w:rFonts w:ascii="Times New Roman" w:hAnsi="Times New Roman" w:cs="Times New Roman"/>
                <w:sz w:val="24"/>
                <w:szCs w:val="24"/>
              </w:rPr>
              <w:t>6 432 718,42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AF73FD" w:rsidR="0095725D" w:rsidRPr="0095725D" w:rsidRDefault="0095725D" w:rsidP="009572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25D">
              <w:rPr>
                <w:rFonts w:ascii="Times New Roman" w:hAnsi="Times New Roman" w:cs="Times New Roman"/>
                <w:sz w:val="24"/>
                <w:szCs w:val="24"/>
              </w:rPr>
              <w:t>ООО «Сакура-Инвест»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5725D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95725D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95725D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2023-07-19T13:14:00Z</dcterms:created>
  <dcterms:modified xsi:type="dcterms:W3CDTF">2023-07-19T13:14:00Z</dcterms:modified>
</cp:coreProperties>
</file>