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Ермолин Иван Леонидович (17.11.1974г.р., место рожд: пос. Березник Виноградовский р-н Архангельская обл., адрес рег: 164570, Архангельская обл, Виноградовский р-н, Березник рп, Жилой массив Березовка кв-л, дом № 93, СНИЛС04324051506, ИНН 291001653335, паспорт РФ серия 1119, номер 282551, выдан 27.11.2019, кем выдан УМВД России по Архангельской области, код подразделения 290-009),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Архангельской области от 06.02.2023г. по делу №А05-14769/2022,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18.07.2023г. по продаже имущества Ермолина Ивана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модель: ШКОДА ОСТАVIА, VIN: XW8DX11Z1BK266140,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ГОСУДАРСТВЕННАЯ КОРПОРАЦИЯ "АГЕНТСТВО ПО СТРАХОВАНИЮ ВКЛАДОВ"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Ермолин Иван Леонидович (17.11.1974г.р., место рожд: пос. Березник Виноградовский р-н Архангельская обл., адрес рег: 164570, Архангельская обл, Виноградовский р-н, Березник рп, Жилой массив Березовка кв-л, дом № 93, СНИЛС04324051506, ИНН 291001653335, паспорт РФ серия 1119, номер 282551, выдан 27.11.2019, кем выдан УМВД России по Архангельской области, код подразделения 290-009)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Ермолина Ивана Леонидовича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