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B49E4AD" w:rsidR="00E41D4C" w:rsidRPr="00B141BB" w:rsidRDefault="00A45286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52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528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4528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45286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A45286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A45286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A45286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A45286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A45286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A45286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A45286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A45286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1B72281E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6D18AAB" w14:textId="48FD8B20" w:rsidR="00655998" w:rsidRPr="00840DE4" w:rsidRDefault="00840DE4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40DE4">
        <w:t>ООО "Юридическая компания "Вектор права", ИНН 6123016146, КД 0000-13054-ЮЛ/</w:t>
      </w:r>
      <w:proofErr w:type="gramStart"/>
      <w:r w:rsidRPr="00840DE4">
        <w:t>СТ</w:t>
      </w:r>
      <w:proofErr w:type="gramEnd"/>
      <w:r w:rsidRPr="00840DE4">
        <w:t xml:space="preserve"> от 20.11.2013, имеется решение АС Ростовской области от 16.02.2017 по делу А53-30539/16 на сумму 143 217 155,65 руб. (145 143 896,91 руб.)</w:t>
      </w:r>
      <w:r>
        <w:t xml:space="preserve"> – </w:t>
      </w:r>
      <w:r w:rsidRPr="00840DE4">
        <w:t>11</w:t>
      </w:r>
      <w:r>
        <w:t xml:space="preserve"> </w:t>
      </w:r>
      <w:r w:rsidRPr="00840DE4">
        <w:t>855</w:t>
      </w:r>
      <w:r>
        <w:t xml:space="preserve"> </w:t>
      </w:r>
      <w:r w:rsidRPr="00840DE4">
        <w:t>628,59</w:t>
      </w:r>
      <w:r>
        <w:t xml:space="preserve"> руб.</w:t>
      </w:r>
      <w:r w:rsidRPr="00840DE4">
        <w:t>;</w:t>
      </w:r>
    </w:p>
    <w:p w14:paraId="5623EF4B" w14:textId="3D2ED179" w:rsidR="00C56153" w:rsidRDefault="00840DE4" w:rsidP="00840D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Pr="00840DE4">
        <w:t>ООО "ПО "ТЭК", ИНН 4619004343 (поручитель ООО "Торговый дом "ТЭК", ИНН 4619004350), КД 4500-14018-ЮЛ/</w:t>
      </w:r>
      <w:proofErr w:type="gramStart"/>
      <w:r w:rsidRPr="00840DE4">
        <w:t>СТ</w:t>
      </w:r>
      <w:proofErr w:type="gramEnd"/>
      <w:r w:rsidRPr="00840DE4">
        <w:t xml:space="preserve"> от 26.06.2014, определение АС Республики Мордовии от 15.02.2017 по делу А39-3777/2016 о включении в РТК третьей очереди, решение АС Ростовской области от 11.07.20217 по делу А53-12517/17, определение АС Белгородской области от 18.04.2022 по делу А08-6958/2019 о включении в РТК третьей очереди на сумму 69 716 970,64 руб., должник и поручитель признаны несостоятельными (банкротом) и в отношении них открыто конкурсное производство (74 704 369,61 руб.)</w:t>
      </w:r>
      <w:r>
        <w:t xml:space="preserve"> – </w:t>
      </w:r>
      <w:r w:rsidRPr="00840DE4">
        <w:t>19</w:t>
      </w:r>
      <w:r>
        <w:t xml:space="preserve"> </w:t>
      </w:r>
      <w:r w:rsidRPr="00840DE4">
        <w:t>488</w:t>
      </w:r>
      <w:r>
        <w:t xml:space="preserve"> </w:t>
      </w:r>
      <w:r w:rsidRPr="00840DE4">
        <w:t>681,35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1F3BFA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4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апреля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4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4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bookmarkStart w:id="0" w:name="_GoBack"/>
      <w:bookmarkEnd w:id="0"/>
      <w:r w:rsidR="0084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A2557A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40DE4" w:rsidRPr="00840DE4">
        <w:rPr>
          <w:rFonts w:ascii="Times New Roman" w:hAnsi="Times New Roman" w:cs="Times New Roman"/>
          <w:b/>
          <w:color w:val="000000"/>
          <w:sz w:val="24"/>
          <w:szCs w:val="24"/>
        </w:rPr>
        <w:t>04 апреля 2023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5A1AAE5" w14:textId="113E8EA3" w:rsidR="00840DE4" w:rsidRDefault="00840D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0DE4">
        <w:rPr>
          <w:rFonts w:ascii="Times New Roman" w:hAnsi="Times New Roman" w:cs="Times New Roman"/>
          <w:b/>
          <w:color w:val="000000"/>
          <w:sz w:val="24"/>
          <w:szCs w:val="24"/>
        </w:rPr>
        <w:t>По лоту 1</w:t>
      </w:r>
      <w:r w:rsidRPr="00BA02B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533C029" w14:textId="55C8C170" w:rsidR="00A22988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t>с 04 апреля 2023 г. по 18 мая 2023 г. - в размере начальной цены продажи лота;</w:t>
      </w:r>
    </w:p>
    <w:p w14:paraId="2D5F95D3" w14:textId="5E5E134A" w:rsidR="00A22988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90,00% от начальной цены продажи лота;</w:t>
      </w:r>
    </w:p>
    <w:p w14:paraId="47038A95" w14:textId="4ECB95A9" w:rsidR="00A22988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80,00% от начальной цены продажи лота;</w:t>
      </w:r>
    </w:p>
    <w:p w14:paraId="6DE8422E" w14:textId="661DC5B2" w:rsidR="00A22988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70,00% от начальной цены продажи лота;</w:t>
      </w:r>
    </w:p>
    <w:p w14:paraId="023FC691" w14:textId="333BEF68" w:rsidR="00A22988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60,00% от начальной цены продажи лота;</w:t>
      </w:r>
    </w:p>
    <w:p w14:paraId="63B152DC" w14:textId="719ABA6C" w:rsidR="00A22988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50,00% от начальной цены продажи лота;</w:t>
      </w:r>
    </w:p>
    <w:p w14:paraId="24C4A5E1" w14:textId="12B6427E" w:rsidR="00A22988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40,00% от начальной цены продажи лота;</w:t>
      </w:r>
    </w:p>
    <w:p w14:paraId="271C7F0F" w14:textId="2A49F779" w:rsidR="00A22988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30,00% от начальной цены продажи лота;</w:t>
      </w:r>
    </w:p>
    <w:p w14:paraId="0B431F85" w14:textId="5EDA3D82" w:rsidR="00A22988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20,00% от начальной цены продажи лота;</w:t>
      </w:r>
    </w:p>
    <w:p w14:paraId="291CE638" w14:textId="10194330" w:rsidR="00A22988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10,00% от начальной цены продажи лота;</w:t>
      </w:r>
    </w:p>
    <w:p w14:paraId="27C5FE51" w14:textId="522DCC3A" w:rsidR="001D6807" w:rsidRPr="00A22988" w:rsidRDefault="00A22988" w:rsidP="00A2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июля 2023 г. по 27 июля 2023 г. - в размере 6,20% от начальной цены продажи лота.</w:t>
      </w:r>
    </w:p>
    <w:p w14:paraId="067C648D" w14:textId="07313824" w:rsidR="00840DE4" w:rsidRPr="00BA02B5" w:rsidRDefault="00840DE4" w:rsidP="00840D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0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</w:t>
      </w:r>
      <w:r w:rsidRPr="00BA02B5">
        <w:rPr>
          <w:rFonts w:ascii="Times New Roman" w:hAnsi="Times New Roman" w:cs="Times New Roman"/>
          <w:b/>
          <w:color w:val="000000"/>
          <w:sz w:val="24"/>
          <w:szCs w:val="24"/>
        </w:rPr>
        <w:t>2:</w:t>
      </w:r>
    </w:p>
    <w:p w14:paraId="6D79019F" w14:textId="77777777" w:rsidR="0067625D" w:rsidRPr="0067625D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>с 04 апреля 2023 г. по 18 мая 2023 г. - в размере начальной цены продажи лота;</w:t>
      </w:r>
    </w:p>
    <w:p w14:paraId="56402CD8" w14:textId="77777777" w:rsidR="0067625D" w:rsidRPr="0067625D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90,00% от начальной цены продажи лота;</w:t>
      </w:r>
    </w:p>
    <w:p w14:paraId="77052C83" w14:textId="77777777" w:rsidR="0067625D" w:rsidRPr="0067625D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80,00% от начальной цены продажи лота;</w:t>
      </w:r>
    </w:p>
    <w:p w14:paraId="1C8999D3" w14:textId="77777777" w:rsidR="0067625D" w:rsidRPr="0067625D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70,00% от начальной цены продажи лота;</w:t>
      </w:r>
    </w:p>
    <w:p w14:paraId="65DEED6C" w14:textId="77777777" w:rsidR="0067625D" w:rsidRPr="0067625D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60,00% от начальной цены продажи лота;</w:t>
      </w:r>
    </w:p>
    <w:p w14:paraId="344723CC" w14:textId="77777777" w:rsidR="0067625D" w:rsidRPr="0067625D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50,00% от начальной цены продажи лота;</w:t>
      </w:r>
    </w:p>
    <w:p w14:paraId="2835219A" w14:textId="77777777" w:rsidR="0067625D" w:rsidRPr="0067625D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40,00% от начальной цены продажи лота;</w:t>
      </w:r>
    </w:p>
    <w:p w14:paraId="1956D848" w14:textId="77777777" w:rsidR="0067625D" w:rsidRPr="0067625D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30,00% от начальной цены продажи лота;</w:t>
      </w:r>
    </w:p>
    <w:p w14:paraId="33B3F2A3" w14:textId="77777777" w:rsidR="0067625D" w:rsidRPr="0067625D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20,00% от начальной цены продажи лота;</w:t>
      </w:r>
    </w:p>
    <w:p w14:paraId="19701EB3" w14:textId="77777777" w:rsidR="0067625D" w:rsidRPr="0067625D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10,00% от начальной цены продажи лота;</w:t>
      </w:r>
    </w:p>
    <w:p w14:paraId="047B3A68" w14:textId="69E87EC2" w:rsidR="00840DE4" w:rsidRPr="007B4EB6" w:rsidRDefault="0067625D" w:rsidP="00676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5D">
        <w:rPr>
          <w:rFonts w:ascii="Times New Roman" w:hAnsi="Times New Roman" w:cs="Times New Roman"/>
          <w:color w:val="000000"/>
          <w:sz w:val="24"/>
          <w:szCs w:val="24"/>
        </w:rPr>
        <w:t xml:space="preserve">с 21 июля 2023 г. по 27 июля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7625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7625D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 w:rsidR="007B4EB6" w:rsidRPr="007B4E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B4EB6">
        <w:rPr>
          <w:rFonts w:ascii="Times New Roman" w:hAnsi="Times New Roman" w:cs="Times New Roman"/>
          <w:color w:val="000000"/>
          <w:sz w:val="24"/>
          <w:szCs w:val="24"/>
        </w:rPr>
        <w:t>К участию в Торгах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приложенными к ним документами, устанавливает факт поступления задатков на счет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238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7238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5F3CFF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56153" w:rsidRPr="005F3CF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3CF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>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6052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052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6052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6052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6052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7A8EC7FC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2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72387" w:rsidRPr="00D60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43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94322B" w:rsidRPr="00943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</w:t>
      </w:r>
      <w:r w:rsidR="00872387" w:rsidRPr="00D60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0:00 до 1</w:t>
      </w:r>
      <w:r w:rsidR="0094322B" w:rsidRPr="007B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872387" w:rsidRPr="00D60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в рабочие дни по адресу: г. Ростов-на-Дону, ул. Шаумяна, д.3/31/18, тел. 8(800)505-80-32; </w:t>
      </w:r>
      <w:proofErr w:type="gramStart"/>
      <w:r w:rsidR="00872387" w:rsidRPr="00D60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72387" w:rsidRPr="00D60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</w:t>
      </w:r>
      <w:r w:rsidR="00872387" w:rsidRPr="00872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Золотько </w:t>
      </w:r>
      <w:proofErr w:type="gramStart"/>
      <w:r w:rsidR="00872387" w:rsidRPr="00872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872387" w:rsidRPr="00872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D6807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5F3CFF"/>
    <w:rsid w:val="00621553"/>
    <w:rsid w:val="00655998"/>
    <w:rsid w:val="0067625D"/>
    <w:rsid w:val="006B0EF3"/>
    <w:rsid w:val="007058CC"/>
    <w:rsid w:val="00762232"/>
    <w:rsid w:val="00775C5B"/>
    <w:rsid w:val="007A10EE"/>
    <w:rsid w:val="007B4C11"/>
    <w:rsid w:val="007B4EB6"/>
    <w:rsid w:val="007E3D68"/>
    <w:rsid w:val="00806741"/>
    <w:rsid w:val="00840DE4"/>
    <w:rsid w:val="00872387"/>
    <w:rsid w:val="008C4892"/>
    <w:rsid w:val="008F1609"/>
    <w:rsid w:val="008F6C92"/>
    <w:rsid w:val="0094322B"/>
    <w:rsid w:val="00953DA4"/>
    <w:rsid w:val="009804F8"/>
    <w:rsid w:val="009827DF"/>
    <w:rsid w:val="00987A46"/>
    <w:rsid w:val="009E68C2"/>
    <w:rsid w:val="009F0C4D"/>
    <w:rsid w:val="00A22988"/>
    <w:rsid w:val="00A32D04"/>
    <w:rsid w:val="00A45286"/>
    <w:rsid w:val="00A61E9E"/>
    <w:rsid w:val="00B749D3"/>
    <w:rsid w:val="00B97A00"/>
    <w:rsid w:val="00BA02B5"/>
    <w:rsid w:val="00C15400"/>
    <w:rsid w:val="00C56153"/>
    <w:rsid w:val="00C66976"/>
    <w:rsid w:val="00D02882"/>
    <w:rsid w:val="00D115EC"/>
    <w:rsid w:val="00D16130"/>
    <w:rsid w:val="00D6052D"/>
    <w:rsid w:val="00D72F12"/>
    <w:rsid w:val="00DD01CB"/>
    <w:rsid w:val="00E2452B"/>
    <w:rsid w:val="00E41D4C"/>
    <w:rsid w:val="00E645EC"/>
    <w:rsid w:val="00EE3F19"/>
    <w:rsid w:val="00F463FC"/>
    <w:rsid w:val="00F62F12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1910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51</cp:revision>
  <dcterms:created xsi:type="dcterms:W3CDTF">2019-07-23T07:53:00Z</dcterms:created>
  <dcterms:modified xsi:type="dcterms:W3CDTF">2023-03-29T13:37:00Z</dcterms:modified>
</cp:coreProperties>
</file>