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C1B5DE0" w:rsidR="0004186C" w:rsidRPr="00B141BB" w:rsidRDefault="00B168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168AC">
        <w:rPr>
          <w:rFonts w:ascii="Times New Roman" w:hAnsi="Times New Roman" w:cs="Times New Roman"/>
          <w:color w:val="000000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Краснодарского края от </w:t>
      </w:r>
      <w:r w:rsidR="007E6CA4" w:rsidRPr="007E6CA4">
        <w:rPr>
          <w:rFonts w:ascii="Times New Roman" w:hAnsi="Times New Roman" w:cs="Times New Roman"/>
          <w:color w:val="000000"/>
          <w:sz w:val="24"/>
          <w:szCs w:val="24"/>
        </w:rPr>
        <w:t xml:space="preserve">30 января 2017 г. </w:t>
      </w:r>
      <w:bookmarkStart w:id="0" w:name="_GoBack"/>
      <w:bookmarkEnd w:id="0"/>
      <w:r w:rsidRPr="00B168AC">
        <w:rPr>
          <w:rFonts w:ascii="Times New Roman" w:hAnsi="Times New Roman" w:cs="Times New Roman"/>
          <w:color w:val="000000"/>
          <w:sz w:val="24"/>
          <w:szCs w:val="24"/>
        </w:rPr>
        <w:t>по делу №А32-42120/2016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1A71E613" w14:textId="311D2CD2" w:rsidR="00326460" w:rsidRDefault="00326460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2646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24BEEEC" w14:textId="77777777" w:rsidR="00D62C5D" w:rsidRPr="00D62C5D" w:rsidRDefault="00D62C5D" w:rsidP="00D62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Лот 1 - ООО "Строительная компания "Кубань", ИНН 2308092569, солидарно с ООО "</w:t>
      </w:r>
      <w:proofErr w:type="spell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Стройпроект</w:t>
      </w:r>
      <w:proofErr w:type="spell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-XXI", ИНН 2308057807, ЗАО "</w:t>
      </w:r>
      <w:proofErr w:type="spell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Кубаньстройпроект</w:t>
      </w:r>
      <w:proofErr w:type="spell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2308071880, Алексеевым Алексеем Валерьевичем, </w:t>
      </w:r>
      <w:proofErr w:type="spell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Таратутой</w:t>
      </w:r>
      <w:proofErr w:type="spell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Марией </w:t>
      </w:r>
      <w:proofErr w:type="spell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Гарниковной</w:t>
      </w:r>
      <w:proofErr w:type="spell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, определение АС Краснодарского края от 14.06.2018 по делу А32-12605/2017-4/108Б-11 УТ о включении в РТК третьей очереди (ООО "Строительная компания "Кубань"), определение АС Краснодарского края от 05.06.2018 по делу А32-24416/2017-43/93-Б-24-УТ о включении в</w:t>
      </w:r>
      <w:proofErr w:type="gram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РТК третьей очереди ("</w:t>
      </w:r>
      <w:proofErr w:type="spell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Стройпроект</w:t>
      </w:r>
      <w:proofErr w:type="spell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-XXI"), определение АС Краснодарского края от 10.04.2019 по делу А32-4370/2017-14/34-Б-259- УТ о включении в РТК третьей очереди (ЗАО "</w:t>
      </w:r>
      <w:proofErr w:type="spell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Кубаньстройпроект</w:t>
      </w:r>
      <w:proofErr w:type="spell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"), определение АС Краснодарского края от 15.01.2020 по делу А32-39909/2018-2/147-Б-350-УТ о включении в РТК третьей очереди (Алексеев А.В.), определение АС Краснодарского края от 02.10.2019 по делу А32-39911/2018-43/63-Б-162-УТ о включении в РТК третьей</w:t>
      </w:r>
      <w:proofErr w:type="gram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 xml:space="preserve"> очереди (</w:t>
      </w:r>
      <w:proofErr w:type="spell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Таратута</w:t>
      </w:r>
      <w:proofErr w:type="spell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 xml:space="preserve"> М.Г.), находятся в процедуре банкротства (22 117 221,92 руб.) - 6 192 822,14 руб.;</w:t>
      </w:r>
    </w:p>
    <w:p w14:paraId="7F3F78AA" w14:textId="16F2E39F" w:rsidR="00B168AC" w:rsidRDefault="00D62C5D" w:rsidP="00D62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Мишура Геннадий Геннадьевич, КД 22 от 03.03.2014, решение </w:t>
      </w:r>
      <w:proofErr w:type="spellStart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>Прикубанского</w:t>
      </w:r>
      <w:proofErr w:type="spellEnd"/>
      <w:r w:rsidRPr="00D62C5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Краснодара от 15.11.2017 по делу 2-11061/2017 (15 735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109,77 руб.) - 796 448,32 руб.</w:t>
      </w:r>
    </w:p>
    <w:p w14:paraId="28E3E4A0" w14:textId="1E941F53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79B6411A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B168AC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B168AC">
        <w:rPr>
          <w:b/>
          <w:bCs/>
          <w:color w:val="000000"/>
        </w:rPr>
        <w:t>11</w:t>
      </w:r>
      <w:r w:rsidR="00326460">
        <w:rPr>
          <w:b/>
          <w:bCs/>
          <w:color w:val="000000"/>
        </w:rPr>
        <w:t xml:space="preserve"> апреля</w:t>
      </w:r>
      <w:r w:rsidR="00F86633" w:rsidRPr="00F86633">
        <w:rPr>
          <w:b/>
          <w:bCs/>
          <w:color w:val="000000"/>
        </w:rPr>
        <w:t xml:space="preserve"> 2023 г. по </w:t>
      </w:r>
      <w:r w:rsidR="00326460">
        <w:rPr>
          <w:b/>
          <w:bCs/>
          <w:color w:val="000000"/>
        </w:rPr>
        <w:t>1</w:t>
      </w:r>
      <w:r w:rsidR="00B168AC">
        <w:rPr>
          <w:b/>
          <w:bCs/>
          <w:color w:val="000000"/>
        </w:rPr>
        <w:t>7</w:t>
      </w:r>
      <w:r w:rsidR="00234EAE">
        <w:rPr>
          <w:b/>
          <w:bCs/>
          <w:color w:val="000000"/>
        </w:rPr>
        <w:t xml:space="preserve"> </w:t>
      </w:r>
      <w:r w:rsidR="00B168AC">
        <w:rPr>
          <w:b/>
          <w:bCs/>
          <w:color w:val="000000"/>
        </w:rPr>
        <w:t>августа 2023 г.</w:t>
      </w:r>
      <w:proofErr w:type="gramEnd"/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CD7679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168AC">
        <w:rPr>
          <w:b/>
          <w:bCs/>
          <w:color w:val="000000"/>
        </w:rPr>
        <w:t>11</w:t>
      </w:r>
      <w:r w:rsidR="00326460" w:rsidRPr="00326460">
        <w:rPr>
          <w:b/>
          <w:bCs/>
          <w:color w:val="000000"/>
        </w:rPr>
        <w:t xml:space="preserve"> апреля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B168AC">
        <w:rPr>
          <w:color w:val="000000"/>
        </w:rPr>
        <w:t>5</w:t>
      </w:r>
      <w:r w:rsidRPr="005D0DD6">
        <w:rPr>
          <w:color w:val="000000"/>
        </w:rPr>
        <w:t xml:space="preserve"> (</w:t>
      </w:r>
      <w:r w:rsidR="00B168AC">
        <w:rPr>
          <w:color w:val="000000"/>
        </w:rPr>
        <w:t>Пять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B168AC">
        <w:rPr>
          <w:color w:val="000000"/>
        </w:rPr>
        <w:t>х</w:t>
      </w:r>
      <w:r w:rsidR="00234EAE">
        <w:rPr>
          <w:color w:val="000000"/>
        </w:rPr>
        <w:t xml:space="preserve"> </w:t>
      </w:r>
      <w:r w:rsidRPr="00B141BB">
        <w:rPr>
          <w:color w:val="000000"/>
        </w:rPr>
        <w:t>д</w:t>
      </w:r>
      <w:r w:rsidR="00B168AC">
        <w:rPr>
          <w:color w:val="000000"/>
        </w:rPr>
        <w:t>ней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0EC1221" w:rsidR="0004186C" w:rsidRDefault="00707F65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234EAE">
        <w:rPr>
          <w:b/>
          <w:color w:val="000000"/>
        </w:rPr>
        <w:t>а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Pr="009C13FE">
        <w:rPr>
          <w:b/>
          <w:color w:val="000000"/>
        </w:rPr>
        <w:t>:</w:t>
      </w:r>
    </w:p>
    <w:p w14:paraId="189006CD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11 апреля 2023 г. по 25 мая 2023 г. - в размере начальной цены продажи лота;</w:t>
      </w:r>
    </w:p>
    <w:p w14:paraId="6861941A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26 мая 2023 г. по 01 июня 2023 г. - в размере 93,50% от начальной цены продажи лота;</w:t>
      </w:r>
    </w:p>
    <w:p w14:paraId="027B9B0A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02 июня 2023 г. по 08 июня 2023 г. - в размере 87,00% от начальной цены продажи лота;</w:t>
      </w:r>
    </w:p>
    <w:p w14:paraId="5AF79032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09 июня 2023 г. по 15 июня 2023 г. - в размере 80,50% от начальной цены продажи лота;</w:t>
      </w:r>
    </w:p>
    <w:p w14:paraId="6663A588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16 июня 2023 г. по 22 июня 2023 г. - в размере 74,00% от начальной цены продажи лота;</w:t>
      </w:r>
    </w:p>
    <w:p w14:paraId="17D23B4F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lastRenderedPageBreak/>
        <w:t>с 23 июня 2023 г. по 29 июня 2023 г. - в размере 67,50% от начальной цены продажи лота;</w:t>
      </w:r>
    </w:p>
    <w:p w14:paraId="773A0490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30 июня 2023 г. по 06 июля 2023 г. - в размере 61,00% от начальной цены продажи лота;</w:t>
      </w:r>
    </w:p>
    <w:p w14:paraId="07CDF15E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07 июля 2023 г. по 13 июля 2023 г. - в размере 54,50% от начальной цены продажи лота;</w:t>
      </w:r>
    </w:p>
    <w:p w14:paraId="02B149BE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14 июля 2023 г. по 20 июля 2023 г. - в размере 48,00% от начальной цены продажи лота;</w:t>
      </w:r>
    </w:p>
    <w:p w14:paraId="6666A00A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21 июля 2023 г. по 27 июля 2023 г. - в размере 41,50% от начальной цены продажи лота;</w:t>
      </w:r>
    </w:p>
    <w:p w14:paraId="0A168B50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28 июля 2023 г. по 03 августа 2023 г. - в размере 35,00% от начальной цены продажи лота;</w:t>
      </w:r>
    </w:p>
    <w:p w14:paraId="1DEB20DB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04 августа 2023 г. по 10 августа 2023 г. - в размере 28,50% от начальной цены продажи лота;</w:t>
      </w:r>
    </w:p>
    <w:p w14:paraId="7F12FB63" w14:textId="4091C00A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11 августа 2023 г. по 17 августа 2023 г. - в размере 22,00%</w:t>
      </w:r>
      <w:r>
        <w:rPr>
          <w:color w:val="000000"/>
        </w:rPr>
        <w:t xml:space="preserve"> от начальной цены продажи лота.</w:t>
      </w:r>
    </w:p>
    <w:p w14:paraId="34A9F89D" w14:textId="3B001D3F" w:rsidR="00326460" w:rsidRDefault="00326460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>
        <w:rPr>
          <w:b/>
          <w:color w:val="000000"/>
        </w:rPr>
        <w:t>а 2</w:t>
      </w:r>
      <w:r w:rsidRPr="009C13FE">
        <w:rPr>
          <w:b/>
          <w:color w:val="000000"/>
        </w:rPr>
        <w:t>:</w:t>
      </w:r>
    </w:p>
    <w:p w14:paraId="5B8DF276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11 апреля 2023 г. по 25 мая 2023 г. - в размере начальной цены продажи лота;</w:t>
      </w:r>
    </w:p>
    <w:p w14:paraId="6F9B89DB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26 мая 2023 г. по 01 июня 2023 г. - в размере 92,50% от начальной цены продажи лота;</w:t>
      </w:r>
    </w:p>
    <w:p w14:paraId="3D049377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02 июня 2023 г. по 08 июня 2023 г. - в размере 85,00% от начальной цены продажи лота;</w:t>
      </w:r>
    </w:p>
    <w:p w14:paraId="739A0E46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09 июня 2023 г. по 15 июня 2023 г. - в размере 77,50% от начальной цены продажи лота;</w:t>
      </w:r>
    </w:p>
    <w:p w14:paraId="78228FA8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16 июня 2023 г. по 22 июня 2023 г. - в размере 70,00% от начальной цены продажи лота;</w:t>
      </w:r>
    </w:p>
    <w:p w14:paraId="60EE2687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23 июня 2023 г. по 29 июня 2023 г. - в размере 62,50% от начальной цены продажи лота;</w:t>
      </w:r>
    </w:p>
    <w:p w14:paraId="2B48E4AF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30 июня 2023 г. по 06 июля 2023 г. - в размере 55,00% от начальной цены продажи лота;</w:t>
      </w:r>
    </w:p>
    <w:p w14:paraId="2679C6AC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07 июля 2023 г. по 13 июля 2023 г. - в размере 47,50% от начальной цены продажи лота;</w:t>
      </w:r>
    </w:p>
    <w:p w14:paraId="28C777B2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14 июля 2023 г. по 20 июля 2023 г. - в размере 40,00% от начальной цены продажи лота;</w:t>
      </w:r>
    </w:p>
    <w:p w14:paraId="0747BEE2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21 июля 2023 г. по 27 июля 2023 г. - в размере 32,50% от начальной цены продажи лота;</w:t>
      </w:r>
    </w:p>
    <w:p w14:paraId="6672A80F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28 июля 2023 г. по 03 августа 2023 г. - в размере 25,00% от начальной цены продажи лота;</w:t>
      </w:r>
    </w:p>
    <w:p w14:paraId="57A63DFC" w14:textId="77777777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04 августа 2023 г. по 10 августа 2023 г. - в размере 17,50% от начальной цены продажи лота;</w:t>
      </w:r>
    </w:p>
    <w:p w14:paraId="3281161A" w14:textId="2F3C7870" w:rsidR="00D62C5D" w:rsidRPr="00D62C5D" w:rsidRDefault="00D62C5D" w:rsidP="00D62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2C5D">
        <w:rPr>
          <w:color w:val="000000"/>
        </w:rPr>
        <w:t>с 11 августа 2023 г. по 17 августа 2023 г. - в размере 10,00%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1F72EBF4" w14:textId="77777777" w:rsidR="00326460" w:rsidRDefault="00326460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6D2A046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1039BA41" w:rsidR="00CF5F6F" w:rsidRPr="00B141BB" w:rsidRDefault="00292BC6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BC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92BC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92BC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92BC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54177BE" w14:textId="77777777" w:rsidR="00005B7B" w:rsidRDefault="00B168AC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15:00 часов по адресу: г. Краснодар, ул. Пушкина, д.38, тел. 8-800-505-80-32; </w:t>
      </w:r>
      <w:proofErr w:type="gram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 </w:t>
      </w:r>
    </w:p>
    <w:p w14:paraId="75E30D8B" w14:textId="0B9B7F2E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5B7B"/>
    <w:rsid w:val="00010CD0"/>
    <w:rsid w:val="0004186C"/>
    <w:rsid w:val="00083EBB"/>
    <w:rsid w:val="00107714"/>
    <w:rsid w:val="001D384A"/>
    <w:rsid w:val="00203862"/>
    <w:rsid w:val="00220317"/>
    <w:rsid w:val="00220F07"/>
    <w:rsid w:val="00234EAE"/>
    <w:rsid w:val="00242014"/>
    <w:rsid w:val="00292BC6"/>
    <w:rsid w:val="002A0202"/>
    <w:rsid w:val="002C116A"/>
    <w:rsid w:val="002C2BDE"/>
    <w:rsid w:val="00326460"/>
    <w:rsid w:val="00360DC6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7E6CA4"/>
    <w:rsid w:val="008B5083"/>
    <w:rsid w:val="008E2B16"/>
    <w:rsid w:val="009258B5"/>
    <w:rsid w:val="009C13FE"/>
    <w:rsid w:val="00A81DF3"/>
    <w:rsid w:val="00B141BB"/>
    <w:rsid w:val="00B168AC"/>
    <w:rsid w:val="00B220F8"/>
    <w:rsid w:val="00B9131C"/>
    <w:rsid w:val="00B93A5E"/>
    <w:rsid w:val="00CF5F6F"/>
    <w:rsid w:val="00D16130"/>
    <w:rsid w:val="00D242FD"/>
    <w:rsid w:val="00D62C5D"/>
    <w:rsid w:val="00D7451B"/>
    <w:rsid w:val="00D834CB"/>
    <w:rsid w:val="00E0485C"/>
    <w:rsid w:val="00E645EC"/>
    <w:rsid w:val="00E75B42"/>
    <w:rsid w:val="00E82D65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2008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37</cp:revision>
  <dcterms:created xsi:type="dcterms:W3CDTF">2019-07-23T07:54:00Z</dcterms:created>
  <dcterms:modified xsi:type="dcterms:W3CDTF">2023-04-03T13:03:00Z</dcterms:modified>
</cp:coreProperties>
</file>