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02D49707" w14:textId="2F0515DD" w:rsidR="00171986" w:rsidRDefault="005E2CFF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5E2CFF">
        <w:rPr>
          <w:rFonts w:ascii="Verdana" w:hAnsi="Verdana" w:cs="Times New Roman"/>
          <w:color w:val="000000" w:themeColor="text1"/>
        </w:rPr>
        <w:t xml:space="preserve">Земельный участок площадью 76 500 +/-2420 </w:t>
      </w:r>
      <w:proofErr w:type="spellStart"/>
      <w:r w:rsidRPr="005E2CFF">
        <w:rPr>
          <w:rFonts w:ascii="Verdana" w:hAnsi="Verdana" w:cs="Times New Roman"/>
          <w:color w:val="000000" w:themeColor="text1"/>
        </w:rPr>
        <w:t>кв.м</w:t>
      </w:r>
      <w:proofErr w:type="spellEnd"/>
      <w:r w:rsidRPr="005E2CFF">
        <w:rPr>
          <w:rFonts w:ascii="Verdana" w:hAnsi="Verdana" w:cs="Times New Roman"/>
          <w:color w:val="000000" w:themeColor="text1"/>
        </w:rPr>
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</w:r>
      <w:proofErr w:type="spellStart"/>
      <w:r w:rsidRPr="005E2CFF">
        <w:rPr>
          <w:rFonts w:ascii="Verdana" w:hAnsi="Verdana" w:cs="Times New Roman"/>
          <w:color w:val="000000" w:themeColor="text1"/>
        </w:rPr>
        <w:t>Дрожжановский</w:t>
      </w:r>
      <w:proofErr w:type="spellEnd"/>
      <w:r w:rsidRPr="005E2CFF">
        <w:rPr>
          <w:rFonts w:ascii="Verdana" w:hAnsi="Verdana" w:cs="Times New Roman"/>
          <w:color w:val="000000" w:themeColor="text1"/>
        </w:rPr>
        <w:t xml:space="preserve"> муниципальный район, </w:t>
      </w:r>
      <w:proofErr w:type="spellStart"/>
      <w:r w:rsidRPr="005E2CFF">
        <w:rPr>
          <w:rFonts w:ascii="Verdana" w:hAnsi="Verdana" w:cs="Times New Roman"/>
          <w:color w:val="000000" w:themeColor="text1"/>
        </w:rPr>
        <w:t>Марсовское</w:t>
      </w:r>
      <w:proofErr w:type="spellEnd"/>
      <w:r w:rsidRPr="005E2CFF">
        <w:rPr>
          <w:rFonts w:ascii="Verdana" w:hAnsi="Verdana" w:cs="Times New Roman"/>
          <w:color w:val="000000" w:themeColor="text1"/>
        </w:rPr>
        <w:t xml:space="preserve"> сельское поселение. Категория земель: Земли сельскохозяйственного назначения, Вид разрешенного использования:</w:t>
      </w:r>
      <w:r w:rsidR="00EB187C">
        <w:rPr>
          <w:rFonts w:ascii="Verdana" w:hAnsi="Verdana" w:cs="Times New Roman"/>
          <w:color w:val="000000" w:themeColor="text1"/>
        </w:rPr>
        <w:t xml:space="preserve"> д</w:t>
      </w:r>
      <w:r w:rsidRPr="005E2CFF">
        <w:rPr>
          <w:rFonts w:ascii="Verdana" w:hAnsi="Verdana" w:cs="Times New Roman"/>
          <w:color w:val="000000" w:themeColor="text1"/>
        </w:rPr>
        <w:t>ля сельскохозяйственного производства (далее – «недвижимое имущество» или «Земельный участок»).</w:t>
      </w:r>
    </w:p>
    <w:p w14:paraId="5F5CF2FD" w14:textId="2A2E91CC" w:rsidR="00F179B8" w:rsidRPr="00921C68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921C68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921C68">
        <w:rPr>
          <w:rFonts w:ascii="Verdana" w:hAnsi="Verdana" w:cs="Times New Roman"/>
          <w:color w:val="000000" w:themeColor="text1"/>
        </w:rPr>
        <w:t xml:space="preserve"> собственности</w:t>
      </w:r>
      <w:r w:rsidRPr="00921C68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921C68">
        <w:rPr>
          <w:rFonts w:ascii="Verdana" w:hAnsi="Verdana" w:cs="Times New Roman"/>
          <w:color w:val="000000" w:themeColor="text1"/>
        </w:rPr>
        <w:t xml:space="preserve"> №</w:t>
      </w:r>
      <w:r w:rsidR="00805A82" w:rsidRPr="00805A82">
        <w:rPr>
          <w:rFonts w:ascii="Verdana" w:hAnsi="Verdana" w:cs="Times New Roman"/>
          <w:color w:val="000000" w:themeColor="text1"/>
        </w:rPr>
        <w:t>16:17:070502:91-16/266/2020-5</w:t>
      </w:r>
      <w:r w:rsidR="00805A82">
        <w:rPr>
          <w:rFonts w:ascii="Verdana" w:hAnsi="Verdana" w:cs="Times New Roman"/>
          <w:color w:val="000000" w:themeColor="text1"/>
        </w:rPr>
        <w:t xml:space="preserve"> </w:t>
      </w:r>
      <w:r w:rsidR="00F31D51" w:rsidRPr="00921C68">
        <w:rPr>
          <w:rFonts w:ascii="Verdana" w:hAnsi="Verdana" w:cs="Times New Roman"/>
          <w:color w:val="000000" w:themeColor="text1"/>
        </w:rPr>
        <w:t xml:space="preserve">от </w:t>
      </w:r>
      <w:r w:rsidR="00805A82">
        <w:rPr>
          <w:rFonts w:ascii="Verdana" w:hAnsi="Verdana" w:cs="Times New Roman"/>
          <w:color w:val="000000" w:themeColor="text1"/>
        </w:rPr>
        <w:t>30</w:t>
      </w:r>
      <w:r w:rsidR="00F31D51" w:rsidRPr="00921C68">
        <w:rPr>
          <w:rFonts w:ascii="Verdana" w:hAnsi="Verdana" w:cs="Times New Roman"/>
          <w:color w:val="000000" w:themeColor="text1"/>
        </w:rPr>
        <w:t>.</w:t>
      </w:r>
      <w:r w:rsidR="00805A82">
        <w:rPr>
          <w:rFonts w:ascii="Verdana" w:hAnsi="Verdana" w:cs="Times New Roman"/>
          <w:color w:val="000000" w:themeColor="text1"/>
        </w:rPr>
        <w:t>1</w:t>
      </w:r>
      <w:r w:rsidR="00F31D51" w:rsidRPr="00921C68">
        <w:rPr>
          <w:rFonts w:ascii="Verdana" w:hAnsi="Verdana" w:cs="Times New Roman"/>
          <w:color w:val="000000" w:themeColor="text1"/>
        </w:rPr>
        <w:t>0.2020</w:t>
      </w:r>
      <w:r w:rsidR="00FA42E7" w:rsidRPr="00921C68">
        <w:rPr>
          <w:rFonts w:ascii="Verdana" w:hAnsi="Verdana" w:cs="Times New Roman"/>
          <w:color w:val="000000" w:themeColor="text1"/>
        </w:rPr>
        <w:t xml:space="preserve">, </w:t>
      </w:r>
      <w:r w:rsidRPr="00921C68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921C68">
        <w:rPr>
          <w:rFonts w:ascii="Verdana" w:hAnsi="Verdana" w:cs="Times New Roman"/>
          <w:color w:val="000000" w:themeColor="text1"/>
        </w:rPr>
        <w:t xml:space="preserve">от </w:t>
      </w:r>
      <w:r w:rsidR="00805A82" w:rsidRPr="00805A82">
        <w:rPr>
          <w:rFonts w:ascii="Verdana" w:hAnsi="Verdana" w:cs="Times New Roman"/>
          <w:color w:val="000000" w:themeColor="text1"/>
        </w:rPr>
        <w:t>07.06.2023</w:t>
      </w:r>
      <w:r w:rsidR="00805A82">
        <w:rPr>
          <w:rFonts w:ascii="Verdana" w:hAnsi="Verdana" w:cs="Times New Roman"/>
          <w:color w:val="000000" w:themeColor="text1"/>
        </w:rPr>
        <w:t xml:space="preserve"> </w:t>
      </w:r>
      <w:r w:rsidR="00805A82" w:rsidRPr="00805A82">
        <w:rPr>
          <w:rFonts w:ascii="Verdana" w:hAnsi="Verdana" w:cs="Times New Roman"/>
          <w:color w:val="000000" w:themeColor="text1"/>
        </w:rPr>
        <w:t>№ КУВИ-001/2023-132459842</w:t>
      </w:r>
      <w:r w:rsidR="00F31D51" w:rsidRPr="00921C68">
        <w:rPr>
          <w:rFonts w:ascii="Verdana" w:hAnsi="Verdana" w:cs="Times New Roman"/>
          <w:color w:val="000000" w:themeColor="text1"/>
        </w:rPr>
        <w:t>.</w:t>
      </w:r>
    </w:p>
    <w:p w14:paraId="5ADD95C1" w14:textId="150C19FA" w:rsidR="00171986" w:rsidRPr="00255840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255840">
        <w:rPr>
          <w:rFonts w:ascii="Verdana" w:hAnsi="Verdana" w:cs="Times New Roman"/>
          <w:color w:val="000000" w:themeColor="text1"/>
        </w:rPr>
        <w:t xml:space="preserve">Заключение Договора одобрено всеми необходимыми согласно законодательству РФ и Уставу Продавца органами управления Продавца. Продавцом </w:t>
      </w:r>
      <w:r w:rsidRPr="00255840">
        <w:rPr>
          <w:rFonts w:ascii="Verdana" w:hAnsi="Verdana" w:cs="Times New Roman"/>
          <w:color w:val="000000" w:themeColor="text1"/>
        </w:rPr>
        <w:lastRenderedPageBreak/>
        <w:t>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284AE2FD" w:rsidR="00761DF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>
        <w:rPr>
          <w:rFonts w:ascii="Verdana" w:hAnsi="Verdana"/>
        </w:rPr>
        <w:t>.</w:t>
      </w:r>
    </w:p>
    <w:p w14:paraId="5CEF65AE" w14:textId="2945597D" w:rsidR="0034333C" w:rsidRPr="008509DF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>
        <w:rPr>
          <w:rFonts w:ascii="Verdana" w:hAnsi="Verdana" w:cs="Verdana"/>
          <w:color w:val="000000"/>
        </w:rPr>
        <w:t>.</w:t>
      </w:r>
    </w:p>
    <w:p w14:paraId="1BDADFA2" w14:textId="2BA74B43" w:rsidR="00E0243A" w:rsidRPr="0015457E" w:rsidRDefault="00B0682E" w:rsidP="00B0682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color w:val="0070C0"/>
        </w:rPr>
      </w:pPr>
      <w:r w:rsidRPr="0015457E">
        <w:rPr>
          <w:rFonts w:ascii="Verdana" w:hAnsi="Verdana" w:cs="Times New Roman"/>
          <w:color w:val="0070C0"/>
        </w:rPr>
        <w:t>1.7.</w:t>
      </w:r>
      <w:r w:rsidRPr="0015457E">
        <w:rPr>
          <w:rFonts w:ascii="Verdana" w:hAnsi="Verdana" w:cs="Times New Roman"/>
          <w:color w:val="0070C0"/>
        </w:rPr>
        <w:tab/>
        <w:t xml:space="preserve">При продаже недвижимого имущества </w:t>
      </w:r>
      <w:r w:rsidR="00FF51B7">
        <w:rPr>
          <w:rFonts w:ascii="Verdana" w:hAnsi="Verdana" w:cs="Times New Roman"/>
          <w:color w:val="0070C0"/>
        </w:rPr>
        <w:t xml:space="preserve">субъект РФ, </w:t>
      </w:r>
      <w:bookmarkStart w:id="0" w:name="_GoBack"/>
      <w:bookmarkEnd w:id="0"/>
      <w:r w:rsidRPr="0015457E">
        <w:rPr>
          <w:rFonts w:ascii="Verdana" w:hAnsi="Verdana" w:cs="Times New Roman"/>
          <w:color w:val="0070C0"/>
        </w:rPr>
        <w:t>муниципальное образование (поселение), на территории которого находится недвижимое имущество имеет преимущественное право покупки недвижимого имущества (ст. 8 Федерального закона от 24 июля 2002 г. № 101-ФЗ «Об обороте земель сельскохозяйственного назначения»). На момент заключения Договора условия о преимущественном праве покупки недвижимого имущества, установленные в ст. 8 Федерального закона от 24 июля 2002 г. № 101-ФЗ «Об обороте земель сельскохозяйственного назначения», Продавцом соблюдены.</w:t>
      </w:r>
    </w:p>
    <w:p w14:paraId="41E73E3B" w14:textId="77777777" w:rsidR="00B0682E" w:rsidRDefault="00B0682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683F21E3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</w:t>
      </w:r>
      <w:r w:rsidR="00B52404">
        <w:rPr>
          <w:rFonts w:ascii="Verdana" w:hAnsi="Verdana" w:cs="Verdana"/>
          <w:i/>
          <w:iCs/>
          <w:color w:val="000000"/>
        </w:rPr>
        <w:t xml:space="preserve"> </w:t>
      </w:r>
      <w:r w:rsidRPr="00603C2F">
        <w:rPr>
          <w:rFonts w:ascii="Verdana" w:hAnsi="Verdana" w:cs="Verdana"/>
          <w:i/>
          <w:iCs/>
          <w:color w:val="000000"/>
        </w:rPr>
        <w:t>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>НДС не облагается на основании пп.6 пункт 2 ст. 146 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24B4B40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1F39BC81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>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4B78B867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</w:t>
            </w:r>
            <w:r w:rsidR="00C8793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78A6ABF3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>.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 (Б)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09A1777D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47722C">
        <w:rPr>
          <w:rFonts w:ascii="Verdana" w:hAnsi="Verdana"/>
          <w:i/>
          <w:color w:val="0070C0"/>
        </w:rPr>
        <w:t>21 448</w:t>
      </w:r>
      <w:r w:rsidR="00446BEE" w:rsidRPr="00446BEE">
        <w:rPr>
          <w:rFonts w:ascii="Verdana" w:hAnsi="Verdana"/>
          <w:i/>
          <w:color w:val="0070C0"/>
        </w:rPr>
        <w:t>,00</w:t>
      </w:r>
      <w:r w:rsidRPr="00446BEE">
        <w:rPr>
          <w:rFonts w:ascii="Verdana" w:hAnsi="Verdana"/>
          <w:i/>
          <w:color w:val="0070C0"/>
        </w:rPr>
        <w:t xml:space="preserve"> (</w:t>
      </w:r>
      <w:r w:rsidR="0047722C">
        <w:rPr>
          <w:rFonts w:ascii="Verdana" w:hAnsi="Verdana"/>
          <w:i/>
          <w:color w:val="0070C0"/>
        </w:rPr>
        <w:t>Двадцать одна тысяча четыреста сорок восемь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</w:t>
      </w:r>
      <w:r w:rsidR="00446BEE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14260A10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Pr="00214013">
        <w:t xml:space="preserve">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3E35A3BD" w:rsidR="005E3BD8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222C83">
        <w:rPr>
          <w:rFonts w:ascii="Verdana" w:hAnsi="Verdana"/>
        </w:rPr>
        <w:t xml:space="preserve"> в момент </w:t>
      </w:r>
      <w:r w:rsidRPr="00214013">
        <w:rPr>
          <w:rFonts w:ascii="Verdana" w:hAnsi="Verdana"/>
        </w:rPr>
        <w:t>наступлени</w:t>
      </w:r>
      <w:r w:rsidR="00222C83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222C83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(в том числе 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6F288897" w14:textId="77777777" w:rsidR="00222C83" w:rsidRDefault="00222C83" w:rsidP="00222C83">
      <w:pPr>
        <w:pStyle w:val="a5"/>
        <w:ind w:left="114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6FFA44A6" w:rsidR="006955DD" w:rsidRDefault="00222C83" w:rsidP="00222C83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</w:t>
      </w:r>
      <w:r w:rsidRPr="00214013">
        <w:rPr>
          <w:rFonts w:ascii="Verdana" w:hAnsi="Verdana"/>
        </w:rPr>
        <w:lastRenderedPageBreak/>
        <w:t>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51"/>
        <w:gridCol w:w="65"/>
      </w:tblGrid>
      <w:tr w:rsidR="000A1317" w:rsidRPr="008509DF" w14:paraId="6009AC2D" w14:textId="77777777" w:rsidTr="00921B0E">
        <w:trPr>
          <w:gridAfter w:val="1"/>
          <w:wAfter w:w="67" w:type="dxa"/>
        </w:trPr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gridSpan w:val="2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79284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C622F9" w14:textId="263862BB" w:rsidR="00415E63" w:rsidRDefault="00415E63" w:rsidP="00415E63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 w:rsidRPr="005E2CFF">
              <w:rPr>
                <w:rFonts w:ascii="Verdana" w:hAnsi="Verdana" w:cs="Times New Roman"/>
                <w:color w:val="000000" w:themeColor="text1"/>
              </w:rPr>
              <w:t xml:space="preserve">Земельный участок площадью 76 500 +/-2420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Дрожжановский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муниципальный район,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Марсовское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сельское поселение. Категория </w:t>
            </w:r>
            <w:r w:rsidRPr="005E2CFF">
              <w:rPr>
                <w:rFonts w:ascii="Verdana" w:hAnsi="Verdana" w:cs="Times New Roman"/>
                <w:color w:val="000000" w:themeColor="text1"/>
              </w:rPr>
              <w:lastRenderedPageBreak/>
              <w:t>земель: Земли сельскохозяйственного назначения, Вид разрешенного использования: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д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ля сельскохозяйственного производства.</w:t>
            </w:r>
          </w:p>
          <w:p w14:paraId="3212CD49" w14:textId="71A35A25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63F7DE17" w:rsidR="0057396E" w:rsidRPr="0057396E" w:rsidRDefault="00BA47B9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 w:rsidRPr="005E2CFF">
              <w:rPr>
                <w:rFonts w:ascii="Verdana" w:hAnsi="Verdana" w:cs="Times New Roman"/>
                <w:color w:val="000000" w:themeColor="text1"/>
              </w:rPr>
              <w:t xml:space="preserve">Земельный участок площадью 76 500 +/-2420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Дрожжановский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муниципальный район,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Марсовское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сельское поселение. Категория земель: Земли сельскохозяйственного назначения, Вид разрешенного использования: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д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ля сельскохозяйственного производства.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403D" w14:textId="77777777" w:rsidR="00206BCE" w:rsidRDefault="00206BCE" w:rsidP="00E33D4F">
      <w:pPr>
        <w:spacing w:after="0" w:line="240" w:lineRule="auto"/>
      </w:pPr>
      <w:r>
        <w:separator/>
      </w:r>
    </w:p>
  </w:endnote>
  <w:endnote w:type="continuationSeparator" w:id="0">
    <w:p w14:paraId="1CE96723" w14:textId="77777777" w:rsidR="00206BCE" w:rsidRDefault="00206BC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39CB" w14:textId="77777777" w:rsidR="00206BCE" w:rsidRDefault="00206BCE" w:rsidP="00E33D4F">
      <w:pPr>
        <w:spacing w:after="0" w:line="240" w:lineRule="auto"/>
      </w:pPr>
      <w:r>
        <w:separator/>
      </w:r>
    </w:p>
  </w:footnote>
  <w:footnote w:type="continuationSeparator" w:id="0">
    <w:p w14:paraId="00DAD162" w14:textId="77777777" w:rsidR="00206BCE" w:rsidRDefault="00206BCE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0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1A4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248E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457E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62B8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2C83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29D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E63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22C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09F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2CFF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284D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C4E24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A82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2CD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E4B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4932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682E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404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47B9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05D6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2A16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187C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1B7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E33A-919E-4231-964F-9A72FD1B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6221</Words>
  <Characters>35463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35</cp:revision>
  <cp:lastPrinted>2019-10-21T13:14:00Z</cp:lastPrinted>
  <dcterms:created xsi:type="dcterms:W3CDTF">2023-06-22T14:14:00Z</dcterms:created>
  <dcterms:modified xsi:type="dcterms:W3CDTF">2023-07-14T07:17:00Z</dcterms:modified>
</cp:coreProperties>
</file>