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AF624E3" w:rsidR="0002684E" w:rsidRPr="00F34474" w:rsidRDefault="005B7D28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447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3447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344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3447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34474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F34474">
        <w:rPr>
          <w:rFonts w:ascii="Times New Roman" w:hAnsi="Times New Roman" w:cs="Times New Roman"/>
          <w:sz w:val="24"/>
          <w:szCs w:val="24"/>
        </w:rPr>
        <w:t>Ногмова</w:t>
      </w:r>
      <w:proofErr w:type="spellEnd"/>
      <w:r w:rsidRPr="00F34474">
        <w:rPr>
          <w:rFonts w:ascii="Times New Roman" w:hAnsi="Times New Roman" w:cs="Times New Roman"/>
          <w:sz w:val="24"/>
          <w:szCs w:val="24"/>
        </w:rPr>
        <w:t xml:space="preserve">, д. 62) (далее – финансовая организация), конкурсным управляющим (ликвидатором) которого </w:t>
      </w:r>
      <w:proofErr w:type="gramStart"/>
      <w:r w:rsidRPr="00F34474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Кабардино-Балкарской Республики от 30 июля 2018 г. по делу № А20-2894/2018</w:t>
      </w:r>
      <w:r w:rsidR="0002684E" w:rsidRPr="00F34474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F3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F3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F3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F344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F344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F34474">
        <w:rPr>
          <w:rFonts w:ascii="Times New Roman" w:hAnsi="Times New Roman" w:cs="Times New Roman"/>
          <w:b/>
          <w:sz w:val="24"/>
          <w:szCs w:val="24"/>
        </w:rPr>
      </w:r>
      <w:r w:rsidR="0002684E" w:rsidRPr="00F344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F34474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F344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F34474">
        <w:rPr>
          <w:rFonts w:ascii="Times New Roman" w:hAnsi="Times New Roman" w:cs="Times New Roman"/>
          <w:sz w:val="24"/>
          <w:szCs w:val="24"/>
        </w:rPr>
        <w:t xml:space="preserve"> (</w:t>
      </w:r>
      <w:r w:rsidR="00F34474" w:rsidRPr="00F34474">
        <w:rPr>
          <w:rFonts w:ascii="Times New Roman" w:hAnsi="Times New Roman" w:cs="Times New Roman"/>
          <w:sz w:val="24"/>
          <w:szCs w:val="24"/>
        </w:rPr>
        <w:t>сообщение 02030193813 в газете АО «Коммерсантъ» №46(7491) от 18.03.2023 г.</w:t>
      </w:r>
      <w:r w:rsidR="0002684E" w:rsidRPr="00F34474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</w:t>
      </w:r>
      <w:proofErr w:type="gramEnd"/>
      <w:r w:rsidR="0002684E" w:rsidRPr="00F34474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проведенных в период </w:t>
      </w:r>
      <w:r w:rsidR="00F34474" w:rsidRPr="00F34474">
        <w:rPr>
          <w:rFonts w:ascii="Times New Roman" w:hAnsi="Times New Roman" w:cs="Times New Roman"/>
          <w:sz w:val="24"/>
          <w:szCs w:val="24"/>
        </w:rPr>
        <w:t>с 08 июля 2023 г. по 10 июля 2023 г.</w:t>
      </w:r>
      <w:r w:rsidR="0002684E" w:rsidRPr="00F34474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F3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F3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F34474" w:rsidRPr="00F3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F3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F34474" w:rsidRPr="00F3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F3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F34474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F34474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F34474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F34474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F34474" w:rsidRPr="00F34474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73E814E7" w:rsidR="00F34474" w:rsidRPr="00F34474" w:rsidRDefault="00F34474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51602A7D" w:rsidR="00F34474" w:rsidRPr="00F34474" w:rsidRDefault="00F34474" w:rsidP="000D3664">
            <w:pPr>
              <w:jc w:val="center"/>
            </w:pPr>
            <w:r w:rsidRPr="00F34474">
              <w:t>6 535 555,00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5E75AC54" w:rsidR="00F34474" w:rsidRPr="00F34474" w:rsidRDefault="00F34474" w:rsidP="000D3664">
            <w:pPr>
              <w:jc w:val="center"/>
            </w:pPr>
            <w:proofErr w:type="spellStart"/>
            <w:r w:rsidRPr="00F34474">
              <w:t>Биева</w:t>
            </w:r>
            <w:proofErr w:type="spellEnd"/>
            <w:r w:rsidRPr="00F34474">
              <w:t xml:space="preserve"> Марина </w:t>
            </w:r>
            <w:proofErr w:type="spellStart"/>
            <w:r w:rsidRPr="00F34474">
              <w:t>Асланбиевна</w:t>
            </w:r>
            <w:proofErr w:type="spellEnd"/>
          </w:p>
        </w:tc>
      </w:tr>
    </w:tbl>
    <w:p w14:paraId="24AA0DDB" w14:textId="77777777" w:rsidR="003F1002" w:rsidRPr="00F34474" w:rsidRDefault="003F1002" w:rsidP="0002684E"/>
    <w:sectPr w:rsidR="003F1002" w:rsidRPr="00F34474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B7D28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F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dcterms:created xsi:type="dcterms:W3CDTF">2018-08-16T09:03:00Z</dcterms:created>
  <dcterms:modified xsi:type="dcterms:W3CDTF">2023-07-21T11:16:00Z</dcterms:modified>
</cp:coreProperties>
</file>