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9B716F2" w:rsidR="0004186C" w:rsidRPr="00B141BB" w:rsidRDefault="008B77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2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B772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B772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B772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B772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B772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8B7723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8B7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772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8B7723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02 октября 2018 г. по делу № А40-145500/17-124-202Б является государственная корпорация «Агентство по страхованию вкладов» (109240, г. Москва, ул. Высоцкого, д. 4) (далее – КУ),</w:t>
      </w:r>
      <w:r w:rsidR="005D04A7"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0BB05940" w:rsidR="001D384A" w:rsidRPr="006550D8" w:rsidRDefault="008B7723" w:rsidP="00655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2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C9C486F" w14:textId="77777777" w:rsidR="008B7723" w:rsidRPr="008B7723" w:rsidRDefault="008B7723" w:rsidP="008B7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B772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Акции </w:t>
      </w:r>
      <w:r w:rsidRPr="008B77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BONGESUS</w:t>
      </w:r>
      <w:r w:rsidRPr="008B772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B77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LTD</w:t>
      </w:r>
      <w:r w:rsidRPr="008B7723">
        <w:rPr>
          <w:rFonts w:ascii="Times New Roman CYR" w:hAnsi="Times New Roman CYR" w:cs="Times New Roman CYR"/>
          <w:color w:val="000000"/>
          <w:sz w:val="24"/>
          <w:szCs w:val="24"/>
        </w:rPr>
        <w:t xml:space="preserve">, 19 шт. (19%), обыкновенные, номинальная стоимость 1 Евро, Республика Кипр, </w:t>
      </w:r>
      <w:proofErr w:type="spellStart"/>
      <w:r w:rsidRPr="008B7723">
        <w:rPr>
          <w:rFonts w:ascii="Times New Roman CYR" w:hAnsi="Times New Roman CYR" w:cs="Times New Roman CYR"/>
          <w:color w:val="000000"/>
          <w:sz w:val="24"/>
          <w:szCs w:val="24"/>
        </w:rPr>
        <w:t>Лимассол</w:t>
      </w:r>
      <w:proofErr w:type="spellEnd"/>
      <w:r w:rsidRPr="008B7723">
        <w:rPr>
          <w:rFonts w:ascii="Times New Roman CYR" w:hAnsi="Times New Roman CYR" w:cs="Times New Roman CYR"/>
          <w:color w:val="000000"/>
          <w:sz w:val="24"/>
          <w:szCs w:val="24"/>
        </w:rPr>
        <w:t>, ведение реестра акционеров осуществляется эмитентом (нерезидент), ограничения и обременения: для квалифицированных инвесторов - 152 356 723,20 руб.;</w:t>
      </w:r>
    </w:p>
    <w:p w14:paraId="0293A12C" w14:textId="77777777" w:rsidR="008B7723" w:rsidRPr="008B7723" w:rsidRDefault="008B7723" w:rsidP="008B7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B772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Акции ДАРДЕНЕЛД ХОЛДИНГЗ ЛИМИТЕД, 199 шт. (19,9%), обыкновенные, номинальная стоимость 1,71 Евро, Республика Кипр, </w:t>
      </w:r>
      <w:proofErr w:type="spellStart"/>
      <w:r w:rsidRPr="008B7723">
        <w:rPr>
          <w:rFonts w:ascii="Times New Roman CYR" w:hAnsi="Times New Roman CYR" w:cs="Times New Roman CYR"/>
          <w:color w:val="000000"/>
          <w:sz w:val="24"/>
          <w:szCs w:val="24"/>
        </w:rPr>
        <w:t>Лимассол</w:t>
      </w:r>
      <w:proofErr w:type="spellEnd"/>
      <w:r w:rsidRPr="008B7723">
        <w:rPr>
          <w:rFonts w:ascii="Times New Roman CYR" w:hAnsi="Times New Roman CYR" w:cs="Times New Roman CYR"/>
          <w:color w:val="000000"/>
          <w:sz w:val="24"/>
          <w:szCs w:val="24"/>
        </w:rPr>
        <w:t>, ведение реестра акционеров осуществляется эмитентом (нерезидент), ограничения и обременения: дл</w:t>
      </w:r>
      <w:bookmarkStart w:id="0" w:name="_GoBack"/>
      <w:bookmarkEnd w:id="0"/>
      <w:r w:rsidRPr="008B7723">
        <w:rPr>
          <w:rFonts w:ascii="Times New Roman CYR" w:hAnsi="Times New Roman CYR" w:cs="Times New Roman CYR"/>
          <w:color w:val="000000"/>
          <w:sz w:val="24"/>
          <w:szCs w:val="24"/>
        </w:rPr>
        <w:t>я квалифицированных инвесторов - 24 265 214,72 руб.;</w:t>
      </w:r>
    </w:p>
    <w:p w14:paraId="749AB61A" w14:textId="77777777" w:rsidR="008B7723" w:rsidRPr="008B7723" w:rsidRDefault="008B7723" w:rsidP="008B7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B772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Акции НТИСАКРИ ЛТД, 199 шт. (19,9%), обыкновенные, номинальная стоимость 1 Евро, Республика Кипр, </w:t>
      </w:r>
      <w:proofErr w:type="spellStart"/>
      <w:r w:rsidRPr="008B7723">
        <w:rPr>
          <w:rFonts w:ascii="Times New Roman CYR" w:hAnsi="Times New Roman CYR" w:cs="Times New Roman CYR"/>
          <w:color w:val="000000"/>
          <w:sz w:val="24"/>
          <w:szCs w:val="24"/>
        </w:rPr>
        <w:t>Ларнака</w:t>
      </w:r>
      <w:proofErr w:type="spellEnd"/>
      <w:r w:rsidRPr="008B7723">
        <w:rPr>
          <w:rFonts w:ascii="Times New Roman CYR" w:hAnsi="Times New Roman CYR" w:cs="Times New Roman CYR"/>
          <w:color w:val="000000"/>
          <w:sz w:val="24"/>
          <w:szCs w:val="24"/>
        </w:rPr>
        <w:t>, ведение реестра акционеров осуществляется эмитентом (нерезидент), ограничения и обременения: для квалифицированных инвесторов - 36 893 379,99 руб.;</w:t>
      </w:r>
    </w:p>
    <w:p w14:paraId="075CA26D" w14:textId="267B0C9A" w:rsidR="008B7723" w:rsidRPr="008B7723" w:rsidRDefault="008B7723" w:rsidP="008B7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69E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Акции </w:t>
      </w:r>
      <w:r w:rsidRPr="008B77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KUFSTEI</w:t>
      </w:r>
      <w:r w:rsidRPr="009969E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B77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LTD</w:t>
      </w:r>
      <w:r w:rsidRPr="009969EB">
        <w:rPr>
          <w:rFonts w:ascii="Times New Roman CYR" w:hAnsi="Times New Roman CYR" w:cs="Times New Roman CYR"/>
          <w:color w:val="000000"/>
          <w:sz w:val="24"/>
          <w:szCs w:val="24"/>
        </w:rPr>
        <w:t xml:space="preserve">, 398 шт. </w:t>
      </w:r>
      <w:r w:rsidRPr="008B7723">
        <w:rPr>
          <w:rFonts w:ascii="Times New Roman CYR" w:hAnsi="Times New Roman CYR" w:cs="Times New Roman CYR"/>
          <w:color w:val="000000"/>
          <w:sz w:val="24"/>
          <w:szCs w:val="24"/>
        </w:rPr>
        <w:t xml:space="preserve">(19,9%), обыкновенные, номинальная стоимость 1 Евро, Республика Кипр, </w:t>
      </w:r>
      <w:proofErr w:type="spellStart"/>
      <w:r w:rsidRPr="008B7723">
        <w:rPr>
          <w:rFonts w:ascii="Times New Roman CYR" w:hAnsi="Times New Roman CYR" w:cs="Times New Roman CYR"/>
          <w:color w:val="000000"/>
          <w:sz w:val="24"/>
          <w:szCs w:val="24"/>
        </w:rPr>
        <w:t>Лимассол</w:t>
      </w:r>
      <w:proofErr w:type="spellEnd"/>
      <w:r w:rsidRPr="008B7723">
        <w:rPr>
          <w:rFonts w:ascii="Times New Roman CYR" w:hAnsi="Times New Roman CYR" w:cs="Times New Roman CYR"/>
          <w:color w:val="000000"/>
          <w:sz w:val="24"/>
          <w:szCs w:val="24"/>
        </w:rPr>
        <w:t xml:space="preserve">, ведение реестра акционеров осуществляется эмитентом (нерезидент), ограничения и обременения: для квалифицированных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инвесторов - 31 109 249,64 руб.</w:t>
      </w:r>
    </w:p>
    <w:p w14:paraId="67E09D0B" w14:textId="3A34C01A" w:rsidR="004155DF" w:rsidRDefault="004155D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69EB">
        <w:rPr>
          <w:rFonts w:ascii="Times New Roman CYR" w:hAnsi="Times New Roman CYR" w:cs="Times New Roman CYR"/>
          <w:color w:val="000000"/>
          <w:sz w:val="24"/>
          <w:szCs w:val="24"/>
        </w:rPr>
        <w:t>Покупателями по Лотам 1-4 могут быть лица, являющиеся квалифицированными инвесторами в силу закона, а также лица, признанные квалифицированными инвесторами в соответствии с Федеральным законом от 22.04.1996 № 39-ФЗ «О рынке ценных бумаг».</w:t>
      </w:r>
      <w:r w:rsidRPr="004155D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14:paraId="28E3E4A0" w14:textId="2EF5938D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D0B8C6B" w14:textId="77527439" w:rsidR="00F86633" w:rsidRPr="00F86633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</w:t>
      </w:r>
      <w:r w:rsidR="00E3335E">
        <w:rPr>
          <w:color w:val="000000"/>
        </w:rPr>
        <w:t xml:space="preserve"> </w:t>
      </w:r>
      <w:r w:rsidR="00F86633" w:rsidRPr="00F86633">
        <w:rPr>
          <w:b/>
          <w:bCs/>
          <w:color w:val="000000"/>
        </w:rPr>
        <w:t xml:space="preserve">с </w:t>
      </w:r>
      <w:r w:rsidR="008B7723">
        <w:rPr>
          <w:b/>
          <w:bCs/>
          <w:color w:val="000000"/>
        </w:rPr>
        <w:t>06</w:t>
      </w:r>
      <w:r w:rsidR="005E5E90">
        <w:rPr>
          <w:b/>
          <w:bCs/>
          <w:color w:val="000000"/>
        </w:rPr>
        <w:t xml:space="preserve"> </w:t>
      </w:r>
      <w:r w:rsidR="008B7723">
        <w:rPr>
          <w:b/>
          <w:bCs/>
          <w:color w:val="000000"/>
        </w:rPr>
        <w:t>июня</w:t>
      </w:r>
      <w:r w:rsidR="00F86633" w:rsidRPr="00F86633">
        <w:rPr>
          <w:b/>
          <w:bCs/>
          <w:color w:val="000000"/>
        </w:rPr>
        <w:t xml:space="preserve"> 2023 г. по </w:t>
      </w:r>
      <w:r w:rsidR="008B7723">
        <w:rPr>
          <w:b/>
          <w:bCs/>
          <w:color w:val="000000"/>
        </w:rPr>
        <w:t>10</w:t>
      </w:r>
      <w:r w:rsidR="00357BF4">
        <w:rPr>
          <w:b/>
          <w:bCs/>
          <w:color w:val="000000"/>
        </w:rPr>
        <w:t xml:space="preserve"> августа</w:t>
      </w:r>
      <w:r w:rsidR="00E3335E">
        <w:rPr>
          <w:b/>
          <w:bCs/>
          <w:color w:val="000000"/>
        </w:rPr>
        <w:t xml:space="preserve"> 2023 г.</w:t>
      </w:r>
      <w:proofErr w:type="gramEnd"/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CEBA26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8B7723" w:rsidRPr="008B7723">
        <w:rPr>
          <w:b/>
          <w:bCs/>
          <w:color w:val="000000"/>
        </w:rPr>
        <w:t xml:space="preserve">06 июня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8B7723" w:rsidRPr="008B7723">
        <w:rPr>
          <w:color w:val="000000"/>
        </w:rPr>
        <w:t xml:space="preserve">1 (Один) календарный день </w:t>
      </w:r>
      <w:r w:rsidRPr="00B141BB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4C22F7" w:rsidRDefault="0004186C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</w:t>
      </w:r>
      <w:r w:rsidRPr="004C22F7">
        <w:rPr>
          <w:color w:val="000000"/>
        </w:rPr>
        <w:t>е цены продажи лотов устанавливаются следующие:</w:t>
      </w:r>
    </w:p>
    <w:p w14:paraId="0B25F051" w14:textId="77777777" w:rsidR="008B7723" w:rsidRPr="008B7723" w:rsidRDefault="008B7723" w:rsidP="008B7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23">
        <w:rPr>
          <w:rFonts w:ascii="Times New Roman" w:hAnsi="Times New Roman" w:cs="Times New Roman"/>
          <w:color w:val="000000"/>
          <w:sz w:val="24"/>
          <w:szCs w:val="24"/>
        </w:rPr>
        <w:t>с 06 июня 2023 г. по 14 июля 2023 г. - в размере начальной цены продажи лотов;</w:t>
      </w:r>
    </w:p>
    <w:p w14:paraId="49810241" w14:textId="77777777" w:rsidR="008B7723" w:rsidRPr="008B7723" w:rsidRDefault="008B7723" w:rsidP="008B7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23">
        <w:rPr>
          <w:rFonts w:ascii="Times New Roman" w:hAnsi="Times New Roman" w:cs="Times New Roman"/>
          <w:color w:val="000000"/>
          <w:sz w:val="24"/>
          <w:szCs w:val="24"/>
        </w:rPr>
        <w:t>с 15 июля 2023 г. по 17 июля 2023 г. - в размере 98,70% от начальной цены продажи лотов;</w:t>
      </w:r>
    </w:p>
    <w:p w14:paraId="7540659B" w14:textId="77777777" w:rsidR="008B7723" w:rsidRPr="008B7723" w:rsidRDefault="008B7723" w:rsidP="008B7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23">
        <w:rPr>
          <w:rFonts w:ascii="Times New Roman" w:hAnsi="Times New Roman" w:cs="Times New Roman"/>
          <w:color w:val="000000"/>
          <w:sz w:val="24"/>
          <w:szCs w:val="24"/>
        </w:rPr>
        <w:t>с 18 июля 2023 г. по 20 июля 2023 г. - в размере 97,40% от начальной цены продажи лотов;</w:t>
      </w:r>
    </w:p>
    <w:p w14:paraId="4286DE06" w14:textId="77777777" w:rsidR="008B7723" w:rsidRPr="008B7723" w:rsidRDefault="008B7723" w:rsidP="008B7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23">
        <w:rPr>
          <w:rFonts w:ascii="Times New Roman" w:hAnsi="Times New Roman" w:cs="Times New Roman"/>
          <w:color w:val="000000"/>
          <w:sz w:val="24"/>
          <w:szCs w:val="24"/>
        </w:rPr>
        <w:t>с 21 июля 2023 г. по 23 июля 2023 г. - в размере 96,10% от начальной цены продажи лотов;</w:t>
      </w:r>
    </w:p>
    <w:p w14:paraId="4B00699D" w14:textId="77777777" w:rsidR="008B7723" w:rsidRPr="008B7723" w:rsidRDefault="008B7723" w:rsidP="008B7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23">
        <w:rPr>
          <w:rFonts w:ascii="Times New Roman" w:hAnsi="Times New Roman" w:cs="Times New Roman"/>
          <w:color w:val="000000"/>
          <w:sz w:val="24"/>
          <w:szCs w:val="24"/>
        </w:rPr>
        <w:t>с 24 июля 2023 г. по 26 июля 2023 г. - в размере 94,80% от начальной цены продажи лотов;</w:t>
      </w:r>
    </w:p>
    <w:p w14:paraId="69E09947" w14:textId="77777777" w:rsidR="008B7723" w:rsidRPr="008B7723" w:rsidRDefault="008B7723" w:rsidP="008B7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2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июля 2023 г. по 29 июля 2023 г. - в размере 93,50% от начальной цены продажи лотов;</w:t>
      </w:r>
    </w:p>
    <w:p w14:paraId="6865328D" w14:textId="77777777" w:rsidR="008B7723" w:rsidRPr="008B7723" w:rsidRDefault="008B7723" w:rsidP="008B7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23">
        <w:rPr>
          <w:rFonts w:ascii="Times New Roman" w:hAnsi="Times New Roman" w:cs="Times New Roman"/>
          <w:color w:val="000000"/>
          <w:sz w:val="24"/>
          <w:szCs w:val="24"/>
        </w:rPr>
        <w:t>с 30 июля 2023 г. по 01 августа 2023 г. - в размере 92,20% от начальной цены продажи лотов;</w:t>
      </w:r>
    </w:p>
    <w:p w14:paraId="0D512B6F" w14:textId="77777777" w:rsidR="008B7723" w:rsidRPr="008B7723" w:rsidRDefault="008B7723" w:rsidP="008B7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23">
        <w:rPr>
          <w:rFonts w:ascii="Times New Roman" w:hAnsi="Times New Roman" w:cs="Times New Roman"/>
          <w:color w:val="000000"/>
          <w:sz w:val="24"/>
          <w:szCs w:val="24"/>
        </w:rPr>
        <w:t>с 02 августа 2023 г. по 04 августа 2023 г. - в размере 90,90% от начальной цены продажи лотов;</w:t>
      </w:r>
    </w:p>
    <w:p w14:paraId="7DFBFD7D" w14:textId="77777777" w:rsidR="008B7723" w:rsidRPr="008B7723" w:rsidRDefault="008B7723" w:rsidP="008B7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23">
        <w:rPr>
          <w:rFonts w:ascii="Times New Roman" w:hAnsi="Times New Roman" w:cs="Times New Roman"/>
          <w:color w:val="000000"/>
          <w:sz w:val="24"/>
          <w:szCs w:val="24"/>
        </w:rPr>
        <w:t>с 05 августа 2023 г. по 07 августа 2023 г. - в размере 89,60% от начальной цены продажи лотов;</w:t>
      </w:r>
    </w:p>
    <w:p w14:paraId="7F775CB4" w14:textId="70140FA5" w:rsidR="008B7723" w:rsidRPr="008B7723" w:rsidRDefault="008B7723" w:rsidP="008B7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23">
        <w:rPr>
          <w:rFonts w:ascii="Times New Roman" w:hAnsi="Times New Roman" w:cs="Times New Roman"/>
          <w:color w:val="000000"/>
          <w:sz w:val="24"/>
          <w:szCs w:val="24"/>
        </w:rPr>
        <w:t xml:space="preserve">с 08 августа 2023 г. по 10 августа 2023 г. - в размере 88,30%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ADAD109" w14:textId="77777777" w:rsidR="008B7723" w:rsidRPr="008B7723" w:rsidRDefault="008B7723" w:rsidP="008B77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B7723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0791EA17" w14:textId="77777777" w:rsidR="008B7723" w:rsidRPr="008B7723" w:rsidRDefault="008B7723" w:rsidP="008B77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B7723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8B7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7723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8B7723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03CE2117" w14:textId="77777777" w:rsidR="008B7723" w:rsidRPr="008B7723" w:rsidRDefault="008B7723" w:rsidP="008B77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23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8B7723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8B7723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243D9F4" w14:textId="77777777" w:rsidR="008B7723" w:rsidRPr="009969EB" w:rsidRDefault="008B7723" w:rsidP="008B77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23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8B7723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B7723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200D3883" w:rsidR="00CF5F6F" w:rsidRPr="00B141BB" w:rsidRDefault="00CF5F6F" w:rsidP="008B77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07D6202" w14:textId="33CE3DE3" w:rsidR="004F3FCC" w:rsidRPr="00697451" w:rsidRDefault="008B7723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2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09:30 до 17:30 по адресу: г. Москва, Павелецкая наб., д. 8, стр. 1, тел. 8-800-505-80-32; у ОТ: тел. 8(499)395-00-20 (с 9.00 до 18.00 по Московскому времени в рабочие дни) informmsk@auction-house.ru. </w:t>
      </w:r>
      <w:r w:rsidR="005D04A7" w:rsidRPr="005D04A7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525C43D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2849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57BF4"/>
    <w:rsid w:val="00360DC6"/>
    <w:rsid w:val="00384596"/>
    <w:rsid w:val="00405C92"/>
    <w:rsid w:val="004155DF"/>
    <w:rsid w:val="004A234E"/>
    <w:rsid w:val="004C22F7"/>
    <w:rsid w:val="004F3FCC"/>
    <w:rsid w:val="00507F0D"/>
    <w:rsid w:val="0051664E"/>
    <w:rsid w:val="00524BB5"/>
    <w:rsid w:val="00543E48"/>
    <w:rsid w:val="00577987"/>
    <w:rsid w:val="005D04A7"/>
    <w:rsid w:val="005D0DD6"/>
    <w:rsid w:val="005E5E90"/>
    <w:rsid w:val="005F1F68"/>
    <w:rsid w:val="00651D54"/>
    <w:rsid w:val="006550D8"/>
    <w:rsid w:val="00694298"/>
    <w:rsid w:val="00697451"/>
    <w:rsid w:val="006E17AF"/>
    <w:rsid w:val="00707F65"/>
    <w:rsid w:val="00772F76"/>
    <w:rsid w:val="008B5083"/>
    <w:rsid w:val="008B7723"/>
    <w:rsid w:val="008E2B16"/>
    <w:rsid w:val="009258B5"/>
    <w:rsid w:val="009754A4"/>
    <w:rsid w:val="009969EB"/>
    <w:rsid w:val="009C13FE"/>
    <w:rsid w:val="00A81DF3"/>
    <w:rsid w:val="00AA6712"/>
    <w:rsid w:val="00B141BB"/>
    <w:rsid w:val="00B220F8"/>
    <w:rsid w:val="00B9131C"/>
    <w:rsid w:val="00B93A5E"/>
    <w:rsid w:val="00C371AA"/>
    <w:rsid w:val="00CF5F6F"/>
    <w:rsid w:val="00D16130"/>
    <w:rsid w:val="00D242FD"/>
    <w:rsid w:val="00D41353"/>
    <w:rsid w:val="00D7451B"/>
    <w:rsid w:val="00D834CB"/>
    <w:rsid w:val="00E04070"/>
    <w:rsid w:val="00E3335E"/>
    <w:rsid w:val="00E645EC"/>
    <w:rsid w:val="00E75B42"/>
    <w:rsid w:val="00E82D65"/>
    <w:rsid w:val="00EC4673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1926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53</cp:revision>
  <cp:lastPrinted>2023-05-25T13:30:00Z</cp:lastPrinted>
  <dcterms:created xsi:type="dcterms:W3CDTF">2019-07-23T07:54:00Z</dcterms:created>
  <dcterms:modified xsi:type="dcterms:W3CDTF">2023-05-25T13:30:00Z</dcterms:modified>
</cp:coreProperties>
</file>