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A9" w:rsidRPr="00EF69C8" w:rsidRDefault="00025CA9" w:rsidP="00025CA9">
      <w:pPr>
        <w:pStyle w:val="1"/>
        <w:tabs>
          <w:tab w:val="left" w:pos="0"/>
        </w:tabs>
      </w:pPr>
      <w:r w:rsidRPr="00EF69C8">
        <w:t xml:space="preserve">ПРОЕКТ ДОГОВОРА </w:t>
      </w:r>
    </w:p>
    <w:p w:rsidR="00025CA9" w:rsidRPr="00EF69C8" w:rsidRDefault="00025CA9" w:rsidP="00025CA9">
      <w:pPr>
        <w:ind w:right="-992"/>
        <w:jc w:val="center"/>
        <w:rPr>
          <w:b/>
        </w:rPr>
      </w:pPr>
      <w:r w:rsidRPr="00EF69C8">
        <w:rPr>
          <w:b/>
        </w:rPr>
        <w:t xml:space="preserve">КУПЛИ-ПРОДАЖИ </w:t>
      </w:r>
    </w:p>
    <w:p w:rsidR="00025CA9" w:rsidRPr="0064688A" w:rsidRDefault="00025CA9" w:rsidP="00025CA9">
      <w:pPr>
        <w:pStyle w:val="Nonformat"/>
        <w:jc w:val="both"/>
        <w:rPr>
          <w:rFonts w:ascii="Times New Roman" w:hAnsi="Times New Roman"/>
        </w:rPr>
      </w:pPr>
    </w:p>
    <w:p w:rsidR="00025CA9" w:rsidRPr="0064688A" w:rsidRDefault="001514B6" w:rsidP="00A943DA">
      <w:pPr>
        <w:pStyle w:val="ConsNormal"/>
        <w:widowControl/>
        <w:ind w:right="-992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62626" w:themeColor="text1" w:themeTint="D9"/>
        </w:rPr>
        <w:t>Город Пятигорск, Ставропольского края</w:t>
      </w:r>
      <w:r w:rsidR="00835B56">
        <w:rPr>
          <w:rFonts w:ascii="Times New Roman" w:hAnsi="Times New Roman"/>
          <w:color w:val="262626" w:themeColor="text1" w:themeTint="D9"/>
        </w:rPr>
        <w:t xml:space="preserve">                                             </w:t>
      </w:r>
      <w:r w:rsidR="00835B56" w:rsidRPr="00D175D3">
        <w:rPr>
          <w:rFonts w:ascii="Times New Roman" w:hAnsi="Times New Roman"/>
          <w:color w:val="262626" w:themeColor="text1" w:themeTint="D9"/>
        </w:rPr>
        <w:t xml:space="preserve"> </w:t>
      </w:r>
      <w:r w:rsidR="00835B56">
        <w:rPr>
          <w:rFonts w:ascii="Times New Roman" w:hAnsi="Times New Roman"/>
        </w:rPr>
        <w:t>«___» ___________ 202</w:t>
      </w:r>
      <w:r>
        <w:rPr>
          <w:rFonts w:ascii="Times New Roman" w:hAnsi="Times New Roman"/>
        </w:rPr>
        <w:t>3</w:t>
      </w:r>
      <w:r w:rsidR="00025CA9" w:rsidRPr="0064688A">
        <w:rPr>
          <w:rFonts w:ascii="Times New Roman" w:hAnsi="Times New Roman"/>
        </w:rPr>
        <w:t xml:space="preserve"> г.</w:t>
      </w:r>
      <w:r w:rsidR="00025CA9" w:rsidRPr="0064688A">
        <w:rPr>
          <w:rFonts w:ascii="Times New Roman" w:hAnsi="Times New Roman"/>
        </w:rPr>
        <w:br/>
      </w:r>
    </w:p>
    <w:p w:rsidR="004B227A" w:rsidRDefault="00025CA9" w:rsidP="004B227A">
      <w:pPr>
        <w:tabs>
          <w:tab w:val="left" w:pos="6840"/>
        </w:tabs>
        <w:ind w:left="-567" w:right="-992" w:firstLine="567"/>
        <w:jc w:val="both"/>
      </w:pPr>
      <w:r w:rsidRPr="0064688A">
        <w:t xml:space="preserve">Финансовый </w:t>
      </w:r>
      <w:r w:rsidR="00EA5D64" w:rsidRPr="0064688A">
        <w:t xml:space="preserve"> </w:t>
      </w:r>
      <w:r w:rsidRPr="0064688A">
        <w:t xml:space="preserve">управляющий </w:t>
      </w:r>
      <w:proofErr w:type="spellStart"/>
      <w:r w:rsidR="004B227A" w:rsidRPr="007F1DC4">
        <w:t>Соснер</w:t>
      </w:r>
      <w:proofErr w:type="spellEnd"/>
      <w:r w:rsidR="004B227A" w:rsidRPr="007F1DC4">
        <w:t xml:space="preserve">  Игор</w:t>
      </w:r>
      <w:r w:rsidR="004B227A">
        <w:t>я</w:t>
      </w:r>
      <w:r w:rsidR="004B227A" w:rsidRPr="007F1DC4">
        <w:t xml:space="preserve"> Павлович</w:t>
      </w:r>
      <w:r w:rsidR="004B227A">
        <w:t>а</w:t>
      </w:r>
      <w:r w:rsidR="004B227A" w:rsidRPr="007F1DC4">
        <w:t>, 13.05.1971 г/</w:t>
      </w:r>
      <w:proofErr w:type="gramStart"/>
      <w:r w:rsidR="004B227A" w:rsidRPr="007F1DC4">
        <w:t>р</w:t>
      </w:r>
      <w:proofErr w:type="gramEnd"/>
      <w:r w:rsidR="004B227A" w:rsidRPr="007F1DC4">
        <w:t>, м/р: г. Ессентуки, Ставропольского края, ИНН 262602603187, СНИЛС 007-039-506-20, м/ж: Ставропольский край, г. Ессентуки, ул. Молодежная, 16</w:t>
      </w:r>
      <w:r w:rsidRPr="0064688A">
        <w:t xml:space="preserve">, </w:t>
      </w:r>
      <w:r w:rsidRPr="0064688A">
        <w:rPr>
          <w:b/>
        </w:rPr>
        <w:t>Зенин Виктор Александрович,  действующий на основании решения Арбитраж</w:t>
      </w:r>
      <w:r w:rsidR="00835B56">
        <w:rPr>
          <w:b/>
        </w:rPr>
        <w:t xml:space="preserve">ного суда Ставропольского края </w:t>
      </w:r>
      <w:r w:rsidR="001514B6" w:rsidRPr="001C347D">
        <w:rPr>
          <w:color w:val="262626" w:themeColor="text1" w:themeTint="D9"/>
        </w:rPr>
        <w:t xml:space="preserve">от  </w:t>
      </w:r>
      <w:r w:rsidR="004B227A">
        <w:rPr>
          <w:color w:val="262626" w:themeColor="text1" w:themeTint="D9"/>
        </w:rPr>
        <w:t>18.05.2021</w:t>
      </w:r>
      <w:r w:rsidR="001514B6" w:rsidRPr="001C347D">
        <w:rPr>
          <w:color w:val="262626" w:themeColor="text1" w:themeTint="D9"/>
        </w:rPr>
        <w:t xml:space="preserve"> г. по делу </w:t>
      </w:r>
      <w:r w:rsidR="004B227A">
        <w:rPr>
          <w:color w:val="262626" w:themeColor="text1" w:themeTint="D9"/>
        </w:rPr>
        <w:t xml:space="preserve">№ </w:t>
      </w:r>
      <w:r w:rsidR="00280ACF">
        <w:t>А63–</w:t>
      </w:r>
      <w:r w:rsidR="004B227A" w:rsidRPr="007F1DC4">
        <w:t>4353/2021</w:t>
      </w:r>
      <w:r w:rsidRPr="00835B56">
        <w:t>,</w:t>
      </w:r>
      <w:r w:rsidRPr="0064688A">
        <w:rPr>
          <w:b/>
        </w:rPr>
        <w:t xml:space="preserve"> </w:t>
      </w:r>
      <w:r w:rsidRPr="0064688A">
        <w:t xml:space="preserve"> процедура банкротства - реализация имущества гражданина,</w:t>
      </w:r>
      <w:r w:rsidR="0064688A" w:rsidRPr="0064688A">
        <w:t xml:space="preserve"> </w:t>
      </w:r>
      <w:r w:rsidRPr="0064688A">
        <w:t xml:space="preserve">именуемый в дальнейшем «Продавец» с одной стороны, и </w:t>
      </w:r>
      <w:r w:rsidR="0064688A" w:rsidRPr="0064688A">
        <w:t>__________________________________________</w:t>
      </w:r>
      <w:r w:rsidR="00F255A2">
        <w:t>__________</w:t>
      </w:r>
      <w:r w:rsidR="004B227A">
        <w:t>________</w:t>
      </w:r>
      <w:r w:rsidR="0064688A" w:rsidRPr="0064688A">
        <w:t>____</w:t>
      </w:r>
      <w:r w:rsidR="00F255A2">
        <w:t>_</w:t>
      </w:r>
      <w:r w:rsidRPr="0064688A">
        <w:t>_</w:t>
      </w:r>
      <w:r w:rsidR="004B227A">
        <w:t>____________</w:t>
      </w:r>
    </w:p>
    <w:p w:rsidR="00025CA9" w:rsidRPr="0064688A" w:rsidRDefault="00025CA9" w:rsidP="004B227A">
      <w:pPr>
        <w:tabs>
          <w:tab w:val="left" w:pos="6840"/>
        </w:tabs>
        <w:ind w:left="-567" w:right="-992"/>
        <w:jc w:val="both"/>
      </w:pPr>
      <w:proofErr w:type="gramStart"/>
      <w:r w:rsidRPr="0064688A">
        <w:t>именуемый</w:t>
      </w:r>
      <w:r w:rsidR="0064688A" w:rsidRPr="0064688A">
        <w:t xml:space="preserve"> (</w:t>
      </w:r>
      <w:proofErr w:type="spellStart"/>
      <w:r w:rsidR="0064688A" w:rsidRPr="0064688A">
        <w:t>ая</w:t>
      </w:r>
      <w:proofErr w:type="spellEnd"/>
      <w:r w:rsidR="0064688A" w:rsidRPr="0064688A">
        <w:t xml:space="preserve">) </w:t>
      </w:r>
      <w:r w:rsidRPr="0064688A">
        <w:t>в дальнейшем «Покупатель», в лице _________________________</w:t>
      </w:r>
      <w:r w:rsidR="0064688A" w:rsidRPr="0064688A">
        <w:t>_______</w:t>
      </w:r>
      <w:r w:rsidRPr="0064688A">
        <w:t>_____</w:t>
      </w:r>
      <w:r w:rsidR="00F255A2">
        <w:t>__________</w:t>
      </w:r>
      <w:r w:rsidRPr="0064688A">
        <w:t xml:space="preserve">__, </w:t>
      </w:r>
      <w:r w:rsidR="0064688A" w:rsidRPr="0064688A">
        <w:t xml:space="preserve"> </w:t>
      </w:r>
      <w:r w:rsidRPr="0064688A">
        <w:t>действующего</w:t>
      </w:r>
      <w:r w:rsidR="004B227A">
        <w:t xml:space="preserve"> (ей)</w:t>
      </w:r>
      <w:r w:rsidRPr="0064688A">
        <w:t xml:space="preserve"> на основании ____________________________________, с другой стороны, совместно именуемые Стороны, заключили настоящий </w:t>
      </w:r>
      <w:r w:rsidR="00F255A2">
        <w:t xml:space="preserve"> </w:t>
      </w:r>
      <w:r w:rsidRPr="0064688A">
        <w:t>Договор купли-продажи (Далее по тексту – Договор) о нижеследующем:</w:t>
      </w:r>
      <w:proofErr w:type="gramEnd"/>
    </w:p>
    <w:p w:rsidR="00025CA9" w:rsidRPr="0064688A" w:rsidRDefault="0008433F" w:rsidP="0008433F">
      <w:pPr>
        <w:tabs>
          <w:tab w:val="left" w:pos="6840"/>
        </w:tabs>
        <w:jc w:val="both"/>
        <w:rPr>
          <w:b/>
        </w:rPr>
      </w:pPr>
      <w:r w:rsidRPr="0064688A">
        <w:rPr>
          <w:b/>
        </w:rPr>
        <w:t>1.</w:t>
      </w:r>
      <w:r w:rsidR="00025CA9" w:rsidRPr="0064688A">
        <w:rPr>
          <w:b/>
        </w:rPr>
        <w:t>Предмет Договора</w:t>
      </w:r>
    </w:p>
    <w:p w:rsidR="0008433F" w:rsidRPr="0064688A" w:rsidRDefault="0008433F" w:rsidP="0008433F">
      <w:pPr>
        <w:tabs>
          <w:tab w:val="left" w:pos="6840"/>
        </w:tabs>
        <w:ind w:left="-567" w:right="-992" w:firstLine="567"/>
        <w:jc w:val="both"/>
      </w:pPr>
      <w:r w:rsidRPr="0064688A">
        <w:t xml:space="preserve">1.1. По настоящему Договору Продавец обязуется передать в собственность Покупателя, победившего на торгах (протокол о результатах торгов № _______ </w:t>
      </w:r>
      <w:proofErr w:type="gramStart"/>
      <w:r w:rsidRPr="0064688A">
        <w:t>от</w:t>
      </w:r>
      <w:proofErr w:type="gramEnd"/>
      <w:r w:rsidRPr="0064688A">
        <w:t xml:space="preserve"> _______________________ прилагается), следующее имущество:</w:t>
      </w:r>
    </w:p>
    <w:p w:rsidR="0008433F" w:rsidRPr="0064688A" w:rsidRDefault="0008433F" w:rsidP="0008433F">
      <w:pPr>
        <w:tabs>
          <w:tab w:val="left" w:pos="6840"/>
        </w:tabs>
        <w:ind w:left="-567" w:right="-992" w:firstLine="567"/>
        <w:jc w:val="both"/>
      </w:pPr>
      <w:proofErr w:type="gramStart"/>
      <w:r w:rsidRPr="0064688A">
        <w:t>Лот №</w:t>
      </w:r>
      <w:r w:rsidR="00835B56">
        <w:t xml:space="preserve"> 1 </w:t>
      </w:r>
      <w:r w:rsidR="000F1D68" w:rsidRPr="0064688A">
        <w:t>в составе:</w:t>
      </w:r>
      <w:r w:rsidR="001514B6" w:rsidRPr="001514B6">
        <w:rPr>
          <w:color w:val="262626" w:themeColor="text1" w:themeTint="D9"/>
        </w:rPr>
        <w:t xml:space="preserve"> </w:t>
      </w:r>
      <w:r w:rsidR="001514B6">
        <w:rPr>
          <w:color w:val="262626" w:themeColor="text1" w:themeTint="D9"/>
        </w:rPr>
        <w:t xml:space="preserve"> </w:t>
      </w:r>
      <w:r w:rsidR="004B227A" w:rsidRPr="0029063F">
        <w:t>100 % долей в ООО «Смазочные масла», 357340, Ставропольский край, г. Лермонтов, ул. Промышленная, 11/13, ОГРН 1062626008873, ИНН: 2626036222, ОРГН 1062626008873</w:t>
      </w:r>
      <w:r w:rsidR="004B227A">
        <w:t xml:space="preserve"> </w:t>
      </w:r>
      <w:r w:rsidRPr="0064688A">
        <w:t xml:space="preserve">(далее – Имущество), в сроки, предусмотренные в Договоре, а Покупатель обязуется принять и оплатить цену, предусмотренную в Договоре. </w:t>
      </w:r>
      <w:proofErr w:type="gramEnd"/>
    </w:p>
    <w:p w:rsidR="0008433F" w:rsidRPr="0064688A" w:rsidRDefault="0008433F" w:rsidP="0008433F">
      <w:pPr>
        <w:tabs>
          <w:tab w:val="left" w:pos="6840"/>
        </w:tabs>
        <w:ind w:left="-567" w:right="-992" w:firstLine="567"/>
        <w:jc w:val="both"/>
      </w:pPr>
      <w:r w:rsidRPr="0064688A">
        <w:t>1.2. Продавец удостоверяет, что Имущество принадлежит ему на праве собственности и до совершения настоящего Договора другому не продано, в споре под арестом и запретом не состоит и свободно от любых прав третьих лиц.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2. Цена договора и порядок расчетов</w:t>
      </w:r>
    </w:p>
    <w:p w:rsidR="00025CA9" w:rsidRPr="0064688A" w:rsidRDefault="00025CA9" w:rsidP="00025CA9">
      <w:pPr>
        <w:pStyle w:val="Default"/>
        <w:jc w:val="both"/>
        <w:rPr>
          <w:color w:val="auto"/>
          <w:sz w:val="20"/>
          <w:szCs w:val="20"/>
        </w:rPr>
      </w:pPr>
      <w:r w:rsidRPr="0064688A">
        <w:rPr>
          <w:color w:val="auto"/>
          <w:sz w:val="20"/>
          <w:szCs w:val="20"/>
        </w:rPr>
        <w:t>2.1. Цена Имущества составляется согласно итогового протокола торгов</w:t>
      </w:r>
      <w:r w:rsidR="0008433F" w:rsidRPr="0064688A">
        <w:rPr>
          <w:color w:val="auto"/>
          <w:sz w:val="20"/>
          <w:szCs w:val="20"/>
        </w:rPr>
        <w:t>.</w:t>
      </w:r>
    </w:p>
    <w:p w:rsidR="00025CA9" w:rsidRPr="0064688A" w:rsidRDefault="00025CA9" w:rsidP="00025CA9">
      <w:pPr>
        <w:pStyle w:val="ConsPlusNormal"/>
        <w:widowControl/>
        <w:ind w:left="-567" w:right="-992" w:firstLine="540"/>
        <w:jc w:val="both"/>
        <w:rPr>
          <w:rFonts w:ascii="Times New Roman" w:hAnsi="Times New Roman" w:cs="Times New Roman"/>
        </w:rPr>
      </w:pPr>
      <w:r w:rsidRPr="0064688A">
        <w:rPr>
          <w:rFonts w:ascii="Times New Roman" w:hAnsi="Times New Roman" w:cs="Times New Roman"/>
        </w:rPr>
        <w:t>2.2. Задаток в сумме 10%, уплаченный Покупателем «</w:t>
      </w:r>
      <w:r w:rsidR="00A943DA" w:rsidRPr="0064688A">
        <w:rPr>
          <w:rFonts w:ascii="Times New Roman" w:hAnsi="Times New Roman" w:cs="Times New Roman"/>
        </w:rPr>
        <w:t>_</w:t>
      </w:r>
      <w:r w:rsidRPr="0064688A">
        <w:rPr>
          <w:rFonts w:ascii="Times New Roman" w:hAnsi="Times New Roman" w:cs="Times New Roman"/>
        </w:rPr>
        <w:t>__»____________</w:t>
      </w:r>
      <w:r w:rsidR="0064688A" w:rsidRPr="0064688A">
        <w:rPr>
          <w:rFonts w:ascii="Times New Roman" w:hAnsi="Times New Roman" w:cs="Times New Roman"/>
        </w:rPr>
        <w:t>202</w:t>
      </w:r>
      <w:r w:rsidR="00553D88">
        <w:rPr>
          <w:rFonts w:ascii="Times New Roman" w:hAnsi="Times New Roman" w:cs="Times New Roman"/>
        </w:rPr>
        <w:t>___</w:t>
      </w:r>
      <w:r w:rsidR="0008433F" w:rsidRPr="0064688A">
        <w:rPr>
          <w:rFonts w:ascii="Times New Roman" w:hAnsi="Times New Roman" w:cs="Times New Roman"/>
        </w:rPr>
        <w:t xml:space="preserve"> года</w:t>
      </w:r>
      <w:r w:rsidRPr="0064688A">
        <w:rPr>
          <w:rFonts w:ascii="Times New Roman" w:hAnsi="Times New Roman" w:cs="Times New Roman"/>
        </w:rPr>
        <w:t xml:space="preserve">  засчитывается в счет оплаты Имущества.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2.3. Оставшаяся часть денежных сре</w:t>
      </w:r>
      <w:proofErr w:type="gramStart"/>
      <w:r w:rsidRPr="0064688A">
        <w:t>дств в р</w:t>
      </w:r>
      <w:proofErr w:type="gramEnd"/>
      <w:r w:rsidRPr="0064688A">
        <w:t xml:space="preserve">азмере _____________________________________ оплачивается </w:t>
      </w:r>
      <w:r w:rsidR="0064688A" w:rsidRPr="0064688A">
        <w:t xml:space="preserve"> </w:t>
      </w:r>
      <w:r w:rsidRPr="0064688A">
        <w:t>Покупателем безналичным расчетом на расчетный счет Продавца, в течение 30 (Тридцати) дней, с момента подписания данного договора.</w:t>
      </w:r>
    </w:p>
    <w:p w:rsidR="00025CA9" w:rsidRPr="0064688A" w:rsidRDefault="00025CA9" w:rsidP="0008433F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t xml:space="preserve"> </w:t>
      </w:r>
      <w:r w:rsidRPr="0064688A">
        <w:rPr>
          <w:b/>
        </w:rPr>
        <w:t>3. Передача имущества и переход права собственности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3.1. Имущество считается переданным Продавцом и принятым Покупателем с момента подписания сторонами Акта приема-передачи Имущества, являющегося неотъемлемой частью настоящего договора.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3.2. Покупатель вправе пользоваться приобретаемым в соответствии с условиями настоящего Договора Имуществом с момента подписания данного договора и Акта приема-передачи.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3.3. Покупатель осмотрел Имущество в натуре, ознакомился с его количественными и качественными характеристиками и не имеет претензий.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  <w:rPr>
          <w:b/>
        </w:rPr>
      </w:pPr>
      <w:r w:rsidRPr="0064688A">
        <w:rPr>
          <w:b/>
        </w:rPr>
        <w:t>4. Обязанности сторон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 xml:space="preserve">4.1. Покупатель обязуется: 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>4.1.1. Произвести государственную регистрацию настоящего договора и перехода права собственности на Имущество по настоящему Договору.</w:t>
      </w:r>
      <w:r w:rsidR="0008433F" w:rsidRPr="0064688A">
        <w:t xml:space="preserve"> Расходы по переоформлению имущества несет Покупатель</w:t>
      </w:r>
      <w:r w:rsidR="004E33FB" w:rsidRPr="0064688A">
        <w:t>.</w:t>
      </w:r>
    </w:p>
    <w:p w:rsidR="00025CA9" w:rsidRPr="0064688A" w:rsidRDefault="0008433F" w:rsidP="00025CA9">
      <w:pPr>
        <w:tabs>
          <w:tab w:val="left" w:pos="2670"/>
        </w:tabs>
        <w:ind w:left="-567" w:right="-992" w:firstLine="567"/>
        <w:jc w:val="both"/>
      </w:pPr>
      <w:r w:rsidRPr="0064688A">
        <w:t>4.1.2</w:t>
      </w:r>
      <w:r w:rsidR="00513172" w:rsidRPr="0064688A">
        <w:t>. Оплатить</w:t>
      </w:r>
      <w:r w:rsidR="00EF69C8">
        <w:t>,</w:t>
      </w:r>
      <w:r w:rsidR="00513172" w:rsidRPr="0064688A">
        <w:t xml:space="preserve"> цену и</w:t>
      </w:r>
      <w:r w:rsidR="00025CA9" w:rsidRPr="0064688A">
        <w:t>мущества в порядке и сроки, установленные настоящим Договором.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>4.2. Продавец обязуется: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>4.2.1. После оплаты передать Покупателю все документы, необходимые для государственной регистрации настоящего Договора.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  <w:rPr>
          <w:b/>
        </w:rPr>
      </w:pPr>
      <w:r w:rsidRPr="0064688A">
        <w:rPr>
          <w:b/>
        </w:rPr>
        <w:t>5. Ответственность сторон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 xml:space="preserve">5.1. Продавец не несет ответственности за недостоверность сведений, представленных ему Покупателем, в том числе сведений, вошедших в настоящий Договор, включая акт приема - передачи </w:t>
      </w:r>
    </w:p>
    <w:p w:rsidR="00025CA9" w:rsidRPr="0064688A" w:rsidRDefault="004E33FB" w:rsidP="00025CA9">
      <w:pPr>
        <w:tabs>
          <w:tab w:val="left" w:pos="6840"/>
        </w:tabs>
        <w:ind w:left="-567" w:right="-992" w:firstLine="567"/>
        <w:jc w:val="both"/>
      </w:pPr>
      <w:r w:rsidRPr="0064688A">
        <w:t>5.2.</w:t>
      </w:r>
      <w:r w:rsidR="00025CA9" w:rsidRPr="0064688A">
        <w:t>За неисполнение или ненадлежащего исполнения настоящего Договора Стороны несут ответственность в соответствии с действующим законодательством РФ.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6. Действие договора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6.1. Настоящий Договор считается заключенным с момента подписания и действует до полного выполнения Сторонами своих обязательств по настоящему Договору либо до его расторжения.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7. Урегулирование разногласий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7.1. Все споры и разногласия, которые могут возникнуть в процессе выполнения Сторонами условий настоящего Договора, будут разрешаться посредством проведения переговоров между Сторонами, а при невозможности урегулирования разногласий путем переговоров - будут переданы на рассмотрения в Арбитражный суд Ставропольского края.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7.2.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4E33FB" w:rsidRPr="0064688A" w:rsidRDefault="004E33FB" w:rsidP="004E33FB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8. Заключительные положения</w:t>
      </w:r>
      <w:r w:rsidRPr="0064688A">
        <w:rPr>
          <w:b/>
        </w:rPr>
        <w:tab/>
        <w:t xml:space="preserve"> </w:t>
      </w:r>
    </w:p>
    <w:p w:rsidR="004E33FB" w:rsidRPr="0064688A" w:rsidRDefault="00025CA9" w:rsidP="004E33FB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t xml:space="preserve">8.1. </w:t>
      </w:r>
      <w:r w:rsidR="004E33FB" w:rsidRPr="0064688A">
        <w:t>Настоящий Договор составлен в 3 (трёх) экземплярах, имеющих равную юридическую силу, по одному для каждой из сторон, третий  для органа, осуществляющего государственную регистрацию.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9. Адреса, реквизиты и подписи сторон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4E33FB" w:rsidRPr="0064688A" w:rsidTr="00027845">
        <w:trPr>
          <w:trHeight w:hRule="exact" w:val="331"/>
        </w:trPr>
        <w:tc>
          <w:tcPr>
            <w:tcW w:w="4781" w:type="dxa"/>
            <w:shd w:val="clear" w:color="auto" w:fill="FFFFFF"/>
          </w:tcPr>
          <w:p w:rsidR="004E33FB" w:rsidRPr="0064688A" w:rsidRDefault="004E33FB" w:rsidP="00027845">
            <w:pPr>
              <w:shd w:val="clear" w:color="auto" w:fill="FFFFFF"/>
              <w:jc w:val="center"/>
            </w:pPr>
            <w:r w:rsidRPr="0064688A">
              <w:rPr>
                <w:b/>
                <w:bCs/>
                <w:color w:val="000000"/>
                <w:spacing w:val="-2"/>
              </w:rPr>
              <w:t>Продавец</w:t>
            </w:r>
          </w:p>
        </w:tc>
        <w:tc>
          <w:tcPr>
            <w:tcW w:w="4802" w:type="dxa"/>
            <w:shd w:val="clear" w:color="auto" w:fill="FFFFFF"/>
          </w:tcPr>
          <w:p w:rsidR="004E33FB" w:rsidRPr="0064688A" w:rsidRDefault="004E33FB" w:rsidP="00027845">
            <w:pPr>
              <w:shd w:val="clear" w:color="auto" w:fill="FFFFFF"/>
              <w:jc w:val="center"/>
            </w:pPr>
            <w:r w:rsidRPr="0064688A">
              <w:rPr>
                <w:b/>
                <w:bCs/>
                <w:color w:val="000000"/>
                <w:spacing w:val="-1"/>
              </w:rPr>
              <w:t>Покупатель</w:t>
            </w:r>
          </w:p>
        </w:tc>
      </w:tr>
      <w:tr w:rsidR="004E33FB" w:rsidRPr="0064688A" w:rsidTr="00280ACF">
        <w:trPr>
          <w:trHeight w:hRule="exact" w:val="3544"/>
        </w:trPr>
        <w:tc>
          <w:tcPr>
            <w:tcW w:w="4781" w:type="dxa"/>
            <w:shd w:val="clear" w:color="auto" w:fill="FFFFFF"/>
          </w:tcPr>
          <w:p w:rsidR="004E33FB" w:rsidRPr="004B227A" w:rsidRDefault="004B227A" w:rsidP="004B227A">
            <w:pPr>
              <w:snapToGrid w:val="0"/>
              <w:jc w:val="both"/>
            </w:pPr>
            <w:proofErr w:type="spellStart"/>
            <w:r w:rsidRPr="004B227A">
              <w:lastRenderedPageBreak/>
              <w:t>Соснер</w:t>
            </w:r>
            <w:proofErr w:type="spellEnd"/>
            <w:r w:rsidRPr="004B227A">
              <w:t xml:space="preserve">  Игорь Павлович, 13.05.1971 г/</w:t>
            </w:r>
            <w:proofErr w:type="gramStart"/>
            <w:r w:rsidRPr="004B227A">
              <w:t>р</w:t>
            </w:r>
            <w:proofErr w:type="gramEnd"/>
            <w:r w:rsidRPr="004B227A">
              <w:t>, м/р: г. Ессентуки, Ставропольского края, ИНН 262602603187, СНИЛС 007-039-506-20, м/ж: Ставропольский край, г. Ессентуки, ул. Молодежная, 16</w:t>
            </w:r>
            <w:r w:rsidR="0064688A" w:rsidRPr="004B227A">
              <w:t xml:space="preserve">. </w:t>
            </w:r>
            <w:r w:rsidR="00835B56" w:rsidRPr="004B227A">
              <w:t xml:space="preserve">Счет </w:t>
            </w:r>
            <w:r w:rsidRPr="004B227A">
              <w:t xml:space="preserve">№ 40817810060101868827 открытый в дополнительном офисе № 5230 ПАО «Сбербанк» (место нахождения г. Пятигорск, ул. </w:t>
            </w:r>
            <w:proofErr w:type="gramStart"/>
            <w:r w:rsidRPr="004B227A">
              <w:t>Октябрьская</w:t>
            </w:r>
            <w:proofErr w:type="gramEnd"/>
            <w:r w:rsidRPr="004B227A">
              <w:t>, 8 стр</w:t>
            </w:r>
            <w:r>
              <w:t>.</w:t>
            </w:r>
            <w:r w:rsidRPr="004B227A">
              <w:t xml:space="preserve">1), БИК, 040702615, к/с 30101810907020000615, ИНН/КПП 7707083893/263443001, ОГРН 1027700132195. Получатель  </w:t>
            </w:r>
            <w:proofErr w:type="spellStart"/>
            <w:r w:rsidRPr="004B227A">
              <w:t>Соснер</w:t>
            </w:r>
            <w:proofErr w:type="spellEnd"/>
            <w:r w:rsidRPr="004B227A">
              <w:t xml:space="preserve"> Игорь Павлович.</w:t>
            </w:r>
            <w:r w:rsidR="00835B56" w:rsidRPr="004B227A">
              <w:t>, о</w:t>
            </w:r>
            <w:r w:rsidR="001514B6" w:rsidRPr="004B227A">
              <w:t xml:space="preserve">т имени </w:t>
            </w:r>
            <w:proofErr w:type="gramStart"/>
            <w:r w:rsidR="001514B6" w:rsidRPr="004B227A">
              <w:t>которой</w:t>
            </w:r>
            <w:proofErr w:type="gramEnd"/>
            <w:r w:rsidR="004E33FB" w:rsidRPr="004B227A">
              <w:t xml:space="preserve"> действует финансовый управляющий </w:t>
            </w:r>
            <w:r w:rsidR="0064688A" w:rsidRPr="004B227A">
              <w:t xml:space="preserve">Зенин Виктор Александрович, на основании решения Арбитражного суда Ставропольского края </w:t>
            </w:r>
            <w:r w:rsidR="001514B6" w:rsidRPr="004B227A">
              <w:t xml:space="preserve">от  </w:t>
            </w:r>
            <w:r w:rsidRPr="004B227A">
              <w:t>18</w:t>
            </w:r>
            <w:r w:rsidR="001514B6" w:rsidRPr="004B227A">
              <w:t>.</w:t>
            </w:r>
            <w:r w:rsidRPr="004B227A">
              <w:t>05</w:t>
            </w:r>
            <w:r w:rsidR="001514B6" w:rsidRPr="004B227A">
              <w:t>. 202</w:t>
            </w:r>
            <w:r w:rsidRPr="004B227A">
              <w:t>1</w:t>
            </w:r>
            <w:r w:rsidR="001514B6" w:rsidRPr="004B227A">
              <w:t xml:space="preserve"> г. по делу № </w:t>
            </w:r>
            <w:r w:rsidRPr="004B227A">
              <w:t>А63 – 4</w:t>
            </w:r>
            <w:bookmarkStart w:id="0" w:name="_GoBack"/>
            <w:bookmarkEnd w:id="0"/>
            <w:r w:rsidRPr="004B227A">
              <w:t>353/2021</w:t>
            </w:r>
          </w:p>
        </w:tc>
        <w:tc>
          <w:tcPr>
            <w:tcW w:w="4802" w:type="dxa"/>
            <w:shd w:val="clear" w:color="auto" w:fill="FFFFFF"/>
          </w:tcPr>
          <w:p w:rsidR="004E33FB" w:rsidRPr="0064688A" w:rsidRDefault="004E33FB" w:rsidP="004E33FB">
            <w:pPr>
              <w:shd w:val="clear" w:color="auto" w:fill="FFFFFF"/>
            </w:pPr>
          </w:p>
        </w:tc>
      </w:tr>
      <w:tr w:rsidR="004E33FB" w:rsidRPr="0064688A" w:rsidTr="00027845">
        <w:trPr>
          <w:trHeight w:hRule="exact" w:val="1174"/>
        </w:trPr>
        <w:tc>
          <w:tcPr>
            <w:tcW w:w="4781" w:type="dxa"/>
            <w:shd w:val="clear" w:color="auto" w:fill="FFFFFF"/>
          </w:tcPr>
          <w:p w:rsidR="004E33FB" w:rsidRPr="0064688A" w:rsidRDefault="004E33FB" w:rsidP="00027845">
            <w:pPr>
              <w:shd w:val="clear" w:color="auto" w:fill="FFFFFF"/>
            </w:pPr>
            <w:r w:rsidRPr="0064688A">
              <w:rPr>
                <w:noProof/>
              </w:rPr>
              <w:t>Финансовый управляющий</w:t>
            </w:r>
            <w:r w:rsidRPr="0064688A">
              <w:t xml:space="preserve"> </w:t>
            </w:r>
          </w:p>
          <w:p w:rsidR="004E33FB" w:rsidRPr="0064688A" w:rsidRDefault="004E33FB" w:rsidP="00027845">
            <w:pPr>
              <w:shd w:val="clear" w:color="auto" w:fill="FFFFFF"/>
            </w:pPr>
          </w:p>
          <w:p w:rsidR="004E33FB" w:rsidRPr="0064688A" w:rsidRDefault="004E33FB" w:rsidP="00027845">
            <w:pPr>
              <w:shd w:val="clear" w:color="auto" w:fill="FFFFFF"/>
            </w:pPr>
            <w:r w:rsidRPr="0064688A">
              <w:t xml:space="preserve">______________________  </w:t>
            </w:r>
            <w:r w:rsidRPr="0064688A">
              <w:rPr>
                <w:noProof/>
              </w:rPr>
              <w:t>В.А. Зенин</w:t>
            </w:r>
          </w:p>
          <w:p w:rsidR="004E33FB" w:rsidRPr="0064688A" w:rsidRDefault="004E33FB" w:rsidP="00027845">
            <w:pPr>
              <w:shd w:val="clear" w:color="auto" w:fill="FFFFFF"/>
            </w:pPr>
          </w:p>
        </w:tc>
        <w:tc>
          <w:tcPr>
            <w:tcW w:w="4802" w:type="dxa"/>
            <w:shd w:val="clear" w:color="auto" w:fill="FFFFFF"/>
          </w:tcPr>
          <w:p w:rsidR="004E33FB" w:rsidRPr="0064688A" w:rsidRDefault="004E33FB" w:rsidP="00027845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4E33FB" w:rsidRPr="0064688A" w:rsidRDefault="004E33FB" w:rsidP="00027845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4E33FB" w:rsidRPr="0064688A" w:rsidRDefault="004E33FB" w:rsidP="00513172">
            <w:pPr>
              <w:shd w:val="clear" w:color="auto" w:fill="FFFFFF"/>
              <w:rPr>
                <w:color w:val="000000"/>
                <w:spacing w:val="-2"/>
              </w:rPr>
            </w:pPr>
            <w:r w:rsidRPr="0064688A">
              <w:rPr>
                <w:color w:val="000000"/>
                <w:spacing w:val="-2"/>
              </w:rPr>
              <w:t xml:space="preserve">    </w:t>
            </w:r>
            <w:r w:rsidR="00513172" w:rsidRPr="0064688A">
              <w:rPr>
                <w:color w:val="000000"/>
                <w:spacing w:val="-2"/>
              </w:rPr>
              <w:t xml:space="preserve">                     _________</w:t>
            </w:r>
            <w:r w:rsidR="00EF69C8">
              <w:rPr>
                <w:color w:val="000000"/>
                <w:spacing w:val="-2"/>
              </w:rPr>
              <w:t>_____  /___________</w:t>
            </w:r>
            <w:r w:rsidRPr="0064688A">
              <w:rPr>
                <w:color w:val="000000"/>
                <w:spacing w:val="-2"/>
              </w:rPr>
              <w:t>________/</w:t>
            </w:r>
            <w:r w:rsidR="00A943DA" w:rsidRPr="0064688A">
              <w:t xml:space="preserve">              </w:t>
            </w:r>
            <w:r w:rsidR="00513172" w:rsidRPr="0064688A">
              <w:t xml:space="preserve">          </w:t>
            </w:r>
          </w:p>
        </w:tc>
      </w:tr>
      <w:tr w:rsidR="00513172" w:rsidRPr="0064688A" w:rsidTr="00027845">
        <w:trPr>
          <w:trHeight w:hRule="exact" w:val="1174"/>
        </w:trPr>
        <w:tc>
          <w:tcPr>
            <w:tcW w:w="4781" w:type="dxa"/>
            <w:shd w:val="clear" w:color="auto" w:fill="FFFFFF"/>
          </w:tcPr>
          <w:p w:rsidR="00513172" w:rsidRPr="0064688A" w:rsidRDefault="00513172" w:rsidP="00027845">
            <w:pPr>
              <w:shd w:val="clear" w:color="auto" w:fill="FFFFFF"/>
              <w:rPr>
                <w:noProof/>
              </w:rPr>
            </w:pPr>
          </w:p>
        </w:tc>
        <w:tc>
          <w:tcPr>
            <w:tcW w:w="4802" w:type="dxa"/>
            <w:shd w:val="clear" w:color="auto" w:fill="FFFFFF"/>
          </w:tcPr>
          <w:p w:rsidR="00513172" w:rsidRPr="0064688A" w:rsidRDefault="00513172" w:rsidP="00027845">
            <w:pPr>
              <w:shd w:val="clear" w:color="auto" w:fill="FFFFFF"/>
              <w:rPr>
                <w:color w:val="000000"/>
                <w:spacing w:val="-2"/>
              </w:rPr>
            </w:pPr>
          </w:p>
        </w:tc>
      </w:tr>
    </w:tbl>
    <w:p w:rsidR="004E33FB" w:rsidRPr="0064688A" w:rsidRDefault="004E33FB" w:rsidP="004E33FB">
      <w:pPr>
        <w:rPr>
          <w:b/>
        </w:rPr>
      </w:pPr>
    </w:p>
    <w:p w:rsidR="008C380E" w:rsidRPr="0064688A" w:rsidRDefault="008C380E"/>
    <w:sectPr w:rsidR="008C380E" w:rsidRPr="0064688A">
      <w:pgSz w:w="11906" w:h="16838"/>
      <w:pgMar w:top="568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charset w:val="CC"/>
    <w:family w:val="moder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">
    <w:nsid w:val="3B8F1ACD"/>
    <w:multiLevelType w:val="hybridMultilevel"/>
    <w:tmpl w:val="3DF8B5EE"/>
    <w:lvl w:ilvl="0" w:tplc="3D66F1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98"/>
    <w:rsid w:val="00001D5F"/>
    <w:rsid w:val="00017E7A"/>
    <w:rsid w:val="00025CA9"/>
    <w:rsid w:val="00061568"/>
    <w:rsid w:val="0008433F"/>
    <w:rsid w:val="000C05EF"/>
    <w:rsid w:val="000D1B15"/>
    <w:rsid w:val="000F1D68"/>
    <w:rsid w:val="001514B6"/>
    <w:rsid w:val="0024052B"/>
    <w:rsid w:val="00271B58"/>
    <w:rsid w:val="00280ACF"/>
    <w:rsid w:val="002A228E"/>
    <w:rsid w:val="002E4629"/>
    <w:rsid w:val="00370B3E"/>
    <w:rsid w:val="004B227A"/>
    <w:rsid w:val="004E33FB"/>
    <w:rsid w:val="00507F52"/>
    <w:rsid w:val="00513172"/>
    <w:rsid w:val="00553D88"/>
    <w:rsid w:val="005F5879"/>
    <w:rsid w:val="0064688A"/>
    <w:rsid w:val="00656D98"/>
    <w:rsid w:val="006B5C67"/>
    <w:rsid w:val="00835B56"/>
    <w:rsid w:val="008B2828"/>
    <w:rsid w:val="008C380E"/>
    <w:rsid w:val="00963483"/>
    <w:rsid w:val="00991FF2"/>
    <w:rsid w:val="00A943DA"/>
    <w:rsid w:val="00B60D00"/>
    <w:rsid w:val="00C86B38"/>
    <w:rsid w:val="00D31F43"/>
    <w:rsid w:val="00D56CA1"/>
    <w:rsid w:val="00EA5D64"/>
    <w:rsid w:val="00EF69C8"/>
    <w:rsid w:val="00F13FDE"/>
    <w:rsid w:val="00F255A2"/>
    <w:rsid w:val="00F922A4"/>
    <w:rsid w:val="00FD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25CA9"/>
    <w:pPr>
      <w:keepNext/>
      <w:tabs>
        <w:tab w:val="num" w:pos="0"/>
      </w:tabs>
      <w:ind w:right="-99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CA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nformat">
    <w:name w:val="Nonformat"/>
    <w:basedOn w:val="a"/>
    <w:rsid w:val="00025CA9"/>
    <w:rPr>
      <w:rFonts w:ascii="Consultant" w:hAnsi="Consultant"/>
    </w:rPr>
  </w:style>
  <w:style w:type="paragraph" w:customStyle="1" w:styleId="ConsNormal">
    <w:name w:val="ConsNormal"/>
    <w:rsid w:val="00025CA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025CA9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025C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025C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84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25CA9"/>
    <w:pPr>
      <w:keepNext/>
      <w:tabs>
        <w:tab w:val="num" w:pos="0"/>
      </w:tabs>
      <w:ind w:right="-99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CA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nformat">
    <w:name w:val="Nonformat"/>
    <w:basedOn w:val="a"/>
    <w:rsid w:val="00025CA9"/>
    <w:rPr>
      <w:rFonts w:ascii="Consultant" w:hAnsi="Consultant"/>
    </w:rPr>
  </w:style>
  <w:style w:type="paragraph" w:customStyle="1" w:styleId="ConsNormal">
    <w:name w:val="ConsNormal"/>
    <w:rsid w:val="00025CA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025CA9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025C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025C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84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31A56-F9C6-43AC-B8BC-2BCFD2EAB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14</cp:revision>
  <dcterms:created xsi:type="dcterms:W3CDTF">2020-05-19T11:20:00Z</dcterms:created>
  <dcterms:modified xsi:type="dcterms:W3CDTF">2023-04-24T11:02:00Z</dcterms:modified>
</cp:coreProperties>
</file>