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A6" w:rsidRPr="0044147E" w:rsidRDefault="004D5B34" w:rsidP="004D5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147E">
        <w:rPr>
          <w:rFonts w:ascii="Times New Roman" w:hAnsi="Times New Roman" w:cs="Times New Roman"/>
          <w:b/>
        </w:rPr>
        <w:t>Проект договора купли-продажи</w:t>
      </w:r>
    </w:p>
    <w:p w:rsidR="004D5B34" w:rsidRPr="0044147E" w:rsidRDefault="004D5B34" w:rsidP="004D5B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город Владимир Владимирской области</w:t>
      </w:r>
      <w:r w:rsidRPr="0044147E">
        <w:rPr>
          <w:rFonts w:ascii="Times New Roman" w:hAnsi="Times New Roman" w:cs="Times New Roman"/>
        </w:rPr>
        <w:tab/>
      </w:r>
      <w:r w:rsidRPr="0044147E">
        <w:rPr>
          <w:rFonts w:ascii="Times New Roman" w:hAnsi="Times New Roman" w:cs="Times New Roman"/>
        </w:rPr>
        <w:tab/>
      </w:r>
      <w:r w:rsidRPr="0044147E">
        <w:rPr>
          <w:rFonts w:ascii="Times New Roman" w:hAnsi="Times New Roman" w:cs="Times New Roman"/>
        </w:rPr>
        <w:tab/>
      </w:r>
      <w:r w:rsidRPr="0044147E">
        <w:rPr>
          <w:rFonts w:ascii="Times New Roman" w:hAnsi="Times New Roman" w:cs="Times New Roman"/>
        </w:rPr>
        <w:tab/>
        <w:t>«</w:t>
      </w:r>
      <w:r w:rsidR="004D5B34" w:rsidRPr="0044147E">
        <w:rPr>
          <w:rFonts w:ascii="Times New Roman" w:hAnsi="Times New Roman" w:cs="Times New Roman"/>
        </w:rPr>
        <w:t>_</w:t>
      </w:r>
      <w:r w:rsidRPr="0044147E">
        <w:rPr>
          <w:rFonts w:ascii="Times New Roman" w:hAnsi="Times New Roman" w:cs="Times New Roman"/>
        </w:rPr>
        <w:t>__» __</w:t>
      </w:r>
      <w:r w:rsidR="004D5B34" w:rsidRPr="0044147E">
        <w:rPr>
          <w:rFonts w:ascii="Times New Roman" w:hAnsi="Times New Roman" w:cs="Times New Roman"/>
        </w:rPr>
        <w:t>____</w:t>
      </w:r>
      <w:r w:rsidRPr="0044147E">
        <w:rPr>
          <w:rFonts w:ascii="Times New Roman" w:hAnsi="Times New Roman" w:cs="Times New Roman"/>
        </w:rPr>
        <w:t>____</w:t>
      </w:r>
      <w:r w:rsidR="004D5B34" w:rsidRPr="0044147E">
        <w:rPr>
          <w:rFonts w:ascii="Times New Roman" w:hAnsi="Times New Roman" w:cs="Times New Roman"/>
        </w:rPr>
        <w:t>_</w:t>
      </w:r>
      <w:r w:rsidRPr="0044147E">
        <w:rPr>
          <w:rFonts w:ascii="Times New Roman" w:hAnsi="Times New Roman" w:cs="Times New Roman"/>
        </w:rPr>
        <w:t>_ 202</w:t>
      </w:r>
      <w:r w:rsidR="004D5B34" w:rsidRPr="0044147E">
        <w:rPr>
          <w:rFonts w:ascii="Times New Roman" w:hAnsi="Times New Roman" w:cs="Times New Roman"/>
        </w:rPr>
        <w:t>_</w:t>
      </w:r>
      <w:r w:rsidRPr="0044147E">
        <w:rPr>
          <w:rFonts w:ascii="Times New Roman" w:hAnsi="Times New Roman" w:cs="Times New Roman"/>
        </w:rPr>
        <w:t>_ года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4D5B34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  <w:b/>
        </w:rPr>
        <w:tab/>
      </w:r>
      <w:r w:rsidR="0044147E" w:rsidRPr="0044147E">
        <w:rPr>
          <w:rFonts w:ascii="Times New Roman" w:hAnsi="Times New Roman" w:cs="Times New Roman"/>
          <w:b/>
        </w:rPr>
        <w:t xml:space="preserve">Муниципальное унитарное предприятие округа Муром «Производственное жилищное ремонтно-эксплуатационное предприятие № 3», </w:t>
      </w:r>
      <w:r w:rsidR="0044147E" w:rsidRPr="0044147E">
        <w:rPr>
          <w:rFonts w:ascii="Times New Roman" w:hAnsi="Times New Roman" w:cs="Times New Roman"/>
        </w:rPr>
        <w:t xml:space="preserve">ИНН 3307015161, ОГРН 1023302156657, </w:t>
      </w:r>
      <w:r w:rsidR="0044147E" w:rsidRPr="0044147E">
        <w:rPr>
          <w:rFonts w:ascii="Times New Roman" w:hAnsi="Times New Roman" w:cs="Times New Roman"/>
          <w:b/>
        </w:rPr>
        <w:t>в лице конкурсного управляющего Молчанова Дениса Викторовича</w:t>
      </w:r>
      <w:r w:rsidR="0044147E" w:rsidRPr="0044147E">
        <w:rPr>
          <w:rFonts w:ascii="Times New Roman" w:hAnsi="Times New Roman" w:cs="Times New Roman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действующего на основании решения Арбитражного суда Владимирской области от 14.10.2020 по делу № А11-11813/2019, определения Арбитражного суда Владимирской области от 04.04.2023 по делу № А11-11813/2019 и Федерального закона от 26.10.2002 № 127-ФЗ «О несостоятельности (банкротстве)»</w:t>
      </w:r>
      <w:r w:rsidRPr="0044147E">
        <w:rPr>
          <w:rFonts w:ascii="Times New Roman" w:hAnsi="Times New Roman" w:cs="Times New Roman"/>
        </w:rPr>
        <w:t>, именуемое в дальнейшем «</w:t>
      </w:r>
      <w:r w:rsidRPr="0044147E">
        <w:rPr>
          <w:rFonts w:ascii="Times New Roman" w:hAnsi="Times New Roman" w:cs="Times New Roman"/>
          <w:b/>
        </w:rPr>
        <w:t>Продавец</w:t>
      </w:r>
      <w:r w:rsidRPr="0044147E">
        <w:rPr>
          <w:rFonts w:ascii="Times New Roman" w:hAnsi="Times New Roman" w:cs="Times New Roman"/>
        </w:rPr>
        <w:t>», с одной стороны, и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  <w:b/>
        </w:rPr>
        <w:t>________________________________________________________________________________________________________________</w:t>
      </w:r>
      <w:r w:rsidRPr="0044147E">
        <w:rPr>
          <w:rFonts w:ascii="Times New Roman" w:hAnsi="Times New Roman" w:cs="Times New Roman"/>
        </w:rPr>
        <w:t>), именуем___ в дальнейшем «</w:t>
      </w:r>
      <w:r w:rsidRPr="0044147E">
        <w:rPr>
          <w:rFonts w:ascii="Times New Roman" w:hAnsi="Times New Roman" w:cs="Times New Roman"/>
          <w:b/>
        </w:rPr>
        <w:t>Покупатель</w:t>
      </w:r>
      <w:r w:rsidRPr="0044147E">
        <w:rPr>
          <w:rFonts w:ascii="Times New Roman" w:hAnsi="Times New Roman" w:cs="Times New Roman"/>
        </w:rPr>
        <w:t>», с другой стороны, далее совестно именуемые «Стороны». заключили настоящий договор о нижеследующем: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1.</w:t>
      </w:r>
      <w:r w:rsidRPr="0044147E">
        <w:rPr>
          <w:rFonts w:ascii="Times New Roman" w:hAnsi="Times New Roman" w:cs="Times New Roman"/>
        </w:rPr>
        <w:tab/>
        <w:t>Предмет договора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1.1.</w:t>
      </w:r>
      <w:r w:rsidRPr="0044147E">
        <w:rPr>
          <w:rFonts w:ascii="Times New Roman" w:hAnsi="Times New Roman" w:cs="Times New Roman"/>
        </w:rPr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на условиях, определенных настоящим договором, принять и оплатить </w:t>
      </w:r>
      <w:r w:rsidR="00C50028" w:rsidRPr="0044147E">
        <w:rPr>
          <w:rFonts w:ascii="Times New Roman" w:hAnsi="Times New Roman" w:cs="Times New Roman"/>
        </w:rPr>
        <w:t xml:space="preserve">следующее имущество </w:t>
      </w:r>
      <w:r w:rsidRPr="0044147E">
        <w:rPr>
          <w:rFonts w:ascii="Times New Roman" w:hAnsi="Times New Roman" w:cs="Times New Roman"/>
        </w:rPr>
        <w:t xml:space="preserve">(далее </w:t>
      </w:r>
      <w:r w:rsidR="004D5B34" w:rsidRPr="0044147E">
        <w:rPr>
          <w:rFonts w:ascii="Times New Roman" w:hAnsi="Times New Roman" w:cs="Times New Roman"/>
        </w:rPr>
        <w:t xml:space="preserve">по тексту </w:t>
      </w:r>
      <w:r w:rsidR="0044147E" w:rsidRPr="0044147E">
        <w:rPr>
          <w:rFonts w:ascii="Times New Roman" w:hAnsi="Times New Roman" w:cs="Times New Roman"/>
        </w:rPr>
        <w:t>– Имущество), а именно:</w:t>
      </w:r>
    </w:p>
    <w:p w:rsidR="0044147E" w:rsidRPr="0044147E" w:rsidRDefault="0044147E" w:rsidP="004D5B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-</w:t>
      </w:r>
      <w:r w:rsidRPr="0044147E">
        <w:rPr>
          <w:rFonts w:ascii="Times New Roman" w:hAnsi="Times New Roman" w:cs="Times New Roman"/>
        </w:rPr>
        <w:tab/>
        <w:t>______________________________________________________________________________.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1.2.</w:t>
      </w:r>
      <w:r w:rsidR="00857B92" w:rsidRPr="0044147E">
        <w:rPr>
          <w:rFonts w:ascii="Times New Roman" w:hAnsi="Times New Roman" w:cs="Times New Roman"/>
        </w:rPr>
        <w:tab/>
      </w:r>
      <w:r w:rsidRPr="0044147E">
        <w:rPr>
          <w:rFonts w:ascii="Times New Roman" w:hAnsi="Times New Roman" w:cs="Times New Roman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образом.</w:t>
      </w:r>
    </w:p>
    <w:p w:rsidR="0044147E" w:rsidRPr="0044147E" w:rsidRDefault="0044147E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1.3.</w:t>
      </w:r>
      <w:r w:rsidRPr="0044147E">
        <w:rPr>
          <w:rFonts w:ascii="Times New Roman" w:hAnsi="Times New Roman" w:cs="Times New Roman"/>
        </w:rPr>
        <w:tab/>
      </w:r>
      <w:r w:rsidRPr="0044147E">
        <w:rPr>
          <w:rFonts w:ascii="Times New Roman" w:hAnsi="Times New Roman" w:cs="Times New Roman"/>
        </w:rPr>
        <w:t>Имущество продается в том состоянии, в котором оно находится на дату заключения настоящего договора.</w:t>
      </w:r>
    </w:p>
    <w:p w:rsidR="00857B92" w:rsidRPr="0044147E" w:rsidRDefault="00857B92" w:rsidP="00857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2.</w:t>
      </w:r>
      <w:r w:rsidRPr="0044147E">
        <w:rPr>
          <w:rFonts w:ascii="Times New Roman" w:hAnsi="Times New Roman" w:cs="Times New Roman"/>
        </w:rPr>
        <w:tab/>
        <w:t>Цена договора и порядок расчетов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47E" w:rsidRPr="0044147E" w:rsidRDefault="0044147E" w:rsidP="004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2.1.</w:t>
      </w:r>
      <w:r w:rsidRPr="0044147E">
        <w:rPr>
          <w:rFonts w:ascii="Times New Roman" w:hAnsi="Times New Roman" w:cs="Times New Roman"/>
        </w:rPr>
        <w:tab/>
        <w:t xml:space="preserve">Общая стоимость Имущества, указанного в пункте 1.1. настоящего договора (цена настоящего договора), определённая по результатам проведения </w:t>
      </w:r>
      <w:r w:rsidRPr="0044147E">
        <w:rPr>
          <w:rFonts w:ascii="Times New Roman" w:hAnsi="Times New Roman" w:cs="Times New Roman"/>
        </w:rPr>
        <w:t>торгов по продаже Имущества</w:t>
      </w:r>
      <w:r w:rsidRPr="0044147E">
        <w:rPr>
          <w:rFonts w:ascii="Times New Roman" w:hAnsi="Times New Roman" w:cs="Times New Roman"/>
        </w:rPr>
        <w:t xml:space="preserve"> составляет </w:t>
      </w:r>
      <w:r w:rsidRPr="0044147E">
        <w:rPr>
          <w:rFonts w:ascii="Times New Roman" w:hAnsi="Times New Roman" w:cs="Times New Roman"/>
          <w:b/>
        </w:rPr>
        <w:t xml:space="preserve">___________ </w:t>
      </w:r>
      <w:r w:rsidRPr="0044147E">
        <w:rPr>
          <w:rFonts w:ascii="Times New Roman" w:hAnsi="Times New Roman" w:cs="Times New Roman"/>
          <w:b/>
        </w:rPr>
        <w:t>руб</w:t>
      </w:r>
      <w:r w:rsidRPr="0044147E">
        <w:rPr>
          <w:rFonts w:ascii="Times New Roman" w:hAnsi="Times New Roman" w:cs="Times New Roman"/>
          <w:b/>
        </w:rPr>
        <w:t>.</w:t>
      </w:r>
      <w:r w:rsidRPr="0044147E">
        <w:rPr>
          <w:rFonts w:ascii="Times New Roman" w:hAnsi="Times New Roman" w:cs="Times New Roman"/>
          <w:b/>
        </w:rPr>
        <w:t xml:space="preserve"> (</w:t>
      </w:r>
      <w:r w:rsidRPr="0044147E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______________</w:t>
      </w:r>
      <w:r w:rsidRPr="0044147E">
        <w:rPr>
          <w:rFonts w:ascii="Times New Roman" w:hAnsi="Times New Roman" w:cs="Times New Roman"/>
          <w:b/>
        </w:rPr>
        <w:t>_______________________</w:t>
      </w:r>
      <w:r w:rsidRPr="0044147E">
        <w:rPr>
          <w:rFonts w:ascii="Times New Roman" w:hAnsi="Times New Roman" w:cs="Times New Roman"/>
          <w:b/>
        </w:rPr>
        <w:t xml:space="preserve"> рублей </w:t>
      </w:r>
      <w:r w:rsidRPr="0044147E">
        <w:rPr>
          <w:rFonts w:ascii="Times New Roman" w:hAnsi="Times New Roman" w:cs="Times New Roman"/>
          <w:b/>
        </w:rPr>
        <w:t>___</w:t>
      </w:r>
      <w:r w:rsidRPr="0044147E">
        <w:rPr>
          <w:rFonts w:ascii="Times New Roman" w:hAnsi="Times New Roman" w:cs="Times New Roman"/>
          <w:b/>
        </w:rPr>
        <w:t xml:space="preserve"> копеек)</w:t>
      </w:r>
      <w:r w:rsidRPr="0044147E">
        <w:rPr>
          <w:rFonts w:ascii="Times New Roman" w:hAnsi="Times New Roman" w:cs="Times New Roman"/>
        </w:rPr>
        <w:t>, НДС не облагается в соответствии с положениями статьи 146 Налогового кодекса Российской Федерации.</w:t>
      </w:r>
    </w:p>
    <w:p w:rsidR="0044147E" w:rsidRPr="0044147E" w:rsidRDefault="0044147E" w:rsidP="004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2.2.</w:t>
      </w:r>
      <w:r w:rsidRPr="0044147E">
        <w:rPr>
          <w:rFonts w:ascii="Times New Roman" w:hAnsi="Times New Roman" w:cs="Times New Roman"/>
        </w:rPr>
        <w:tab/>
        <w:t>Указанная цена является окончательной и изменению не подлежит.</w:t>
      </w:r>
    </w:p>
    <w:p w:rsidR="0044147E" w:rsidRPr="0044147E" w:rsidRDefault="0044147E" w:rsidP="004414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147E">
        <w:rPr>
          <w:rFonts w:ascii="Times New Roman" w:hAnsi="Times New Roman" w:cs="Times New Roman"/>
        </w:rPr>
        <w:t>2.3.</w:t>
      </w:r>
      <w:r w:rsidRPr="0044147E">
        <w:rPr>
          <w:rFonts w:ascii="Times New Roman" w:hAnsi="Times New Roman" w:cs="Times New Roman"/>
        </w:rPr>
        <w:tab/>
        <w:t xml:space="preserve">Стороны определили, что </w:t>
      </w:r>
      <w:r w:rsidRPr="0044147E">
        <w:rPr>
          <w:rFonts w:ascii="Times New Roman" w:hAnsi="Times New Roman" w:cs="Times New Roman"/>
          <w:b/>
        </w:rPr>
        <w:t>задаток</w:t>
      </w:r>
      <w:r w:rsidRPr="0044147E">
        <w:rPr>
          <w:rFonts w:ascii="Times New Roman" w:hAnsi="Times New Roman" w:cs="Times New Roman"/>
        </w:rPr>
        <w:t xml:space="preserve"> в размере </w:t>
      </w:r>
      <w:r w:rsidRPr="0044147E">
        <w:rPr>
          <w:rFonts w:ascii="Times New Roman" w:hAnsi="Times New Roman" w:cs="Times New Roman"/>
          <w:b/>
        </w:rPr>
        <w:t>___________</w:t>
      </w:r>
      <w:r w:rsidRPr="0044147E">
        <w:rPr>
          <w:rFonts w:ascii="Times New Roman" w:hAnsi="Times New Roman" w:cs="Times New Roman"/>
          <w:b/>
        </w:rPr>
        <w:t xml:space="preserve"> ру</w:t>
      </w:r>
      <w:r w:rsidRPr="0044147E">
        <w:rPr>
          <w:rFonts w:ascii="Times New Roman" w:hAnsi="Times New Roman" w:cs="Times New Roman"/>
          <w:b/>
        </w:rPr>
        <w:t>б.</w:t>
      </w:r>
      <w:r w:rsidRPr="0044147E">
        <w:rPr>
          <w:rFonts w:ascii="Times New Roman" w:hAnsi="Times New Roman" w:cs="Times New Roman"/>
          <w:b/>
        </w:rPr>
        <w:t xml:space="preserve"> (</w:t>
      </w:r>
      <w:r w:rsidRPr="0044147E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______________________</w:t>
      </w:r>
      <w:r w:rsidRPr="0044147E">
        <w:rPr>
          <w:rFonts w:ascii="Times New Roman" w:hAnsi="Times New Roman" w:cs="Times New Roman"/>
          <w:b/>
        </w:rPr>
        <w:t>______________</w:t>
      </w:r>
      <w:r w:rsidRPr="0044147E">
        <w:rPr>
          <w:rFonts w:ascii="Times New Roman" w:hAnsi="Times New Roman" w:cs="Times New Roman"/>
          <w:b/>
        </w:rPr>
        <w:t xml:space="preserve"> рублей </w:t>
      </w:r>
      <w:r w:rsidRPr="0044147E">
        <w:rPr>
          <w:rFonts w:ascii="Times New Roman" w:hAnsi="Times New Roman" w:cs="Times New Roman"/>
          <w:b/>
        </w:rPr>
        <w:t>______</w:t>
      </w:r>
      <w:r w:rsidRPr="0044147E">
        <w:rPr>
          <w:rFonts w:ascii="Times New Roman" w:hAnsi="Times New Roman" w:cs="Times New Roman"/>
          <w:b/>
        </w:rPr>
        <w:t xml:space="preserve"> копеек)</w:t>
      </w:r>
      <w:r w:rsidRPr="0044147E">
        <w:rPr>
          <w:rFonts w:ascii="Times New Roman" w:hAnsi="Times New Roman" w:cs="Times New Roman"/>
        </w:rPr>
        <w:t>, ранее уплаченный Покупателем для участия</w:t>
      </w:r>
      <w:r w:rsidRPr="0044147E">
        <w:rPr>
          <w:rFonts w:ascii="Times New Roman" w:hAnsi="Times New Roman" w:cs="Times New Roman"/>
        </w:rPr>
        <w:t xml:space="preserve"> в торгах по продаже И</w:t>
      </w:r>
      <w:r w:rsidRPr="0044147E">
        <w:rPr>
          <w:rFonts w:ascii="Times New Roman" w:hAnsi="Times New Roman" w:cs="Times New Roman"/>
        </w:rPr>
        <w:t>мущества, засчитывается в счет оплаты цены настоящего договора.</w:t>
      </w:r>
    </w:p>
    <w:p w:rsidR="0044147E" w:rsidRPr="0044147E" w:rsidRDefault="0044147E" w:rsidP="004414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2.4.</w:t>
      </w:r>
      <w:r w:rsidRPr="0044147E">
        <w:rPr>
          <w:rFonts w:ascii="Times New Roman" w:hAnsi="Times New Roman" w:cs="Times New Roman"/>
        </w:rPr>
        <w:tab/>
        <w:t xml:space="preserve">Покупатель обязуется оплатить стоимость Имущества путем перечисления денежных средств (окончательный расчет в общей сумме </w:t>
      </w:r>
      <w:r w:rsidRPr="0044147E">
        <w:rPr>
          <w:rFonts w:ascii="Times New Roman" w:hAnsi="Times New Roman" w:cs="Times New Roman"/>
          <w:b/>
        </w:rPr>
        <w:t>_______________</w:t>
      </w:r>
      <w:r w:rsidRPr="0044147E">
        <w:rPr>
          <w:rFonts w:ascii="Times New Roman" w:hAnsi="Times New Roman" w:cs="Times New Roman"/>
          <w:b/>
        </w:rPr>
        <w:t xml:space="preserve"> руб. (</w:t>
      </w:r>
      <w:r w:rsidRPr="0044147E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________</w:t>
      </w:r>
      <w:r w:rsidRPr="0044147E"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/>
          <w:b/>
        </w:rPr>
        <w:t>______________________</w:t>
      </w:r>
      <w:r w:rsidRPr="0044147E">
        <w:rPr>
          <w:rFonts w:ascii="Times New Roman" w:hAnsi="Times New Roman" w:cs="Times New Roman"/>
          <w:b/>
        </w:rPr>
        <w:t>______</w:t>
      </w:r>
      <w:r w:rsidRPr="0044147E">
        <w:rPr>
          <w:rFonts w:ascii="Times New Roman" w:hAnsi="Times New Roman" w:cs="Times New Roman"/>
          <w:b/>
        </w:rPr>
        <w:t xml:space="preserve"> </w:t>
      </w:r>
      <w:r w:rsidRPr="0044147E">
        <w:rPr>
          <w:rFonts w:ascii="Times New Roman" w:hAnsi="Times New Roman" w:cs="Times New Roman"/>
          <w:b/>
        </w:rPr>
        <w:t>рублей ____</w:t>
      </w:r>
      <w:r w:rsidRPr="0044147E">
        <w:rPr>
          <w:rFonts w:ascii="Times New Roman" w:hAnsi="Times New Roman" w:cs="Times New Roman"/>
          <w:b/>
        </w:rPr>
        <w:t xml:space="preserve"> копеек)</w:t>
      </w:r>
      <w:r w:rsidRPr="0044147E">
        <w:rPr>
          <w:rFonts w:ascii="Times New Roman" w:hAnsi="Times New Roman" w:cs="Times New Roman"/>
        </w:rPr>
        <w:t xml:space="preserve">, НДС не облагается) на счет Продавца, указанный в настоящем договоре, в течение </w:t>
      </w:r>
      <w:r w:rsidRPr="0044147E">
        <w:rPr>
          <w:rFonts w:ascii="Times New Roman" w:hAnsi="Times New Roman" w:cs="Times New Roman"/>
          <w:u w:val="single"/>
        </w:rPr>
        <w:t>30</w:t>
      </w:r>
      <w:r w:rsidRPr="0044147E">
        <w:rPr>
          <w:rFonts w:ascii="Times New Roman" w:hAnsi="Times New Roman" w:cs="Times New Roman"/>
          <w:u w:val="single"/>
        </w:rPr>
        <w:t xml:space="preserve"> (</w:t>
      </w:r>
      <w:r w:rsidRPr="0044147E">
        <w:rPr>
          <w:rFonts w:ascii="Times New Roman" w:hAnsi="Times New Roman" w:cs="Times New Roman"/>
          <w:u w:val="single"/>
        </w:rPr>
        <w:t>Тридцати</w:t>
      </w:r>
      <w:r w:rsidRPr="0044147E">
        <w:rPr>
          <w:rFonts w:ascii="Times New Roman" w:hAnsi="Times New Roman" w:cs="Times New Roman"/>
          <w:u w:val="single"/>
        </w:rPr>
        <w:t xml:space="preserve">) </w:t>
      </w:r>
      <w:r w:rsidRPr="0044147E">
        <w:rPr>
          <w:rFonts w:ascii="Times New Roman" w:hAnsi="Times New Roman" w:cs="Times New Roman"/>
          <w:u w:val="single"/>
        </w:rPr>
        <w:t xml:space="preserve">календарных </w:t>
      </w:r>
      <w:r w:rsidRPr="0044147E">
        <w:rPr>
          <w:rFonts w:ascii="Times New Roman" w:hAnsi="Times New Roman" w:cs="Times New Roman"/>
          <w:u w:val="single"/>
        </w:rPr>
        <w:t>дней</w:t>
      </w:r>
      <w:r w:rsidRPr="0044147E">
        <w:rPr>
          <w:rFonts w:ascii="Times New Roman" w:hAnsi="Times New Roman" w:cs="Times New Roman"/>
        </w:rPr>
        <w:t xml:space="preserve"> с даты подписания настоящего договора.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3.</w:t>
      </w:r>
      <w:r w:rsidRPr="0044147E">
        <w:rPr>
          <w:rFonts w:ascii="Times New Roman" w:hAnsi="Times New Roman" w:cs="Times New Roman"/>
        </w:rPr>
        <w:tab/>
        <w:t>Передача имущества и переход права собственности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3.1.</w:t>
      </w:r>
      <w:r w:rsidRPr="0044147E">
        <w:rPr>
          <w:rFonts w:ascii="Times New Roman" w:hAnsi="Times New Roman" w:cs="Times New Roman"/>
        </w:rPr>
        <w:tab/>
        <w:t xml:space="preserve">В течение </w:t>
      </w:r>
      <w:r w:rsidR="00857B92" w:rsidRPr="0044147E">
        <w:rPr>
          <w:rFonts w:ascii="Times New Roman" w:hAnsi="Times New Roman" w:cs="Times New Roman"/>
        </w:rPr>
        <w:t>5</w:t>
      </w:r>
      <w:r w:rsidRPr="0044147E">
        <w:rPr>
          <w:rFonts w:ascii="Times New Roman" w:hAnsi="Times New Roman" w:cs="Times New Roman"/>
        </w:rPr>
        <w:t xml:space="preserve"> (</w:t>
      </w:r>
      <w:r w:rsidR="00857B92" w:rsidRPr="0044147E">
        <w:rPr>
          <w:rFonts w:ascii="Times New Roman" w:hAnsi="Times New Roman" w:cs="Times New Roman"/>
        </w:rPr>
        <w:t>Пяти</w:t>
      </w:r>
      <w:r w:rsidRPr="0044147E">
        <w:rPr>
          <w:rFonts w:ascii="Times New Roman" w:hAnsi="Times New Roman" w:cs="Times New Roman"/>
        </w:rPr>
        <w:t>)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3.2.</w:t>
      </w:r>
      <w:r w:rsidRPr="0044147E">
        <w:rPr>
          <w:rFonts w:ascii="Times New Roman" w:hAnsi="Times New Roman" w:cs="Times New Roman"/>
        </w:rPr>
        <w:tab/>
        <w:t>Риск случайной гибели или случайного повреждения Имущества переходит на Покупателя с момента передачи имущества Покупателю.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3.3.</w:t>
      </w:r>
      <w:r w:rsidRPr="0044147E">
        <w:rPr>
          <w:rFonts w:ascii="Times New Roman" w:hAnsi="Times New Roman" w:cs="Times New Roman"/>
        </w:rPr>
        <w:tab/>
        <w:t xml:space="preserve">Покупатель самостоятельно несет расходы, связанные с </w:t>
      </w:r>
      <w:r w:rsidR="00857B92" w:rsidRPr="0044147E">
        <w:rPr>
          <w:rFonts w:ascii="Times New Roman" w:hAnsi="Times New Roman" w:cs="Times New Roman"/>
        </w:rPr>
        <w:t xml:space="preserve">государственной регистрацией права, а также </w:t>
      </w:r>
      <w:r w:rsidRPr="0044147E">
        <w:rPr>
          <w:rFonts w:ascii="Times New Roman" w:hAnsi="Times New Roman" w:cs="Times New Roman"/>
        </w:rPr>
        <w:t>постановкой Имущества на государственный учет.</w:t>
      </w:r>
    </w:p>
    <w:p w:rsidR="00C50028" w:rsidRDefault="00C50028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47E" w:rsidRPr="0044147E" w:rsidRDefault="0044147E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lastRenderedPageBreak/>
        <w:t>4.</w:t>
      </w:r>
      <w:r w:rsidRPr="0044147E">
        <w:rPr>
          <w:rFonts w:ascii="Times New Roman" w:hAnsi="Times New Roman" w:cs="Times New Roman"/>
        </w:rPr>
        <w:tab/>
        <w:t>Права и обязанности сторон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4.1.</w:t>
      </w:r>
      <w:r w:rsidRPr="0044147E">
        <w:rPr>
          <w:rFonts w:ascii="Times New Roman" w:hAnsi="Times New Roman" w:cs="Times New Roman"/>
        </w:rPr>
        <w:tab/>
        <w:t>Каждая из сторон обязуется добросовестно исполнять обязанности, возложенные на нее настоящим договором</w:t>
      </w:r>
      <w:r w:rsidR="00857B92" w:rsidRPr="0044147E">
        <w:rPr>
          <w:rFonts w:ascii="Times New Roman" w:hAnsi="Times New Roman" w:cs="Times New Roman"/>
        </w:rPr>
        <w:t>, а также действующим законодательством РФ</w:t>
      </w:r>
      <w:r w:rsidRPr="0044147E">
        <w:rPr>
          <w:rFonts w:ascii="Times New Roman" w:hAnsi="Times New Roman" w:cs="Times New Roman"/>
        </w:rPr>
        <w:t>.</w:t>
      </w:r>
    </w:p>
    <w:p w:rsidR="00BD65A6" w:rsidRPr="0044147E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5.</w:t>
      </w:r>
      <w:r w:rsidRPr="0044147E">
        <w:rPr>
          <w:rFonts w:ascii="Times New Roman" w:hAnsi="Times New Roman" w:cs="Times New Roman"/>
        </w:rPr>
        <w:tab/>
        <w:t>Ответственность сторон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5.1.</w:t>
      </w:r>
      <w:r w:rsidRPr="0044147E">
        <w:rPr>
          <w:rFonts w:ascii="Times New Roman" w:hAnsi="Times New Roman" w:cs="Times New Roman"/>
        </w:rPr>
        <w:tab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5.2.</w:t>
      </w:r>
      <w:r w:rsidRPr="0044147E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5.3.</w:t>
      </w:r>
      <w:r w:rsidRPr="0044147E">
        <w:rPr>
          <w:rFonts w:ascii="Times New Roman" w:hAnsi="Times New Roman" w:cs="Times New Roman"/>
        </w:rPr>
        <w:tab/>
        <w:t>При не урегулировании в процессе переговоров спорных вопросов споры разрешаются в Арбитражном суде Владимирской области (если Покупателем выступает юридическое лицо), либо в Октябрьском районном суде г. Владимира (если Покупателем выступает физическое лицо).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47E">
        <w:rPr>
          <w:rFonts w:ascii="Times New Roman" w:hAnsi="Times New Roman" w:cs="Times New Roman"/>
        </w:rPr>
        <w:t>6.</w:t>
      </w:r>
      <w:r w:rsidRPr="0044147E">
        <w:rPr>
          <w:rFonts w:ascii="Times New Roman" w:hAnsi="Times New Roman" w:cs="Times New Roman"/>
        </w:rPr>
        <w:tab/>
        <w:t>Заключительные положения</w:t>
      </w:r>
    </w:p>
    <w:p w:rsidR="00BD65A6" w:rsidRPr="0044147E" w:rsidRDefault="00BD65A6" w:rsidP="00BD65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65A6" w:rsidRPr="0044147E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147E">
        <w:rPr>
          <w:rFonts w:ascii="Times New Roman" w:hAnsi="Times New Roman" w:cs="Times New Roman"/>
          <w:sz w:val="22"/>
          <w:szCs w:val="22"/>
        </w:rPr>
        <w:t>6.1.</w:t>
      </w:r>
      <w:r w:rsidRPr="0044147E">
        <w:rPr>
          <w:rFonts w:ascii="Times New Roman" w:hAnsi="Times New Roman" w:cs="Times New Roman"/>
          <w:sz w:val="22"/>
          <w:szCs w:val="22"/>
        </w:rPr>
        <w:tab/>
        <w:t xml:space="preserve">Договор составлен в </w:t>
      </w:r>
      <w:r w:rsidR="0044147E" w:rsidRPr="0044147E">
        <w:rPr>
          <w:rFonts w:ascii="Times New Roman" w:hAnsi="Times New Roman" w:cs="Times New Roman"/>
          <w:sz w:val="22"/>
          <w:szCs w:val="22"/>
        </w:rPr>
        <w:t>трех</w:t>
      </w:r>
      <w:r w:rsidRPr="0044147E">
        <w:rPr>
          <w:rFonts w:ascii="Times New Roman" w:hAnsi="Times New Roman" w:cs="Times New Roman"/>
          <w:sz w:val="22"/>
          <w:szCs w:val="22"/>
        </w:rPr>
        <w:t xml:space="preserve"> подлинных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имущество и сделок с ним</w:t>
      </w:r>
      <w:r w:rsidR="0044147E" w:rsidRPr="0044147E">
        <w:rPr>
          <w:rFonts w:ascii="Times New Roman" w:hAnsi="Times New Roman" w:cs="Times New Roman"/>
          <w:sz w:val="22"/>
          <w:szCs w:val="22"/>
        </w:rPr>
        <w:t xml:space="preserve"> (</w:t>
      </w:r>
      <w:r w:rsidR="0044147E" w:rsidRPr="0044147E">
        <w:rPr>
          <w:rFonts w:ascii="Times New Roman" w:hAnsi="Times New Roman" w:cs="Times New Roman"/>
          <w:i/>
          <w:sz w:val="22"/>
          <w:szCs w:val="22"/>
        </w:rPr>
        <w:t xml:space="preserve">ред. пункта 6.1. при отчуждении объектов недвижимости: </w:t>
      </w:r>
      <w:r w:rsidR="0044147E">
        <w:rPr>
          <w:rFonts w:ascii="Times New Roman" w:hAnsi="Times New Roman" w:cs="Times New Roman"/>
          <w:i/>
          <w:sz w:val="22"/>
          <w:szCs w:val="22"/>
        </w:rPr>
        <w:t>«</w:t>
      </w:r>
      <w:r w:rsidR="0044147E" w:rsidRPr="0044147E">
        <w:rPr>
          <w:rFonts w:ascii="Times New Roman" w:hAnsi="Times New Roman" w:cs="Times New Roman"/>
          <w:i/>
          <w:sz w:val="22"/>
          <w:szCs w:val="22"/>
        </w:rPr>
        <w:t>Договор составлен в 2-х (двух) подлинных экземплярах, имеющих равную юридическую силу, по одному для каждой из Сторон, один экземпляр в электронном виде в формате .pdf- для Федеральной службы государственной регистрации, кадастра и картографии (территориального подразделения)</w:t>
      </w:r>
      <w:r w:rsidR="0044147E">
        <w:rPr>
          <w:rFonts w:ascii="Times New Roman" w:hAnsi="Times New Roman" w:cs="Times New Roman"/>
          <w:i/>
          <w:sz w:val="22"/>
          <w:szCs w:val="22"/>
        </w:rPr>
        <w:t>»</w:t>
      </w:r>
      <w:bookmarkStart w:id="0" w:name="_GoBack"/>
      <w:bookmarkEnd w:id="0"/>
      <w:r w:rsidR="0044147E" w:rsidRPr="0044147E">
        <w:rPr>
          <w:rFonts w:ascii="Times New Roman" w:hAnsi="Times New Roman" w:cs="Times New Roman"/>
          <w:i/>
          <w:sz w:val="22"/>
          <w:szCs w:val="22"/>
        </w:rPr>
        <w:t>)</w:t>
      </w:r>
      <w:r w:rsidRPr="0044147E">
        <w:rPr>
          <w:rFonts w:ascii="Times New Roman" w:hAnsi="Times New Roman" w:cs="Times New Roman"/>
          <w:sz w:val="22"/>
          <w:szCs w:val="22"/>
        </w:rPr>
        <w:t>.</w:t>
      </w:r>
    </w:p>
    <w:p w:rsidR="00BD65A6" w:rsidRPr="0044147E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147E">
        <w:rPr>
          <w:rFonts w:ascii="Times New Roman" w:hAnsi="Times New Roman" w:cs="Times New Roman"/>
          <w:sz w:val="22"/>
          <w:szCs w:val="22"/>
        </w:rPr>
        <w:t>6.2.</w:t>
      </w:r>
      <w:r w:rsidRPr="0044147E">
        <w:rPr>
          <w:rFonts w:ascii="Times New Roman" w:hAnsi="Times New Roman" w:cs="Times New Roman"/>
          <w:sz w:val="22"/>
          <w:szCs w:val="22"/>
        </w:rPr>
        <w:tab/>
        <w:t>Стороны подтверждают, что при непоступлении оплаты по договору купли-продажи за</w:t>
      </w:r>
      <w:r w:rsidR="00C50028" w:rsidRPr="0044147E">
        <w:rPr>
          <w:rFonts w:ascii="Times New Roman" w:hAnsi="Times New Roman" w:cs="Times New Roman"/>
          <w:sz w:val="22"/>
          <w:szCs w:val="22"/>
        </w:rPr>
        <w:t xml:space="preserve"> приобретаемое И</w:t>
      </w:r>
      <w:r w:rsidRPr="0044147E">
        <w:rPr>
          <w:rFonts w:ascii="Times New Roman" w:hAnsi="Times New Roman" w:cs="Times New Roman"/>
          <w:sz w:val="22"/>
          <w:szCs w:val="22"/>
        </w:rPr>
        <w:t>мущество в установленный срок, Продавец вправе в одностороннем порядке отказаться от исполнения настоящего договора купли-продажи путем направления уведомления в адрес Покупателя, не исполнившего обязанность по оплате приобретаемого имущества (в соответствии с положениями статьи 450.1 Гражданского кодекса РФ). В этом случае настоящий договор прекращает своё действие (считается расторгнутым) с даты направления Продавцом в адрес Покупателя указанного выше уведомления.</w:t>
      </w:r>
    </w:p>
    <w:p w:rsidR="00BD65A6" w:rsidRPr="0044147E" w:rsidRDefault="00BD65A6" w:rsidP="00BD65A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D65A6" w:rsidRPr="0044147E" w:rsidRDefault="00BD65A6" w:rsidP="00BD65A6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4147E">
        <w:rPr>
          <w:rFonts w:ascii="Times New Roman" w:hAnsi="Times New Roman" w:cs="Times New Roman"/>
          <w:sz w:val="22"/>
          <w:szCs w:val="22"/>
        </w:rPr>
        <w:t>Адреса, реквизиты и подписи Сторон:</w:t>
      </w:r>
    </w:p>
    <w:p w:rsidR="00BD65A6" w:rsidRPr="0044147E" w:rsidRDefault="00BD65A6" w:rsidP="00BD65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B92" w:rsidRPr="0044147E" w:rsidTr="004D5B34">
        <w:tc>
          <w:tcPr>
            <w:tcW w:w="4672" w:type="dxa"/>
          </w:tcPr>
          <w:p w:rsidR="00857B92" w:rsidRPr="0044147E" w:rsidRDefault="00857B92" w:rsidP="00857B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147E">
              <w:rPr>
                <w:rFonts w:ascii="Times New Roman" w:eastAsia="Calibri" w:hAnsi="Times New Roman" w:cs="Times New Roman"/>
              </w:rPr>
              <w:t xml:space="preserve">Продавец: </w:t>
            </w:r>
          </w:p>
          <w:p w:rsidR="00857B92" w:rsidRPr="0044147E" w:rsidRDefault="0044147E" w:rsidP="00857B9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C2D2E"/>
              </w:rPr>
            </w:pPr>
            <w:r w:rsidRPr="0044147E">
              <w:rPr>
                <w:rFonts w:ascii="Times New Roman" w:hAnsi="Times New Roman" w:cs="Times New Roman"/>
                <w:b/>
                <w:color w:val="2C2D2E"/>
              </w:rPr>
              <w:t>МУП ПЖРЭП № 3</w:t>
            </w:r>
          </w:p>
          <w:p w:rsidR="00857B92" w:rsidRPr="0044147E" w:rsidRDefault="00857B92" w:rsidP="00857B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3" w:type="dxa"/>
          </w:tcPr>
          <w:p w:rsidR="00857B92" w:rsidRPr="0044147E" w:rsidRDefault="00857B92" w:rsidP="00857B92">
            <w:pPr>
              <w:jc w:val="both"/>
              <w:rPr>
                <w:rFonts w:ascii="Times New Roman" w:hAnsi="Times New Roman" w:cs="Times New Roman"/>
              </w:rPr>
            </w:pPr>
            <w:r w:rsidRPr="0044147E">
              <w:rPr>
                <w:rFonts w:ascii="Times New Roman" w:hAnsi="Times New Roman" w:cs="Times New Roman"/>
              </w:rPr>
              <w:t>Покупатель:</w:t>
            </w:r>
          </w:p>
          <w:p w:rsidR="00857B92" w:rsidRPr="0044147E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7B92" w:rsidRPr="0044147E" w:rsidRDefault="00857B92" w:rsidP="00857B92">
            <w:pPr>
              <w:rPr>
                <w:rFonts w:ascii="Times New Roman" w:hAnsi="Times New Roman" w:cs="Times New Roman"/>
              </w:rPr>
            </w:pPr>
          </w:p>
        </w:tc>
      </w:tr>
      <w:tr w:rsidR="00857B92" w:rsidRPr="0044147E" w:rsidTr="004D5B34">
        <w:tc>
          <w:tcPr>
            <w:tcW w:w="4672" w:type="dxa"/>
          </w:tcPr>
          <w:p w:rsidR="0044147E" w:rsidRPr="0044147E" w:rsidRDefault="0044147E" w:rsidP="004414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44147E">
              <w:rPr>
                <w:rFonts w:ascii="Times New Roman" w:hAnsi="Times New Roman" w:cs="Times New Roman"/>
                <w:color w:val="2C2D2E"/>
              </w:rPr>
              <w:t>Адрес места нахождения:</w:t>
            </w:r>
          </w:p>
          <w:p w:rsidR="0044147E" w:rsidRPr="0044147E" w:rsidRDefault="0044147E" w:rsidP="004414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44147E">
              <w:rPr>
                <w:rFonts w:ascii="Times New Roman" w:hAnsi="Times New Roman" w:cs="Times New Roman"/>
                <w:color w:val="2C2D2E"/>
              </w:rPr>
              <w:t>602205, Владимирская область, г. Муром, ул. Ленинградская, д. 8</w:t>
            </w:r>
          </w:p>
          <w:p w:rsidR="0044147E" w:rsidRPr="0044147E" w:rsidRDefault="0044147E" w:rsidP="004414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44147E">
              <w:rPr>
                <w:rFonts w:ascii="Times New Roman" w:hAnsi="Times New Roman" w:cs="Times New Roman"/>
                <w:color w:val="2C2D2E"/>
              </w:rPr>
              <w:t xml:space="preserve">Адрес для направления корреспонденции: </w:t>
            </w:r>
            <w:r w:rsidRPr="0044147E">
              <w:rPr>
                <w:rFonts w:ascii="Times New Roman" w:hAnsi="Times New Roman" w:cs="Times New Roman"/>
                <w:b/>
                <w:color w:val="2C2D2E"/>
              </w:rPr>
              <w:t>600017, Владимирская область, г. Владимир, а/я 46</w:t>
            </w:r>
          </w:p>
          <w:p w:rsidR="0044147E" w:rsidRPr="0044147E" w:rsidRDefault="0044147E" w:rsidP="004414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44147E">
              <w:rPr>
                <w:rFonts w:ascii="Times New Roman" w:hAnsi="Times New Roman" w:cs="Times New Roman"/>
                <w:color w:val="2C2D2E"/>
              </w:rPr>
              <w:t>ОГРН 1023302156657</w:t>
            </w:r>
          </w:p>
          <w:p w:rsidR="0044147E" w:rsidRPr="0044147E" w:rsidRDefault="0044147E" w:rsidP="004414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44147E">
              <w:rPr>
                <w:rFonts w:ascii="Times New Roman" w:hAnsi="Times New Roman" w:cs="Times New Roman"/>
                <w:color w:val="2C2D2E"/>
              </w:rPr>
              <w:t>ИНН 3307015161 / КПП 333401001</w:t>
            </w:r>
          </w:p>
          <w:p w:rsidR="0044147E" w:rsidRPr="0044147E" w:rsidRDefault="0044147E" w:rsidP="0044147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4147E">
              <w:rPr>
                <w:rFonts w:ascii="Times New Roman" w:hAnsi="Times New Roman" w:cs="Times New Roman"/>
                <w:color w:val="2C2D2E"/>
              </w:rPr>
              <w:t xml:space="preserve">р/счет № </w:t>
            </w:r>
            <w:r w:rsidRPr="0044147E">
              <w:rPr>
                <w:rFonts w:ascii="Times New Roman" w:hAnsi="Times New Roman" w:cs="Times New Roman"/>
              </w:rPr>
              <w:t>40702810110000001818</w:t>
            </w:r>
          </w:p>
          <w:p w:rsidR="0044147E" w:rsidRPr="0044147E" w:rsidRDefault="0044147E" w:rsidP="004414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44147E">
              <w:rPr>
                <w:rFonts w:ascii="Times New Roman" w:hAnsi="Times New Roman" w:cs="Times New Roman"/>
                <w:color w:val="2C2D2E"/>
              </w:rPr>
              <w:t>во Владимирском ОСБ № 8611</w:t>
            </w:r>
          </w:p>
          <w:p w:rsidR="0044147E" w:rsidRPr="0044147E" w:rsidRDefault="0044147E" w:rsidP="004414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44147E">
              <w:rPr>
                <w:rFonts w:ascii="Times New Roman" w:hAnsi="Times New Roman" w:cs="Times New Roman"/>
                <w:color w:val="2C2D2E"/>
              </w:rPr>
              <w:t>ПАО Сбербанк, г. Владимир</w:t>
            </w:r>
          </w:p>
          <w:p w:rsidR="0044147E" w:rsidRPr="0044147E" w:rsidRDefault="0044147E" w:rsidP="004414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44147E">
              <w:rPr>
                <w:rFonts w:ascii="Times New Roman" w:hAnsi="Times New Roman" w:cs="Times New Roman"/>
                <w:color w:val="2C2D2E"/>
              </w:rPr>
              <w:t>кор/счет 30101810000000000602</w:t>
            </w:r>
          </w:p>
          <w:p w:rsidR="0044147E" w:rsidRPr="0044147E" w:rsidRDefault="0044147E" w:rsidP="004414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44147E">
              <w:rPr>
                <w:rFonts w:ascii="Times New Roman" w:hAnsi="Times New Roman" w:cs="Times New Roman"/>
                <w:color w:val="2C2D2E"/>
              </w:rPr>
              <w:t>БИК 041708602</w:t>
            </w:r>
          </w:p>
          <w:p w:rsidR="00857B92" w:rsidRPr="0044147E" w:rsidRDefault="00857B92" w:rsidP="0044147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673" w:type="dxa"/>
          </w:tcPr>
          <w:p w:rsidR="00857B92" w:rsidRPr="0044147E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44147E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44147E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44147E" w:rsidRDefault="00857B92" w:rsidP="00857B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57B92" w:rsidRPr="0044147E" w:rsidRDefault="00857B92" w:rsidP="00857B9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65A6" w:rsidRPr="0044147E" w:rsidTr="004D5B34">
        <w:tc>
          <w:tcPr>
            <w:tcW w:w="4672" w:type="dxa"/>
          </w:tcPr>
          <w:p w:rsidR="00BD65A6" w:rsidRPr="0044147E" w:rsidRDefault="00857B92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44147E">
              <w:rPr>
                <w:rFonts w:ascii="Times New Roman" w:eastAsia="Calibri" w:hAnsi="Times New Roman" w:cs="Times New Roman"/>
              </w:rPr>
              <w:t>Конкурсный управляющий</w:t>
            </w:r>
          </w:p>
          <w:p w:rsidR="00BD65A6" w:rsidRPr="0044147E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4147E" w:rsidRDefault="00BD65A6" w:rsidP="004D5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BD65A6" w:rsidRPr="0044147E" w:rsidRDefault="00BD65A6" w:rsidP="00857B92">
            <w:pPr>
              <w:rPr>
                <w:rFonts w:ascii="Times New Roman" w:hAnsi="Times New Roman" w:cs="Times New Roman"/>
              </w:rPr>
            </w:pPr>
            <w:r w:rsidRPr="0044147E">
              <w:rPr>
                <w:rFonts w:ascii="Times New Roman" w:hAnsi="Times New Roman" w:cs="Times New Roman"/>
              </w:rPr>
              <w:t>_______________________ Молчанов Д.В.</w:t>
            </w:r>
          </w:p>
        </w:tc>
        <w:tc>
          <w:tcPr>
            <w:tcW w:w="4673" w:type="dxa"/>
          </w:tcPr>
          <w:p w:rsidR="00BD65A6" w:rsidRPr="0044147E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4147E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4147E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</w:p>
          <w:p w:rsidR="00BD65A6" w:rsidRPr="0044147E" w:rsidRDefault="00BD65A6" w:rsidP="004D5B34">
            <w:pPr>
              <w:jc w:val="both"/>
              <w:rPr>
                <w:rFonts w:ascii="Times New Roman" w:hAnsi="Times New Roman" w:cs="Times New Roman"/>
              </w:rPr>
            </w:pPr>
            <w:r w:rsidRPr="0044147E">
              <w:rPr>
                <w:rFonts w:ascii="Times New Roman" w:hAnsi="Times New Roman" w:cs="Times New Roman"/>
              </w:rPr>
              <w:t>_____________________/_______________/</w:t>
            </w:r>
          </w:p>
        </w:tc>
      </w:tr>
    </w:tbl>
    <w:p w:rsidR="00A75E9F" w:rsidRPr="0044147E" w:rsidRDefault="00A75E9F" w:rsidP="001773B5">
      <w:pPr>
        <w:rPr>
          <w:rFonts w:ascii="Times New Roman" w:hAnsi="Times New Roman" w:cs="Times New Roman"/>
        </w:rPr>
      </w:pPr>
    </w:p>
    <w:sectPr w:rsidR="00A75E9F" w:rsidRPr="0044147E" w:rsidSect="001773B5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A1" w:rsidRDefault="006E7CA1" w:rsidP="00BD65A6">
      <w:pPr>
        <w:spacing w:after="0" w:line="240" w:lineRule="auto"/>
      </w:pPr>
      <w:r>
        <w:separator/>
      </w:r>
    </w:p>
  </w:endnote>
  <w:endnote w:type="continuationSeparator" w:id="0">
    <w:p w:rsidR="006E7CA1" w:rsidRDefault="006E7CA1" w:rsidP="00B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623973"/>
      <w:docPartObj>
        <w:docPartGallery w:val="Page Numbers (Bottom of Page)"/>
        <w:docPartUnique/>
      </w:docPartObj>
    </w:sdtPr>
    <w:sdtEndPr>
      <w:rPr>
        <w:rFonts w:ascii="PT Serif" w:hAnsi="PT Serif"/>
        <w:sz w:val="20"/>
        <w:szCs w:val="20"/>
      </w:rPr>
    </w:sdtEndPr>
    <w:sdtContent>
      <w:p w:rsidR="004D5B34" w:rsidRPr="000A6921" w:rsidRDefault="004D5B34">
        <w:pPr>
          <w:pStyle w:val="a6"/>
          <w:jc w:val="center"/>
          <w:rPr>
            <w:rFonts w:ascii="PT Serif" w:hAnsi="PT Serif"/>
            <w:sz w:val="20"/>
            <w:szCs w:val="20"/>
          </w:rPr>
        </w:pPr>
        <w:r w:rsidRPr="000A6921">
          <w:rPr>
            <w:rFonts w:ascii="PT Serif" w:hAnsi="PT Serif"/>
            <w:sz w:val="20"/>
            <w:szCs w:val="20"/>
          </w:rPr>
          <w:fldChar w:fldCharType="begin"/>
        </w:r>
        <w:r w:rsidRPr="000A6921">
          <w:rPr>
            <w:rFonts w:ascii="PT Serif" w:hAnsi="PT Serif"/>
            <w:sz w:val="20"/>
            <w:szCs w:val="20"/>
          </w:rPr>
          <w:instrText>PAGE   \* MERGEFORMAT</w:instrText>
        </w:r>
        <w:r w:rsidRPr="000A6921">
          <w:rPr>
            <w:rFonts w:ascii="PT Serif" w:hAnsi="PT Serif"/>
            <w:sz w:val="20"/>
            <w:szCs w:val="20"/>
          </w:rPr>
          <w:fldChar w:fldCharType="separate"/>
        </w:r>
        <w:r w:rsidR="001F0F14">
          <w:rPr>
            <w:rFonts w:ascii="PT Serif" w:hAnsi="PT Serif"/>
            <w:noProof/>
            <w:sz w:val="20"/>
            <w:szCs w:val="20"/>
          </w:rPr>
          <w:t>2</w:t>
        </w:r>
        <w:r w:rsidRPr="000A6921">
          <w:rPr>
            <w:rFonts w:ascii="PT Serif" w:hAnsi="PT Serif"/>
            <w:sz w:val="20"/>
            <w:szCs w:val="20"/>
          </w:rPr>
          <w:fldChar w:fldCharType="end"/>
        </w:r>
      </w:p>
    </w:sdtContent>
  </w:sdt>
  <w:p w:rsidR="004D5B34" w:rsidRDefault="004D5B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A1" w:rsidRDefault="006E7CA1" w:rsidP="00BD65A6">
      <w:pPr>
        <w:spacing w:after="0" w:line="240" w:lineRule="auto"/>
      </w:pPr>
      <w:r>
        <w:separator/>
      </w:r>
    </w:p>
  </w:footnote>
  <w:footnote w:type="continuationSeparator" w:id="0">
    <w:p w:rsidR="006E7CA1" w:rsidRDefault="006E7CA1" w:rsidP="00BD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34" w:rsidRDefault="004D5B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 w15:restartNumberingAfterBreak="0">
    <w:nsid w:val="013C79A2"/>
    <w:multiLevelType w:val="multilevel"/>
    <w:tmpl w:val="3B8011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3B27A22"/>
    <w:multiLevelType w:val="hybridMultilevel"/>
    <w:tmpl w:val="54DCD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07EE1"/>
    <w:multiLevelType w:val="singleLevel"/>
    <w:tmpl w:val="926A572A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5" w15:restartNumberingAfterBreak="0">
    <w:nsid w:val="27E12A09"/>
    <w:multiLevelType w:val="multilevel"/>
    <w:tmpl w:val="14C8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9261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0852703"/>
    <w:multiLevelType w:val="multilevel"/>
    <w:tmpl w:val="9AAAF4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252DD5"/>
    <w:multiLevelType w:val="hybridMultilevel"/>
    <w:tmpl w:val="0854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11" w15:restartNumberingAfterBreak="0">
    <w:nsid w:val="4E6426A0"/>
    <w:multiLevelType w:val="hybridMultilevel"/>
    <w:tmpl w:val="98BC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D99"/>
    <w:multiLevelType w:val="multilevel"/>
    <w:tmpl w:val="274E31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0CC5F5F"/>
    <w:multiLevelType w:val="hybridMultilevel"/>
    <w:tmpl w:val="F424A97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13A6A"/>
    <w:multiLevelType w:val="multilevel"/>
    <w:tmpl w:val="824E7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133634"/>
    <w:multiLevelType w:val="hybridMultilevel"/>
    <w:tmpl w:val="621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E5F"/>
    <w:multiLevelType w:val="multilevel"/>
    <w:tmpl w:val="4AE2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55F38F2"/>
    <w:multiLevelType w:val="multilevel"/>
    <w:tmpl w:val="C2E67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4"/>
  </w:num>
  <w:num w:numId="15">
    <w:abstractNumId w:val="6"/>
  </w:num>
  <w:num w:numId="16">
    <w:abstractNumId w:val="16"/>
  </w:num>
  <w:num w:numId="17">
    <w:abstractNumId w:val="2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6"/>
    <w:rsid w:val="001773B5"/>
    <w:rsid w:val="001F0F14"/>
    <w:rsid w:val="0044147E"/>
    <w:rsid w:val="004D4F84"/>
    <w:rsid w:val="004D5B34"/>
    <w:rsid w:val="0056635F"/>
    <w:rsid w:val="006E7CA1"/>
    <w:rsid w:val="00786330"/>
    <w:rsid w:val="00857B92"/>
    <w:rsid w:val="008C271C"/>
    <w:rsid w:val="009B370A"/>
    <w:rsid w:val="00A75E9F"/>
    <w:rsid w:val="00BD65A6"/>
    <w:rsid w:val="00C50028"/>
    <w:rsid w:val="00D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C293-8CF6-4CD7-BB56-1A71554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A6"/>
  </w:style>
  <w:style w:type="paragraph" w:styleId="1">
    <w:name w:val="heading 1"/>
    <w:basedOn w:val="a"/>
    <w:next w:val="a"/>
    <w:link w:val="10"/>
    <w:uiPriority w:val="99"/>
    <w:qFormat/>
    <w:rsid w:val="004D5B3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D65A6"/>
    <w:pPr>
      <w:ind w:left="720"/>
      <w:contextualSpacing/>
    </w:pPr>
  </w:style>
  <w:style w:type="paragraph" w:customStyle="1" w:styleId="ConsPlusNormal">
    <w:name w:val="ConsPlusNormal"/>
    <w:rsid w:val="00BD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5A6"/>
  </w:style>
  <w:style w:type="paragraph" w:styleId="a8">
    <w:name w:val="header"/>
    <w:basedOn w:val="a"/>
    <w:link w:val="a9"/>
    <w:uiPriority w:val="99"/>
    <w:unhideWhenUsed/>
    <w:rsid w:val="00BD6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5A6"/>
  </w:style>
  <w:style w:type="character" w:customStyle="1" w:styleId="10">
    <w:name w:val="Заголовок 1 Знак"/>
    <w:basedOn w:val="a0"/>
    <w:link w:val="1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Body Text 2"/>
    <w:basedOn w:val="a"/>
    <w:link w:val="20"/>
    <w:uiPriority w:val="99"/>
    <w:rsid w:val="004D5B34"/>
    <w:pPr>
      <w:autoSpaceDE w:val="0"/>
      <w:autoSpaceDN w:val="0"/>
      <w:spacing w:after="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B34"/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character" w:styleId="aa">
    <w:name w:val="Hyperlink"/>
    <w:basedOn w:val="a0"/>
    <w:rsid w:val="004D5B34"/>
    <w:rPr>
      <w:color w:val="0563C1" w:themeColor="hyperlink"/>
      <w:u w:val="single"/>
    </w:rPr>
  </w:style>
  <w:style w:type="character" w:customStyle="1" w:styleId="paragraph">
    <w:name w:val="paragraph"/>
    <w:basedOn w:val="a0"/>
    <w:rsid w:val="004D5B34"/>
  </w:style>
  <w:style w:type="paragraph" w:styleId="ab">
    <w:name w:val="Normal (Web)"/>
    <w:aliases w:val="Обычный (Web)"/>
    <w:basedOn w:val="a"/>
    <w:rsid w:val="004D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D5B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D5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D5B34"/>
  </w:style>
  <w:style w:type="character" w:customStyle="1" w:styleId="ei1">
    <w:name w:val="ei1"/>
    <w:basedOn w:val="a0"/>
    <w:rsid w:val="004D5B34"/>
  </w:style>
  <w:style w:type="paragraph" w:styleId="ae">
    <w:name w:val="Plain Text"/>
    <w:basedOn w:val="a"/>
    <w:link w:val="af"/>
    <w:rsid w:val="004D5B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D5B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rsid w:val="004D5B34"/>
    <w:rPr>
      <w:color w:val="0000FF"/>
      <w:u w:val="single" w:color="000000"/>
    </w:rPr>
  </w:style>
  <w:style w:type="paragraph" w:styleId="af0">
    <w:name w:val="Title"/>
    <w:basedOn w:val="a"/>
    <w:link w:val="af1"/>
    <w:uiPriority w:val="99"/>
    <w:qFormat/>
    <w:rsid w:val="004D5B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D5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style29"/>
    <w:basedOn w:val="a0"/>
    <w:rsid w:val="004D5B34"/>
  </w:style>
  <w:style w:type="character" w:customStyle="1" w:styleId="a5">
    <w:name w:val="Абзац списка Знак"/>
    <w:link w:val="a4"/>
    <w:uiPriority w:val="34"/>
    <w:rsid w:val="004D5B34"/>
  </w:style>
  <w:style w:type="paragraph" w:customStyle="1" w:styleId="af2">
    <w:name w:val="Нормальный (таблица)"/>
    <w:basedOn w:val="a"/>
    <w:next w:val="a"/>
    <w:uiPriority w:val="99"/>
    <w:rsid w:val="004D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4D5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2023-05-30T11:17:00Z</dcterms:created>
  <dcterms:modified xsi:type="dcterms:W3CDTF">2023-05-30T11:17:00Z</dcterms:modified>
</cp:coreProperties>
</file>