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1AA1C56" w:rsidR="00950CC9" w:rsidRPr="0037642D" w:rsidRDefault="00BA09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A09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A096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A096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</w:t>
      </w:r>
      <w:proofErr w:type="gramStart"/>
      <w:r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77777777" w:rsidR="00D74052" w:rsidRPr="00414C69" w:rsidRDefault="007649B8" w:rsidP="00414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Предметом Торг</w:t>
      </w:r>
      <w:r w:rsidRPr="00414C69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D74052" w:rsidRPr="00414C69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2579B18D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14C69">
        <w:rPr>
          <w:color w:val="000000"/>
        </w:rPr>
        <w:t>Лот 1 - Шкаф для одежды (2 шт.), шкаф составной, тумба, тумбочка, стол в разобранном виде (2 шт.), стеллаж открытый угловой (2 шт.), стеллаж открытый, г. Тюмень - 167 454,91 руб.;</w:t>
      </w:r>
      <w:proofErr w:type="gramEnd"/>
    </w:p>
    <w:p w14:paraId="489D33C2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>Лот 2 - АТС «</w:t>
      </w:r>
      <w:r w:rsidRPr="00414C69">
        <w:rPr>
          <w:color w:val="000000"/>
          <w:lang w:val="en-US"/>
        </w:rPr>
        <w:t>PANASONIC</w:t>
      </w:r>
      <w:r w:rsidRPr="00414C69">
        <w:rPr>
          <w:color w:val="000000"/>
        </w:rPr>
        <w:t>», г. Тюмень - 187 049,97 руб.;</w:t>
      </w:r>
    </w:p>
    <w:p w14:paraId="51D76288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3 - Источник бесперебойного питания (2 шт.) - АРС </w:t>
      </w:r>
      <w:r w:rsidRPr="00414C69">
        <w:rPr>
          <w:color w:val="000000"/>
          <w:lang w:val="en-US"/>
        </w:rPr>
        <w:t>Smart</w:t>
      </w:r>
      <w:r w:rsidRPr="00414C69">
        <w:rPr>
          <w:color w:val="000000"/>
        </w:rPr>
        <w:t>-</w:t>
      </w:r>
      <w:r w:rsidRPr="00414C69">
        <w:rPr>
          <w:color w:val="000000"/>
          <w:lang w:val="en-US"/>
        </w:rPr>
        <w:t>UPS</w:t>
      </w:r>
      <w:r w:rsidRPr="00414C69">
        <w:rPr>
          <w:color w:val="000000"/>
        </w:rPr>
        <w:t xml:space="preserve">, </w:t>
      </w:r>
      <w:r w:rsidRPr="00414C69">
        <w:rPr>
          <w:color w:val="000000"/>
          <w:lang w:val="en-US"/>
        </w:rPr>
        <w:t>APS</w:t>
      </w:r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Smart</w:t>
      </w:r>
      <w:r w:rsidRPr="00414C69">
        <w:rPr>
          <w:color w:val="000000"/>
        </w:rPr>
        <w:t>, не укомплектованы аккумуляторами, имеющиеся в наличии аккумуляторы не пригодны для эксплуатации, г. Тюмень - 282 196,61 руб.;</w:t>
      </w:r>
    </w:p>
    <w:p w14:paraId="4EEBD911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4 - Маршрутизатор </w:t>
      </w:r>
      <w:r w:rsidRPr="00414C69">
        <w:rPr>
          <w:color w:val="000000"/>
          <w:lang w:val="en-US"/>
        </w:rPr>
        <w:t>Cisco</w:t>
      </w:r>
      <w:r w:rsidRPr="00414C69">
        <w:rPr>
          <w:color w:val="000000"/>
        </w:rPr>
        <w:t>, г. Тюмень - 113 824,92 руб.;</w:t>
      </w:r>
    </w:p>
    <w:p w14:paraId="48F33CF6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5 - Сервер (2 шт.) - </w:t>
      </w:r>
      <w:r w:rsidRPr="00414C69">
        <w:rPr>
          <w:color w:val="000000"/>
          <w:lang w:val="en-US"/>
        </w:rPr>
        <w:t>HP</w:t>
      </w:r>
      <w:r w:rsidRPr="00414C69">
        <w:rPr>
          <w:color w:val="000000"/>
        </w:rPr>
        <w:t xml:space="preserve"> </w:t>
      </w:r>
      <w:proofErr w:type="spellStart"/>
      <w:r w:rsidRPr="00414C69">
        <w:rPr>
          <w:color w:val="000000"/>
          <w:lang w:val="en-US"/>
        </w:rPr>
        <w:t>Proliant</w:t>
      </w:r>
      <w:proofErr w:type="spellEnd"/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DL</w:t>
      </w:r>
      <w:r w:rsidRPr="00414C69">
        <w:rPr>
          <w:color w:val="000000"/>
        </w:rPr>
        <w:t xml:space="preserve"> 580, </w:t>
      </w:r>
      <w:r w:rsidRPr="00414C69">
        <w:rPr>
          <w:color w:val="000000"/>
          <w:lang w:val="en-US"/>
        </w:rPr>
        <w:t>HP</w:t>
      </w:r>
      <w:r w:rsidRPr="00414C69">
        <w:rPr>
          <w:color w:val="000000"/>
        </w:rPr>
        <w:t xml:space="preserve"> </w:t>
      </w:r>
      <w:proofErr w:type="spellStart"/>
      <w:r w:rsidRPr="00414C69">
        <w:rPr>
          <w:color w:val="000000"/>
          <w:lang w:val="en-US"/>
        </w:rPr>
        <w:t>Proliant</w:t>
      </w:r>
      <w:proofErr w:type="spellEnd"/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DL</w:t>
      </w:r>
      <w:r w:rsidRPr="00414C69">
        <w:rPr>
          <w:color w:val="000000"/>
        </w:rPr>
        <w:t xml:space="preserve"> 580</w:t>
      </w:r>
      <w:r w:rsidRPr="00414C69">
        <w:rPr>
          <w:color w:val="000000"/>
          <w:lang w:val="en-US"/>
        </w:rPr>
        <w:t>R</w:t>
      </w:r>
      <w:r w:rsidRPr="00414C69">
        <w:rPr>
          <w:color w:val="000000"/>
        </w:rPr>
        <w:t>05, без жестких дисков, г. Тюмень - 909 759,31 руб.;</w:t>
      </w:r>
    </w:p>
    <w:p w14:paraId="367696C3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6 - Сервер </w:t>
      </w:r>
      <w:r w:rsidRPr="00414C69">
        <w:rPr>
          <w:color w:val="000000"/>
          <w:lang w:val="en-US"/>
        </w:rPr>
        <w:t>HP</w:t>
      </w:r>
      <w:r w:rsidRPr="00414C69">
        <w:rPr>
          <w:color w:val="000000"/>
        </w:rPr>
        <w:t xml:space="preserve"> </w:t>
      </w:r>
      <w:proofErr w:type="spellStart"/>
      <w:r w:rsidRPr="00414C69">
        <w:rPr>
          <w:color w:val="000000"/>
          <w:lang w:val="en-US"/>
        </w:rPr>
        <w:t>Proliant</w:t>
      </w:r>
      <w:proofErr w:type="spellEnd"/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DL</w:t>
      </w:r>
      <w:r w:rsidRPr="00414C69">
        <w:rPr>
          <w:color w:val="000000"/>
        </w:rPr>
        <w:t xml:space="preserve"> 360</w:t>
      </w:r>
      <w:r w:rsidRPr="00414C69">
        <w:rPr>
          <w:color w:val="000000"/>
          <w:lang w:val="en-US"/>
        </w:rPr>
        <w:t>G</w:t>
      </w:r>
      <w:r w:rsidRPr="00414C69">
        <w:rPr>
          <w:color w:val="000000"/>
        </w:rPr>
        <w:t>6 (2 шт.), без жестких дисков, г. Тюмень - 783 402,06 руб.;</w:t>
      </w:r>
    </w:p>
    <w:p w14:paraId="7E82982B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7 - Сервер (2 шт.) - </w:t>
      </w:r>
      <w:proofErr w:type="spellStart"/>
      <w:r w:rsidRPr="00414C69">
        <w:rPr>
          <w:color w:val="000000"/>
          <w:lang w:val="en-US"/>
        </w:rPr>
        <w:t>Proliant</w:t>
      </w:r>
      <w:proofErr w:type="spellEnd"/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DL</w:t>
      </w:r>
      <w:r w:rsidRPr="00414C69">
        <w:rPr>
          <w:color w:val="000000"/>
        </w:rPr>
        <w:t>380</w:t>
      </w:r>
      <w:r w:rsidRPr="00414C69">
        <w:rPr>
          <w:color w:val="000000"/>
          <w:lang w:val="en-US"/>
        </w:rPr>
        <w:t>G</w:t>
      </w:r>
      <w:r w:rsidRPr="00414C69">
        <w:rPr>
          <w:color w:val="000000"/>
        </w:rPr>
        <w:t xml:space="preserve">7 </w:t>
      </w:r>
      <w:r w:rsidRPr="00414C69">
        <w:rPr>
          <w:color w:val="000000"/>
          <w:lang w:val="en-US"/>
        </w:rPr>
        <w:t>E</w:t>
      </w:r>
      <w:r w:rsidRPr="00414C69">
        <w:rPr>
          <w:color w:val="000000"/>
        </w:rPr>
        <w:t xml:space="preserve">5620, </w:t>
      </w:r>
      <w:r w:rsidRPr="00414C69">
        <w:rPr>
          <w:color w:val="000000"/>
          <w:lang w:val="en-US"/>
        </w:rPr>
        <w:t>CPU</w:t>
      </w:r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Intel</w:t>
      </w:r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Core</w:t>
      </w:r>
      <w:r w:rsidRPr="00414C69">
        <w:rPr>
          <w:color w:val="000000"/>
        </w:rPr>
        <w:t xml:space="preserve"> </w:t>
      </w:r>
      <w:proofErr w:type="spellStart"/>
      <w:r w:rsidRPr="00414C69">
        <w:rPr>
          <w:color w:val="000000"/>
          <w:lang w:val="en-US"/>
        </w:rPr>
        <w:t>i</w:t>
      </w:r>
      <w:proofErr w:type="spellEnd"/>
      <w:r w:rsidRPr="00414C69">
        <w:rPr>
          <w:color w:val="000000"/>
        </w:rPr>
        <w:t>5, без жестких дисков, г. Тюмень - 319 506,25 руб.;</w:t>
      </w:r>
    </w:p>
    <w:p w14:paraId="7314A7F3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8 - Сервер </w:t>
      </w:r>
      <w:r w:rsidRPr="00414C69">
        <w:rPr>
          <w:color w:val="000000"/>
          <w:lang w:val="en-US"/>
        </w:rPr>
        <w:t>DL</w:t>
      </w:r>
      <w:r w:rsidRPr="00414C69">
        <w:rPr>
          <w:color w:val="000000"/>
        </w:rPr>
        <w:t xml:space="preserve"> 360 </w:t>
      </w:r>
      <w:r w:rsidRPr="00414C69">
        <w:rPr>
          <w:color w:val="000000"/>
          <w:lang w:val="en-US"/>
        </w:rPr>
        <w:t>G</w:t>
      </w:r>
      <w:r w:rsidRPr="00414C69">
        <w:rPr>
          <w:color w:val="000000"/>
        </w:rPr>
        <w:t xml:space="preserve">7 </w:t>
      </w:r>
      <w:r w:rsidRPr="00414C69">
        <w:rPr>
          <w:color w:val="000000"/>
          <w:lang w:val="en-US"/>
        </w:rPr>
        <w:t>E</w:t>
      </w:r>
      <w:r w:rsidRPr="00414C69">
        <w:rPr>
          <w:color w:val="000000"/>
        </w:rPr>
        <w:t xml:space="preserve"> 5645 (2 шт.), без жестких дисков, г. Тюмень - 318 418,64 руб.;</w:t>
      </w:r>
    </w:p>
    <w:p w14:paraId="7A7BF8B4" w14:textId="77777777" w:rsidR="00414C69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9 - Сервер </w:t>
      </w:r>
      <w:r w:rsidRPr="00414C69">
        <w:rPr>
          <w:color w:val="000000"/>
          <w:lang w:val="en-US"/>
        </w:rPr>
        <w:t>DL</w:t>
      </w:r>
      <w:r w:rsidRPr="00414C69">
        <w:rPr>
          <w:color w:val="000000"/>
        </w:rPr>
        <w:t>380</w:t>
      </w:r>
      <w:proofErr w:type="spellStart"/>
      <w:r w:rsidRPr="00414C69">
        <w:rPr>
          <w:color w:val="000000"/>
          <w:lang w:val="en-US"/>
        </w:rPr>
        <w:t>pGen</w:t>
      </w:r>
      <w:proofErr w:type="spellEnd"/>
      <w:r w:rsidRPr="00414C69">
        <w:rPr>
          <w:color w:val="000000"/>
        </w:rPr>
        <w:t xml:space="preserve">8 </w:t>
      </w:r>
      <w:r w:rsidRPr="00414C69">
        <w:rPr>
          <w:color w:val="000000"/>
          <w:lang w:val="en-US"/>
        </w:rPr>
        <w:t>Energy</w:t>
      </w:r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Star</w:t>
      </w:r>
      <w:r w:rsidRPr="00414C69">
        <w:rPr>
          <w:color w:val="000000"/>
        </w:rPr>
        <w:t xml:space="preserve"> (2 шт.), без жестких дисков, г. Тюмень - 514 743,21 руб.;</w:t>
      </w:r>
    </w:p>
    <w:p w14:paraId="660DD91F" w14:textId="1F93BAE8" w:rsidR="00BA096F" w:rsidRPr="00414C69" w:rsidRDefault="00414C69" w:rsidP="00414C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4C69">
        <w:rPr>
          <w:color w:val="000000"/>
        </w:rPr>
        <w:t xml:space="preserve">Лот 10 - Система хранения данных </w:t>
      </w:r>
      <w:r w:rsidRPr="00414C69">
        <w:rPr>
          <w:color w:val="000000"/>
          <w:lang w:val="en-US"/>
        </w:rPr>
        <w:t>HP</w:t>
      </w:r>
      <w:r w:rsidRPr="00414C69">
        <w:rPr>
          <w:color w:val="000000"/>
        </w:rPr>
        <w:t xml:space="preserve"> </w:t>
      </w:r>
      <w:r w:rsidRPr="00414C69">
        <w:rPr>
          <w:color w:val="000000"/>
          <w:lang w:val="en-US"/>
        </w:rPr>
        <w:t>P</w:t>
      </w:r>
      <w:r w:rsidRPr="00414C69">
        <w:rPr>
          <w:color w:val="000000"/>
        </w:rPr>
        <w:t>2000</w:t>
      </w:r>
      <w:r w:rsidRPr="00414C69">
        <w:rPr>
          <w:color w:val="000000"/>
          <w:lang w:val="en-US"/>
        </w:rPr>
        <w:t>G</w:t>
      </w:r>
      <w:r w:rsidRPr="00414C69">
        <w:rPr>
          <w:color w:val="000000"/>
        </w:rPr>
        <w:t xml:space="preserve">3 </w:t>
      </w:r>
      <w:r w:rsidRPr="00414C69">
        <w:rPr>
          <w:color w:val="000000"/>
          <w:lang w:val="en-US"/>
        </w:rPr>
        <w:t>MSA</w:t>
      </w:r>
      <w:r w:rsidRPr="00414C69">
        <w:rPr>
          <w:color w:val="000000"/>
        </w:rPr>
        <w:t xml:space="preserve"> (сервер), без жестких диск</w:t>
      </w:r>
      <w:r w:rsidRPr="00414C69">
        <w:rPr>
          <w:color w:val="000000"/>
        </w:rPr>
        <w:t>ов, г. Тюмень - 909 952,76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C5B75D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096F" w:rsidRPr="00BA096F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0137AD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A096F" w:rsidRPr="00BA096F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BA096F" w:rsidRPr="00BA096F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0D17F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764AA1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A096F" w:rsidRPr="00BA0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BA096F" w:rsidRPr="00BA09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0283BED" w14:textId="036343FA" w:rsidR="00786CA6" w:rsidRPr="00786CA6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 w:rsidRPr="00786CA6">
        <w:rPr>
          <w:b/>
          <w:bCs/>
          <w:color w:val="000000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BA096F" w:rsidRPr="00BA096F">
        <w:rPr>
          <w:b/>
          <w:bCs/>
          <w:color w:val="000000"/>
        </w:rPr>
        <w:t>31</w:t>
      </w:r>
      <w:r w:rsidR="00EC59C2">
        <w:rPr>
          <w:b/>
          <w:bCs/>
          <w:color w:val="000000"/>
        </w:rPr>
        <w:t xml:space="preserve"> ию</w:t>
      </w:r>
      <w:r w:rsidR="000D17F6">
        <w:rPr>
          <w:b/>
          <w:bCs/>
          <w:color w:val="000000"/>
        </w:rPr>
        <w:t>л</w:t>
      </w:r>
      <w:r w:rsidR="00EC59C2">
        <w:rPr>
          <w:b/>
          <w:bCs/>
          <w:color w:val="000000"/>
        </w:rPr>
        <w:t xml:space="preserve">я 2023 г. по </w:t>
      </w:r>
      <w:r w:rsidR="00BA096F" w:rsidRPr="00BA096F">
        <w:rPr>
          <w:b/>
          <w:bCs/>
          <w:color w:val="000000"/>
        </w:rPr>
        <w:t>0</w:t>
      </w:r>
      <w:r w:rsidR="00BA096F">
        <w:rPr>
          <w:b/>
          <w:bCs/>
          <w:color w:val="000000"/>
        </w:rPr>
        <w:t>1 сентября</w:t>
      </w:r>
      <w:r w:rsidR="00EC59C2">
        <w:rPr>
          <w:b/>
          <w:bCs/>
          <w:color w:val="000000"/>
        </w:rPr>
        <w:t xml:space="preserve"> 2023 г.</w:t>
      </w:r>
    </w:p>
    <w:p w14:paraId="11692C3C" w14:textId="733CC7C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A0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0D17F6" w:rsidRP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A2545F8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начальной цены продажи лотов;</w:t>
      </w:r>
    </w:p>
    <w:p w14:paraId="22FA0653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90,00% от начальной цены продажи лотов;</w:t>
      </w:r>
    </w:p>
    <w:p w14:paraId="6CD15FB6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80,00% от начальной цены продажи лотов;</w:t>
      </w:r>
    </w:p>
    <w:p w14:paraId="3751C6D9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70,00% от начальной цены продажи лотов;</w:t>
      </w:r>
    </w:p>
    <w:p w14:paraId="574644E1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60,00% от начальной цены продажи лотов;</w:t>
      </w:r>
    </w:p>
    <w:p w14:paraId="3DCD419B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50,00% от начальной цены продажи лотов;</w:t>
      </w:r>
    </w:p>
    <w:p w14:paraId="065AB74C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40,00% от начальной цены продажи лотов;</w:t>
      </w:r>
    </w:p>
    <w:p w14:paraId="613685DF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30,00% от начальной цены продажи лотов;</w:t>
      </w:r>
    </w:p>
    <w:p w14:paraId="03BA9CC0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20,00% от начальной цены продажи лотов;</w:t>
      </w:r>
    </w:p>
    <w:p w14:paraId="291C11F9" w14:textId="77777777" w:rsidR="006E2E38" w:rsidRPr="006E2E38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10,00% от начальной цены продажи лотов;</w:t>
      </w:r>
    </w:p>
    <w:p w14:paraId="565067D7" w14:textId="1010D339" w:rsidR="00D74052" w:rsidRDefault="006E2E38" w:rsidP="006E2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38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0,01% от начальной цены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21B736F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04505C7" w14:textId="20FC1EFB" w:rsidR="00D74052" w:rsidRDefault="00D7405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A096F" w:rsidRPr="00BA096F">
        <w:rPr>
          <w:rFonts w:ascii="Times New Roman" w:hAnsi="Times New Roman" w:cs="Times New Roman"/>
          <w:color w:val="000000"/>
          <w:sz w:val="24"/>
          <w:szCs w:val="24"/>
        </w:rPr>
        <w:t>с 08:30 до 17:30 по адресу: г. Тюмень, ул. Некрасова, д. 11, тел. 8(800)505-80-32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F03080" w:rsidRPr="00F03080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52FB80F4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5099D"/>
    <w:rsid w:val="0015664A"/>
    <w:rsid w:val="001C5445"/>
    <w:rsid w:val="001D79B8"/>
    <w:rsid w:val="001F039D"/>
    <w:rsid w:val="00257B84"/>
    <w:rsid w:val="00271B4B"/>
    <w:rsid w:val="0037642D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63967"/>
    <w:rsid w:val="00865FD7"/>
    <w:rsid w:val="008738D2"/>
    <w:rsid w:val="00886E3A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74052"/>
    <w:rsid w:val="00D969F5"/>
    <w:rsid w:val="00DE0234"/>
    <w:rsid w:val="00E614D3"/>
    <w:rsid w:val="00E6557C"/>
    <w:rsid w:val="00E72AD4"/>
    <w:rsid w:val="00E85BEE"/>
    <w:rsid w:val="00EC59C2"/>
    <w:rsid w:val="00F03080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B7CC-27D3-4439-8E74-678B0120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2024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53</cp:revision>
  <dcterms:created xsi:type="dcterms:W3CDTF">2019-07-23T07:47:00Z</dcterms:created>
  <dcterms:modified xsi:type="dcterms:W3CDTF">2023-04-17T06:49:00Z</dcterms:modified>
</cp:coreProperties>
</file>