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14B2" w14:textId="01F8BC0E" w:rsidR="00251862" w:rsidRPr="00881A05" w:rsidRDefault="00707E60" w:rsidP="0025186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3E4C">
        <w:rPr>
          <w:rFonts w:ascii="Times New Roman" w:hAnsi="Times New Roman" w:cs="Times New Roman"/>
          <w:b/>
          <w:sz w:val="20"/>
          <w:szCs w:val="20"/>
          <w:lang w:eastAsia="ru-RU"/>
        </w:rPr>
        <w:t>АО «Российский аукционный дом»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(ИНН 7838430413, адрес: 190000, Санкт-Петербург, пер.</w:t>
      </w:r>
      <w:r w:rsidR="00B05507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881A05">
        <w:rPr>
          <w:rFonts w:ascii="Times New Roman" w:hAnsi="Times New Roman" w:cs="Times New Roman"/>
          <w:sz w:val="20"/>
          <w:szCs w:val="20"/>
        </w:rPr>
        <w:t xml:space="preserve"> </w:t>
      </w:r>
      <w:r w:rsidR="00371E04" w:rsidRPr="00881A05">
        <w:rPr>
          <w:rFonts w:ascii="Times New Roman" w:hAnsi="Times New Roman" w:cs="Times New Roman"/>
          <w:sz w:val="20"/>
          <w:szCs w:val="20"/>
          <w:lang w:eastAsia="ru-RU"/>
        </w:rPr>
        <w:t>(495) 234–04-00 (доб.323),</w:t>
      </w:r>
      <w:r w:rsidR="00034282" w:rsidRPr="00881A0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vega</w:t>
      </w:r>
      <w:hyperlink r:id="rId4" w:history="1">
        <w:r w:rsidR="00034282" w:rsidRPr="00881A05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@auction-house.ru</w:t>
        </w:r>
      </w:hyperlink>
      <w:r w:rsidR="003E49FD" w:rsidRPr="00881A05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371E04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706F1" w:rsidRPr="00881A05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="00881A05" w:rsidRPr="00881A05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), 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действующее на основании</w:t>
      </w:r>
      <w:r w:rsidR="003E49FD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с</w:t>
      </w:r>
      <w:r w:rsidR="000E7E9B"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0E7E9B"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>Маркус</w:t>
      </w:r>
      <w:proofErr w:type="spellEnd"/>
      <w:r w:rsidR="000E7E9B"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Ларисой Ивановной 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7F3E4C" w:rsidRPr="007F3E4C">
        <w:rPr>
          <w:rFonts w:ascii="Times New Roman" w:hAnsi="Times New Roman" w:cs="Times New Roman"/>
          <w:sz w:val="20"/>
          <w:szCs w:val="20"/>
          <w:lang w:eastAsia="ru-RU"/>
        </w:rPr>
        <w:t>дата рождения 06.11.1957, место рождения: г. Москва, СНИЛС 020-796-320 39, ИНН 770305199088, место жительства: 123056, Москва, ул. Зоологическая, д.26, корп.1, кв.34</w:t>
      </w:r>
      <w:r w:rsidR="007F3E4C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(далее – Должник)</w:t>
      </w:r>
      <w:r w:rsidR="00456858" w:rsidRPr="00881A05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в лице финансового</w:t>
      </w:r>
      <w:r w:rsidR="003E49FD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управляющего</w:t>
      </w:r>
      <w:r w:rsidR="000E7E9B"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E7E9B" w:rsidRPr="003F4BD7">
        <w:rPr>
          <w:rFonts w:ascii="Times New Roman" w:hAnsi="Times New Roman" w:cs="Times New Roman"/>
          <w:b/>
          <w:sz w:val="20"/>
          <w:szCs w:val="20"/>
          <w:lang w:eastAsia="ru-RU"/>
        </w:rPr>
        <w:t>Рожкова Юрия Владимировича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(ИНН 771812136226, 003-731-011 85, рег. номер 11498, адрес для корреспонденции: 109147, Москва, а/я 194, член Ассоциации «Саморегулируемая организация арбитражных управляющих Центрального федерального округа» (ОГРН 1027700542209, ИНН 7705431418, адрес</w:t>
      </w:r>
      <w:r w:rsidR="00E85B53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115191, г</w:t>
      </w:r>
      <w:r w:rsidR="007F3E4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Москва, </w:t>
      </w:r>
      <w:proofErr w:type="spellStart"/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Гамсоновский</w:t>
      </w:r>
      <w:proofErr w:type="spellEnd"/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F3E4C">
        <w:rPr>
          <w:rFonts w:ascii="Times New Roman" w:hAnsi="Times New Roman" w:cs="Times New Roman"/>
          <w:sz w:val="20"/>
          <w:szCs w:val="20"/>
          <w:lang w:eastAsia="ru-RU"/>
        </w:rPr>
        <w:t>пер., д. 2, стр. 1, пом. 85-94)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(далее – Финансовый управляющий)</w:t>
      </w:r>
      <w:r w:rsidR="003E49FD" w:rsidRPr="00881A05">
        <w:rPr>
          <w:rFonts w:ascii="Times New Roman" w:hAnsi="Times New Roman" w:cs="Times New Roman"/>
          <w:sz w:val="20"/>
          <w:szCs w:val="20"/>
          <w:lang w:eastAsia="ru-RU"/>
        </w:rPr>
        <w:t>, действующего на о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сновании Решения Арбитражного суда г. Москвы от 25.05.2017 по делу А40-90960/16-103-95</w:t>
      </w:r>
      <w:r w:rsidRPr="00881A05">
        <w:rPr>
          <w:rFonts w:ascii="Times New Roman" w:hAnsi="Times New Roman" w:cs="Times New Roman"/>
          <w:sz w:val="20"/>
          <w:szCs w:val="20"/>
        </w:rPr>
        <w:t xml:space="preserve">, 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Pr="00881A0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о </w:t>
      </w:r>
      <w:r w:rsidRPr="0043389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проведении</w:t>
      </w:r>
      <w:r w:rsidRPr="00433895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43389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08</w:t>
      </w:r>
      <w:r w:rsidR="000A6BE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43389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09</w:t>
      </w:r>
      <w:r w:rsidR="002355D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1E141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10</w:t>
      </w:r>
      <w:r w:rsidR="001E1411" w:rsidRPr="00433895">
        <w:rPr>
          <w:sz w:val="20"/>
          <w:szCs w:val="20"/>
        </w:rPr>
        <w:t xml:space="preserve"> </w:t>
      </w:r>
      <w:r w:rsidR="001E141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="002355D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="00494C1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1E04"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открытых электронных </w:t>
      </w:r>
      <w:r w:rsidR="00251862"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торгов</w:t>
      </w:r>
      <w:r w:rsidR="00371E04"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на электронной торговой площадке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АО «Российский аукционный дом» </w:t>
      </w:r>
      <w:r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http://</w:t>
        </w:r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lot</w:t>
        </w:r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-</w:t>
        </w:r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online</w:t>
        </w:r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ru</w:t>
        </w:r>
        <w:proofErr w:type="spellEnd"/>
        <w:r w:rsidR="002355D4" w:rsidRPr="00881A05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/</w:t>
        </w:r>
      </w:hyperlink>
      <w:r w:rsidR="002355D4"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(далее–</w:t>
      </w:r>
      <w:r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ЭП) </w:t>
      </w:r>
      <w:r w:rsidR="00F00004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в форме конкурса</w:t>
      </w:r>
      <w:r w:rsidR="00371E04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, открытого по составу участников</w:t>
      </w:r>
      <w:r w:rsidR="00F00004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с открытой формой п</w:t>
      </w:r>
      <w:r w:rsidR="00371E04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редставления предложений о цене</w:t>
      </w:r>
      <w:r w:rsidR="005E0BD7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="005E0BD7" w:rsidRPr="00881A05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(далее – Торги)</w:t>
      </w:r>
      <w:r w:rsidR="00F00004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.</w:t>
      </w:r>
      <w:r w:rsidR="001A280B" w:rsidRPr="00881A05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Торгах </w:t>
      </w:r>
      <w:r w:rsidR="000A6BE4"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>с 09</w:t>
      </w:r>
      <w:r w:rsidR="001E1411" w:rsidRPr="00565E65">
        <w:rPr>
          <w:sz w:val="20"/>
          <w:szCs w:val="20"/>
        </w:rPr>
        <w:t xml:space="preserve"> </w:t>
      </w:r>
      <w:r w:rsidR="001E1411"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="000A6BE4"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65E65"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>31.07</w:t>
      </w:r>
      <w:r w:rsidR="002355D4"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="000A6BE4" w:rsidRPr="00565E6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A6BE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="0043389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04</w:t>
      </w:r>
      <w:r w:rsidR="000A6BE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43389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09</w:t>
      </w:r>
      <w:r w:rsidR="002355D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.2023 до 23</w:t>
      </w:r>
      <w:r w:rsidR="001E1411" w:rsidRPr="00433895">
        <w:rPr>
          <w:sz w:val="20"/>
          <w:szCs w:val="20"/>
        </w:rPr>
        <w:t xml:space="preserve"> </w:t>
      </w:r>
      <w:r w:rsidR="001E141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1CE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Определение участников торгов</w:t>
      </w:r>
      <w:r w:rsidR="001E141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1CE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43389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07</w:t>
      </w:r>
      <w:r w:rsidR="000A6BE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433895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09</w:t>
      </w:r>
      <w:r w:rsidR="002355D4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.2023 в 17</w:t>
      </w:r>
      <w:r w:rsidR="001E1411" w:rsidRPr="00433895">
        <w:rPr>
          <w:sz w:val="20"/>
          <w:szCs w:val="20"/>
        </w:rPr>
        <w:t xml:space="preserve"> </w:t>
      </w:r>
      <w:r w:rsidR="001E1411"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час. 00 мин.</w:t>
      </w:r>
      <w:r w:rsidRPr="00433895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торгов.</w:t>
      </w:r>
      <w:r w:rsidR="001D42D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349571E2" w14:textId="6E998223" w:rsidR="00881A05" w:rsidRPr="00881A05" w:rsidRDefault="00707E60" w:rsidP="00881A05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E772BD" w:rsidRPr="00881A0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отдельными лотами</w:t>
      </w:r>
      <w:r w:rsidR="00E772BD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подлежит следующее имущество (далее – Имущество, Лоты)</w:t>
      </w:r>
      <w:r w:rsidR="00E772BD" w:rsidRPr="00881A05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7CB67066" w14:textId="09E31894" w:rsidR="00881A05" w:rsidRPr="00881A05" w:rsidRDefault="00881A05" w:rsidP="00881A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881A05">
        <w:t xml:space="preserve"> 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Здание (жилой дом), площадь 181,7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>., количество этажей: 3, в том числе подземных 1, материал наружных стен: кирпичные, адрес: Калининградская область, г. Калининград, ул. Тельмана, д. 22, кадастровый номер: 39:15:131820:70. Является объектом культурного наследия №</w:t>
      </w:r>
      <w:r w:rsidR="00E85B53">
        <w:rPr>
          <w:rFonts w:ascii="Times New Roman" w:hAnsi="Times New Roman" w:cs="Times New Roman"/>
          <w:sz w:val="20"/>
          <w:szCs w:val="20"/>
          <w:lang w:eastAsia="ru-RU"/>
        </w:rPr>
        <w:t>391410122710005, представляющим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собой историко-культурную ценность, Памятник и Дом жилой, начало XX века, №132 от 23.03.2007 решение органов охраны объектов культурного наследия – в отношении объекта недвижимости, являющегося выявленным объектом культурного наследия. </w:t>
      </w:r>
      <w:r w:rsidRPr="007F3E4C">
        <w:rPr>
          <w:rFonts w:ascii="Times New Roman" w:hAnsi="Times New Roman" w:cs="Times New Roman"/>
          <w:b/>
          <w:sz w:val="20"/>
          <w:szCs w:val="20"/>
          <w:lang w:eastAsia="ru-RU"/>
        </w:rPr>
        <w:t>Ограничение (обременение):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запрещение регистрации от 13.03.2023 №39:15:131820:70-39/021/2023-14, основание государственной регистрации: Постановление судебного пристава-исполнителя ОСП по Центральному АО №1, №367364618/7753 (93535/22/77053-ИП) от 01.03.2023, выдан ОСП по Центральному АО №1; объект культурного наследия от 20.12.2019 №39:15:131820:70-39/021/2019-7, основание государственной регистрации: Охранное обязательство</w:t>
      </w:r>
      <w:r w:rsidR="00B36647">
        <w:rPr>
          <w:rFonts w:ascii="Times New Roman" w:hAnsi="Times New Roman" w:cs="Times New Roman"/>
          <w:sz w:val="20"/>
          <w:szCs w:val="20"/>
          <w:lang w:eastAsia="ru-RU"/>
        </w:rPr>
        <w:t xml:space="preserve"> на объект культурного наследия</w:t>
      </w:r>
      <w:bookmarkStart w:id="0" w:name="_GoBack"/>
      <w:bookmarkEnd w:id="0"/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№197 от 30.08.2011, выдан Служба государственной охраны объектов культурного наследия Калининградской области; Решение Хамовнического районного суда города Москвы, от 28.05.2019, выдан Хамовнический районный суд города Москвы; Решение Арбитражного суда города Москвы, от 25.05.2017, выдан Арбитражный суд города Москвы.</w:t>
      </w:r>
    </w:p>
    <w:p w14:paraId="7E03041E" w14:textId="77777777" w:rsidR="00881A05" w:rsidRPr="00881A05" w:rsidRDefault="00881A05" w:rsidP="00881A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Организатору торгов сведения о зарегистрированных лицах и проживающих без регистрации в жилом доме Финансовым управляющим не предоставлены. </w:t>
      </w:r>
    </w:p>
    <w:p w14:paraId="625614D6" w14:textId="0699F72A" w:rsidR="00BC66A2" w:rsidRPr="00881A05" w:rsidRDefault="00881A05" w:rsidP="00881A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По сведениям предоставленным Финансовым управляющим: жилой дом расположен на земельном участке с кадастровым номером 39:15:131820:138, не принадлежащем Должнику. 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BABC1F9" w14:textId="707498AB" w:rsidR="00881A05" w:rsidRDefault="00881A05" w:rsidP="00881A05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Начальная цена Лота 1: </w:t>
      </w:r>
      <w:r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>5 902 950,00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</w:t>
      </w:r>
    </w:p>
    <w:p w14:paraId="7AB987BF" w14:textId="105FA6F2" w:rsidR="00881A05" w:rsidRPr="00881A05" w:rsidRDefault="00881A05" w:rsidP="00881A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2: </w:t>
      </w:r>
      <w:r w:rsidR="009A20DB" w:rsidRPr="009A20DB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9A20D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Нежилое здание (офис), количество этажей: 3, в том числе подземных 0, площадь 312,9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., адрес: Астраханская область, г. Астрахань, р-н Кировский, ул. Ульяновых, д. 3а, кадастровый номер: 30:12:010122:64. </w:t>
      </w:r>
      <w:r w:rsidRPr="007F3E4C">
        <w:rPr>
          <w:rFonts w:ascii="Times New Roman" w:hAnsi="Times New Roman" w:cs="Times New Roman"/>
          <w:b/>
          <w:sz w:val="20"/>
          <w:szCs w:val="20"/>
          <w:lang w:eastAsia="ru-RU"/>
        </w:rPr>
        <w:t>Ограничение (обременение):</w:t>
      </w:r>
      <w:r w:rsidR="007F3E4C">
        <w:rPr>
          <w:rFonts w:ascii="Times New Roman" w:hAnsi="Times New Roman" w:cs="Times New Roman"/>
          <w:sz w:val="20"/>
          <w:szCs w:val="20"/>
          <w:lang w:eastAsia="ru-RU"/>
        </w:rPr>
        <w:t xml:space="preserve"> з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>апрещение регистрации от 13.03.2023 № 30:12:010122:64-30/078/2023-15, основание государственной регистрации: Постановление судебного пристава-исполнителя ОСП по Центральному АО№1, №367364584/7753 от 01.03.2023, выдан ОСП по Центральному АО №1.</w:t>
      </w:r>
    </w:p>
    <w:p w14:paraId="3A99A20C" w14:textId="77777777" w:rsidR="00881A05" w:rsidRPr="00881A05" w:rsidRDefault="00881A05" w:rsidP="00881A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81A05">
        <w:rPr>
          <w:rFonts w:ascii="Times New Roman" w:hAnsi="Times New Roman" w:cs="Times New Roman"/>
          <w:sz w:val="20"/>
          <w:szCs w:val="20"/>
          <w:lang w:eastAsia="ru-RU"/>
        </w:rPr>
        <w:t>По сведениям предоставленным Финансовым управляющим: здание, расположено на земельном участке, не принадлежащем Должнику.</w:t>
      </w:r>
    </w:p>
    <w:p w14:paraId="250CA076" w14:textId="1414408C" w:rsidR="00881A05" w:rsidRDefault="00881A05" w:rsidP="00881A0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9A20DB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Нежилое помещение (офис), этаж № 2, площадь 34,9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., местоположение: Астраханская область, г. Астрахань, р-н Кировский, ул. Никольская/ул. Ульяновых/пер. Щепной, д. 11/5/4, пом. 40, кадастровый номер: 30:12:010290:1114. Является объектом культурного наследия регионального значения «Доходный дом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Абкарова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И.Г. и его наследников, 1868 г., 1912-1913 </w:t>
      </w:r>
      <w:proofErr w:type="spellStart"/>
      <w:r w:rsidRPr="00881A05">
        <w:rPr>
          <w:rFonts w:ascii="Times New Roman" w:hAnsi="Times New Roman" w:cs="Times New Roman"/>
          <w:sz w:val="20"/>
          <w:szCs w:val="20"/>
          <w:lang w:eastAsia="ru-RU"/>
        </w:rPr>
        <w:t>гг</w:t>
      </w:r>
      <w:proofErr w:type="spellEnd"/>
      <w:r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». </w:t>
      </w:r>
      <w:r w:rsidRPr="007F3E4C">
        <w:rPr>
          <w:rFonts w:ascii="Times New Roman" w:hAnsi="Times New Roman" w:cs="Times New Roman"/>
          <w:b/>
          <w:sz w:val="20"/>
          <w:szCs w:val="20"/>
          <w:lang w:eastAsia="ru-RU"/>
        </w:rPr>
        <w:t>Ограничение (обременение):</w:t>
      </w:r>
      <w:r w:rsidR="007F3E4C">
        <w:rPr>
          <w:rFonts w:ascii="Times New Roman" w:hAnsi="Times New Roman" w:cs="Times New Roman"/>
          <w:sz w:val="20"/>
          <w:szCs w:val="20"/>
          <w:lang w:eastAsia="ru-RU"/>
        </w:rPr>
        <w:t xml:space="preserve"> з</w:t>
      </w:r>
      <w:r w:rsidRPr="00881A05">
        <w:rPr>
          <w:rFonts w:ascii="Times New Roman" w:hAnsi="Times New Roman" w:cs="Times New Roman"/>
          <w:sz w:val="20"/>
          <w:szCs w:val="20"/>
          <w:lang w:eastAsia="ru-RU"/>
        </w:rPr>
        <w:t>апрещение регистрации от 13.03.2023 № 30:12:010290:1114-30/078/2023-17, основание государственной регистрации: Постановление судебного пристава-исполнителя ОСП по Центральному АО №1, №367364584/7753, выдан 01.03.2023, ОСП по Центральному АО №1; Объект культурного наследия от 01.07.2013 №30-30-01/010/2013-325, срок, на который установлено ограничение прав и обременение объекта недвижимости: срок действия с 01.07.2013 на время нахождения объекта недвижимости у собственника, основание государственной регистрации: Охранное обязательство №290 выдан 20.06.2013, Министерство культуры Астраханской области.</w:t>
      </w:r>
    </w:p>
    <w:p w14:paraId="757EAA19" w14:textId="597D2663" w:rsidR="00881A05" w:rsidRDefault="00881A05" w:rsidP="00881A0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>Начальная цена Лота 2: 8 700 000,00 руб.</w:t>
      </w:r>
    </w:p>
    <w:p w14:paraId="2E6F898B" w14:textId="1D4B286D" w:rsidR="00881A05" w:rsidRPr="00FB6D48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 3:</w:t>
      </w:r>
      <w:r w:rsidRPr="00881A05">
        <w:t xml:space="preserve"> </w:t>
      </w:r>
      <w:r w:rsidR="009A20DB" w:rsidRPr="009A20DB">
        <w:rPr>
          <w:rFonts w:ascii="Times New Roman" w:hAnsi="Times New Roman" w:cs="Times New Roman"/>
          <w:sz w:val="20"/>
          <w:szCs w:val="20"/>
        </w:rPr>
        <w:t>1</w:t>
      </w:r>
      <w:r w:rsidR="009A20DB">
        <w:t>.</w:t>
      </w:r>
      <w:r w:rsidR="007F3E4C">
        <w:t xml:space="preserve"> 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Нежилое административное здание, количество этажей: 3, в том числе подземных: 0, материал наружных стен: кирпичные, площадь 461,6 </w:t>
      </w:r>
      <w:proofErr w:type="spellStart"/>
      <w:r w:rsidRPr="00FB6D48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., адрес: Тульская область, г. Тула, р-н Центральный, ул. Тургеневская, д. 7, кадастровый номер: 71:30:050102:1046. </w:t>
      </w:r>
      <w:r w:rsidRPr="007F3E4C">
        <w:rPr>
          <w:rFonts w:ascii="Times New Roman" w:hAnsi="Times New Roman" w:cs="Times New Roman"/>
          <w:b/>
          <w:sz w:val="20"/>
          <w:szCs w:val="20"/>
          <w:lang w:eastAsia="ru-RU"/>
        </w:rPr>
        <w:t>Ограничение (обременение):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 запрещение регистрации от 20.03.2023 №71:30:050102:1046-71/045/2023-18, основание государственной регистрации: Постановление о запрете на совершени</w:t>
      </w:r>
      <w:r w:rsidR="001755E0">
        <w:rPr>
          <w:rFonts w:ascii="Times New Roman" w:hAnsi="Times New Roman" w:cs="Times New Roman"/>
          <w:sz w:val="20"/>
          <w:szCs w:val="20"/>
          <w:lang w:eastAsia="ru-RU"/>
        </w:rPr>
        <w:t xml:space="preserve">е действий по регистрации 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>№369121305/7753 от 17.03.2023, выдан ОСП по Центральному АО №1; от 27.11.2020 №71:30:050102:1046-71/045/2020-13, основание государственной регистрации: Постановление о запрете на совершени</w:t>
      </w:r>
      <w:r w:rsidR="001755E0">
        <w:rPr>
          <w:rFonts w:ascii="Times New Roman" w:hAnsi="Times New Roman" w:cs="Times New Roman"/>
          <w:sz w:val="20"/>
          <w:szCs w:val="20"/>
          <w:lang w:eastAsia="ru-RU"/>
        </w:rPr>
        <w:t>е действий по регистрации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 №298870533/7753 от 24.11.2020, выдан ОСП по Центральному АО №1; Аренда от 26.12.2019 №71:30:050102:1046-71/001/2019-12, срок, на который установлено ограничение прав и обременение объекта недвижимости: c 23.08.2013 по 31.12.2021, основание государственной регистрации: Решение Хамовнического районного суда города Москвы, от 28.05.2019; Договор аренды нежилого помещения №01-ТУ от 25.07.2013.</w:t>
      </w:r>
    </w:p>
    <w:p w14:paraId="07FC5944" w14:textId="77777777" w:rsidR="00881A05" w:rsidRPr="00FB6D48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B6D48">
        <w:rPr>
          <w:rFonts w:ascii="Times New Roman" w:hAnsi="Times New Roman" w:cs="Times New Roman"/>
          <w:b/>
          <w:sz w:val="20"/>
          <w:szCs w:val="20"/>
          <w:lang w:eastAsia="ru-RU"/>
        </w:rPr>
        <w:t>Для сведения: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 аренды нежилого помещения общей площадью 310,8 </w:t>
      </w:r>
      <w:proofErr w:type="spellStart"/>
      <w:r w:rsidRPr="00FB6D48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B6D48">
        <w:rPr>
          <w:rFonts w:ascii="Times New Roman" w:hAnsi="Times New Roman" w:cs="Times New Roman"/>
          <w:sz w:val="20"/>
          <w:szCs w:val="20"/>
          <w:lang w:eastAsia="ru-RU"/>
        </w:rPr>
        <w:t>. №5047-МЛИ-636 от 01.03.2023 г. сроком на 11 (одиннадцать) месяцев.</w:t>
      </w:r>
    </w:p>
    <w:p w14:paraId="76F928EB" w14:textId="1981EBCF" w:rsidR="00881A05" w:rsidRPr="00FB6D48" w:rsidRDefault="009A20DB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r w:rsidR="00881A05"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населённых пунктов, виды разрешённого использования: административное здание, площадь: 564+/- 8 </w:t>
      </w:r>
      <w:proofErr w:type="spellStart"/>
      <w:r w:rsidR="00881A05" w:rsidRPr="00FB6D48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881A05"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., адрес: местоположение установлено относительно ориентира, расположенного в границах участка. Ориентир индивидуальный жилой дом. Почтовый адрес ориентира: обл. Тульская, г. Тула, р-н Центральный, ул. Тургеневская, 7, кадастровый номер: 71:30:050102:90. </w:t>
      </w:r>
      <w:r w:rsidR="00881A05" w:rsidRPr="003F4BD7">
        <w:rPr>
          <w:rFonts w:ascii="Times New Roman" w:hAnsi="Times New Roman" w:cs="Times New Roman"/>
          <w:b/>
          <w:sz w:val="20"/>
          <w:szCs w:val="20"/>
          <w:lang w:eastAsia="ru-RU"/>
        </w:rPr>
        <w:t>Ограничение (обременение):</w:t>
      </w:r>
      <w:r w:rsidR="00881A05"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 Ограничения прав на земельный участок, предусмотренные ст. 56 Земельного кодекса РФ; Запрещение регистрации от 27.11.2020 №71:30:050102:90-71/045/2020-10, основание государственной регистрации: Постановление о запрете на совершение дейст</w:t>
      </w:r>
      <w:r w:rsidR="001755E0">
        <w:rPr>
          <w:rFonts w:ascii="Times New Roman" w:hAnsi="Times New Roman" w:cs="Times New Roman"/>
          <w:sz w:val="20"/>
          <w:szCs w:val="20"/>
          <w:lang w:eastAsia="ru-RU"/>
        </w:rPr>
        <w:t>вий по регистрации</w:t>
      </w:r>
      <w:r w:rsidR="00881A05"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 №298870533/7753 от 24.11.2020, выдан ОСП по Центральному АО №1; Прочие ограничения прав и обременения объекта недвижимости от 23.12.2019 №71:30:050102:90-71/001/2019-9, срок, на который установлено ограничение прав и обременение объекта недвижимости: c 05.12.2012 продолжительность: с 05.12.2012 на время нахождения объекта у собственника, основание государственной регистрации: Решение Хамовнического районного суда города Москвы, от 28.05.2019; Охранное обязательство собственника объекта культурного наследия, №140 от 21.11.2012. Согласно информации, предоставленной Инспекцией Тульской области по государственной охране объектов культурного наследия, земельный участок расположен в границах выявленного объекта археологического наследия «Исторический культурный слой г. Тулы XVI-XVIII вв.».</w:t>
      </w:r>
    </w:p>
    <w:p w14:paraId="4FA3A772" w14:textId="77777777" w:rsidR="00881A05" w:rsidRPr="00FB6D48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81A0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Для сведения: 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в пределах земельного участка расположен объект недвижимости с кадастровым номером 71:30:000000:7051 (сооружения связи - телефонная канализация </w:t>
      </w:r>
      <w:proofErr w:type="gramStart"/>
      <w:r w:rsidRPr="00FB6D48">
        <w:rPr>
          <w:rFonts w:ascii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 а/ц труб с колодцами г. Тулы (от здания ул. Тургеневская, д. 69 - ул. Менделеевская - ул. Металлистов - ул. Октябрьская - до пос. Горелки), протяженность 9330 м.), не принадлежащий Должнику.</w:t>
      </w:r>
    </w:p>
    <w:p w14:paraId="545BA5CB" w14:textId="77777777" w:rsidR="00881A05" w:rsidRPr="00FB6D48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B6D48">
        <w:rPr>
          <w:rFonts w:ascii="Times New Roman" w:hAnsi="Times New Roman" w:cs="Times New Roman"/>
          <w:sz w:val="20"/>
          <w:szCs w:val="20"/>
          <w:lang w:eastAsia="ru-RU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5AF42D5E" w14:textId="2F9244D3" w:rsidR="00881A05" w:rsidRPr="00FB6D48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B6D48">
        <w:rPr>
          <w:rFonts w:ascii="Times New Roman" w:hAnsi="Times New Roman" w:cs="Times New Roman"/>
          <w:sz w:val="20"/>
          <w:szCs w:val="20"/>
          <w:lang w:eastAsia="ru-RU"/>
        </w:rPr>
        <w:t>1. Учетный номер части: 71:30:050102:90/1. Площадь: 215 м2. Вид ограничения (обременения): Ограни</w:t>
      </w:r>
      <w:r w:rsidR="007F3E4C">
        <w:rPr>
          <w:rFonts w:ascii="Times New Roman" w:hAnsi="Times New Roman" w:cs="Times New Roman"/>
          <w:sz w:val="20"/>
          <w:szCs w:val="20"/>
          <w:lang w:eastAsia="ru-RU"/>
        </w:rPr>
        <w:t>чения прав на земельный участок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>, предусмотренные статьями 56, 56.1 Земельного кодекса Российской Федерации; реквизиты документа-основания: постановление правительства Тульской области «О внесении изменений и дополнения в постановление правительства Тульской области от 01.07.2015 №304» от 05.04.2016 № 314 выдан: Правительство Тульской области; Содержание ограничения (обременения): В соответствии с постановлением правительства Тульской области от 05.04.2016г. № 134 «О внесении изменений и дополнения в постановление правительства Тульской области от 01.07.2015 №304». Режимом и градостроительным регламентом в границах зоны регулирования застройки и хозяйственной деятельности Р-2 запрещается: прокладка инженерных коммуникаций наземным способом; использование строительных технологий, создающих динамические и вибрационные нагрузки, негативно влияющие на ОКН; установка глухих (непрозрачных) ограждений; установка киосков, навесов, рекламных конструкций, и других временных сооружений, вы</w:t>
      </w:r>
      <w:r w:rsidR="00FB6D48">
        <w:rPr>
          <w:rFonts w:ascii="Times New Roman" w:hAnsi="Times New Roman" w:cs="Times New Roman"/>
          <w:sz w:val="20"/>
          <w:szCs w:val="20"/>
          <w:lang w:eastAsia="ru-RU"/>
        </w:rPr>
        <w:t>ходящих за разрешенные габариты</w:t>
      </w:r>
      <w:r w:rsidRPr="00FB6D48">
        <w:rPr>
          <w:rFonts w:ascii="Times New Roman" w:hAnsi="Times New Roman" w:cs="Times New Roman"/>
          <w:sz w:val="20"/>
          <w:szCs w:val="20"/>
          <w:lang w:eastAsia="ru-RU"/>
        </w:rPr>
        <w:t>; Реестровый номер границы: 71.30.2.195.</w:t>
      </w:r>
    </w:p>
    <w:p w14:paraId="647D5A12" w14:textId="77777777" w:rsidR="00881A05" w:rsidRPr="00FB6D48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B6D48">
        <w:rPr>
          <w:rFonts w:ascii="Times New Roman" w:hAnsi="Times New Roman" w:cs="Times New Roman"/>
          <w:sz w:val="20"/>
          <w:szCs w:val="20"/>
          <w:lang w:eastAsia="ru-RU"/>
        </w:rPr>
        <w:t>2. Учетный номер части: 71:30:050102:90/2. Площадь: 349 м2. Вид ограничения(обременения): ограничение прав на земельный участок, предусмотренные статьями 56, 56.1 Земельного кодекса Российской Федерации; реквизиты документа-основания: постановление правительства Тульской области «О внесении изменений и дополнения в постановление правительства Тульской области от 01.07.2015 №304» от 05.04.2016 № 134 выдан: Правительство Тульской области; Содержание ограничения (обременения): В соответствии с постановлением правительства Тульской области от 05.04.2016г. № 134 «О внесении изменений и дополнения в постановление правительства Тульской области от 01.07.2015 № 304» Режимом использования земель на территории охранной зоны запрещается: Режимом на территории охранной зоны запрещается: любое строительство, за исключением применения специальных мер, направленных на сохранение и регенерацию среду объекта культурного наследия, необходимых для обслуживания и использования данного объекта культурного наследия; строительство железобетонных заборов, заборов из профилированного металла и других «глухих» ограждений; земляные работы, не имеющие отношения к объекту культурного наследия, кроме прокладки подземных коммуникаций; ведение хозяйственной деятельности и проведение любых работ, негативно влияющих на состояние объекта культурного наследия или нарушающих сложившийся ландшафт и отдельные его элементы, а также – проведение работ, приводящих к нарушению геологического и гидрологического режимов; прокладку наземных инженерных коммуникаций; размещение объектов постоянного или временного характера; нарушение и искажение природной и историко-культурной среды объектов культурного наследия; устройство и установка рекламных щитов, не имеющих отношения к объекту культурного наследия или его использованию.; Реестровый номер границы: 71.30.2.139.</w:t>
      </w:r>
    </w:p>
    <w:p w14:paraId="3136897E" w14:textId="1B41A702" w:rsidR="00881A05" w:rsidRDefault="00881A05" w:rsidP="00881A0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B6D48">
        <w:rPr>
          <w:rFonts w:ascii="Times New Roman" w:hAnsi="Times New Roman" w:cs="Times New Roman"/>
          <w:sz w:val="20"/>
          <w:szCs w:val="20"/>
          <w:lang w:eastAsia="ru-RU"/>
        </w:rPr>
        <w:t>3. Учетный номер части: 71:30:050102:90/3. Площадь: 234 м2.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распоряжение «Об утверждении границы охранной зоны объекта газоснабжения и установлении ограничений (обременений) на входящие в нее земельные участки, расположенные в муниципальном образовании город Тула» от 04.10.2019 № 3580 выдан: Министерством имущественных и земельных отношений  Тульской области; Содержание ограничения (обременения): Ограничения предусмотрены постановлением Правительства  РФ от 20.11.2000 г. № 878 «Об утверждении Правил охраны газораспределительных сетей»; Реестровый номер границы: 71.30.2.374</w:t>
      </w:r>
      <w:r w:rsidR="00FB6D4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19670DA0" w14:textId="0B3697E1" w:rsidR="007F3E4C" w:rsidRPr="007F3E4C" w:rsidRDefault="007F3E4C" w:rsidP="00881A05">
      <w:pPr>
        <w:pStyle w:val="a4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F3E4C">
        <w:rPr>
          <w:rFonts w:ascii="Times New Roman" w:hAnsi="Times New Roman" w:cs="Times New Roman"/>
          <w:b/>
          <w:sz w:val="20"/>
          <w:szCs w:val="20"/>
          <w:lang w:eastAsia="ru-RU"/>
        </w:rPr>
        <w:t>Начальная цена Лота 3: 22 700 000,00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</w:t>
      </w:r>
    </w:p>
    <w:p w14:paraId="2FE4BEF6" w14:textId="2D1BA590" w:rsidR="00881A05" w:rsidRPr="00FB6D48" w:rsidRDefault="00FB6D48" w:rsidP="00FB6D4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B6D48">
        <w:rPr>
          <w:rFonts w:ascii="Times New Roman" w:hAnsi="Times New Roman" w:cs="Times New Roman"/>
          <w:b/>
          <w:sz w:val="20"/>
          <w:szCs w:val="20"/>
        </w:rPr>
        <w:t>В отношении Лотов 1-3 обязательными условиями конкурса устанавливаются следующие обязательства в отношении победителя торгов (покупателя):</w:t>
      </w:r>
      <w:r w:rsidRPr="00FB6D48">
        <w:rPr>
          <w:rFonts w:ascii="Times New Roman" w:hAnsi="Times New Roman" w:cs="Times New Roman"/>
          <w:sz w:val="20"/>
          <w:szCs w:val="20"/>
        </w:rPr>
        <w:t xml:space="preserve"> соблюдение установленных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63A12348" w14:textId="0F57888C" w:rsidR="00DE7C03" w:rsidRPr="00881A05" w:rsidRDefault="00DE7C03" w:rsidP="008C4935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AC7">
        <w:rPr>
          <w:rFonts w:ascii="Times New Roman" w:hAnsi="Times New Roman" w:cs="Times New Roman"/>
          <w:sz w:val="20"/>
          <w:szCs w:val="20"/>
          <w:lang w:val="ru-RU"/>
        </w:rPr>
        <w:t>Ознакомление с И</w:t>
      </w:r>
      <w:r w:rsidR="00D521B7" w:rsidRPr="00F55AC7">
        <w:rPr>
          <w:rFonts w:ascii="Times New Roman" w:hAnsi="Times New Roman" w:cs="Times New Roman"/>
          <w:sz w:val="20"/>
          <w:szCs w:val="20"/>
          <w:lang w:val="ru-RU"/>
        </w:rPr>
        <w:t>муществом производится по адресам</w:t>
      </w:r>
      <w:r w:rsidRPr="00F55AC7">
        <w:rPr>
          <w:rFonts w:ascii="Times New Roman" w:hAnsi="Times New Roman" w:cs="Times New Roman"/>
          <w:sz w:val="20"/>
          <w:szCs w:val="20"/>
          <w:lang w:val="ru-RU"/>
        </w:rPr>
        <w:t xml:space="preserve"> местонахождения по предв</w:t>
      </w:r>
      <w:r w:rsidR="007130F9" w:rsidRPr="00F55AC7">
        <w:rPr>
          <w:rFonts w:ascii="Times New Roman" w:hAnsi="Times New Roman" w:cs="Times New Roman"/>
          <w:sz w:val="20"/>
          <w:szCs w:val="20"/>
          <w:lang w:val="ru-RU"/>
        </w:rPr>
        <w:t>арительной договорённости в рабочие</w:t>
      </w:r>
      <w:r w:rsidRPr="00F55AC7">
        <w:rPr>
          <w:rFonts w:ascii="Times New Roman" w:hAnsi="Times New Roman" w:cs="Times New Roman"/>
          <w:sz w:val="20"/>
          <w:szCs w:val="20"/>
          <w:lang w:val="ru-RU"/>
        </w:rPr>
        <w:t xml:space="preserve"> дни с 10:00 до 18:00</w:t>
      </w:r>
      <w:r w:rsidR="00CB2D15" w:rsidRPr="00F55AC7">
        <w:rPr>
          <w:rFonts w:ascii="Times New Roman" w:hAnsi="Times New Roman" w:cs="Times New Roman"/>
          <w:sz w:val="20"/>
          <w:szCs w:val="20"/>
          <w:lang w:val="ru-RU"/>
        </w:rPr>
        <w:t xml:space="preserve">. Контакты для ознакомления: По </w:t>
      </w:r>
      <w:r w:rsidR="00CB2D15" w:rsidRPr="00F55AC7">
        <w:rPr>
          <w:rFonts w:ascii="Times New Roman" w:hAnsi="Times New Roman" w:cs="Times New Roman"/>
          <w:sz w:val="20"/>
          <w:szCs w:val="20"/>
          <w:u w:val="single"/>
          <w:lang w:val="ru-RU"/>
        </w:rPr>
        <w:t>Лоту 1</w:t>
      </w:r>
      <w:r w:rsidRPr="00F55AC7">
        <w:rPr>
          <w:rFonts w:ascii="Times New Roman" w:hAnsi="Times New Roman" w:cs="Times New Roman"/>
          <w:sz w:val="20"/>
          <w:szCs w:val="20"/>
          <w:lang w:val="ru-RU"/>
        </w:rPr>
        <w:t xml:space="preserve"> тел.</w:t>
      </w:r>
      <w:r w:rsidR="00D521B7" w:rsidRPr="00F55AC7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CB2D15" w:rsidRPr="00F55AC7">
        <w:rPr>
          <w:rFonts w:ascii="Times New Roman" w:hAnsi="Times New Roman" w:cs="Times New Roman"/>
          <w:sz w:val="20"/>
          <w:szCs w:val="20"/>
          <w:lang w:val="ru-RU"/>
        </w:rPr>
        <w:t>8(812)334-20-50</w:t>
      </w:r>
      <w:r w:rsidRPr="00F55AC7">
        <w:rPr>
          <w:rFonts w:ascii="Times New Roman" w:hAnsi="Times New Roman" w:cs="Times New Roman"/>
          <w:sz w:val="20"/>
          <w:szCs w:val="20"/>
          <w:lang w:val="ru-RU"/>
        </w:rPr>
        <w:t xml:space="preserve">, эл. почта: </w:t>
      </w:r>
      <w:hyperlink r:id="rId6" w:history="1">
        <w:r w:rsidR="00CB2D15" w:rsidRPr="0045406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informspb@auction-house.ru</w:t>
        </w:r>
      </w:hyperlink>
      <w:r w:rsidR="00CB2D15">
        <w:rPr>
          <w:rFonts w:ascii="Times New Roman" w:hAnsi="Times New Roman" w:cs="Times New Roman"/>
          <w:sz w:val="20"/>
          <w:szCs w:val="20"/>
          <w:lang w:val="ru-RU"/>
        </w:rPr>
        <w:t xml:space="preserve">, по </w:t>
      </w:r>
      <w:r w:rsidR="00CB2D15" w:rsidRPr="00CB2D15">
        <w:rPr>
          <w:rFonts w:ascii="Times New Roman" w:hAnsi="Times New Roman" w:cs="Times New Roman"/>
          <w:sz w:val="20"/>
          <w:szCs w:val="20"/>
          <w:u w:val="single"/>
          <w:lang w:val="ru-RU"/>
        </w:rPr>
        <w:t>Лоту 2</w:t>
      </w:r>
      <w:r w:rsidR="00CB2D15" w:rsidRPr="005C0B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>эл. почта:</w:t>
      </w:r>
      <w:r w:rsidR="00CB2D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="00CB2D15" w:rsidRPr="0045406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pf@auction-house.ru</w:t>
        </w:r>
      </w:hyperlink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CB2D15">
        <w:rPr>
          <w:rFonts w:ascii="Times New Roman" w:hAnsi="Times New Roman" w:cs="Times New Roman"/>
          <w:sz w:val="20"/>
          <w:szCs w:val="20"/>
          <w:lang w:val="ru-RU"/>
        </w:rPr>
        <w:t xml:space="preserve">тел.: </w:t>
      </w:r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>8(927)208-15-34 (мск+1 час)</w:t>
      </w:r>
      <w:r w:rsidR="00CB2D15" w:rsidRPr="00CB2D15">
        <w:rPr>
          <w:lang w:val="ru-RU"/>
        </w:rPr>
        <w:t xml:space="preserve"> </w:t>
      </w:r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>Соболькова Елена, тел. 8(927)208-21-43 (мск+1час)</w:t>
      </w:r>
      <w:r w:rsidR="00CB2D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>Харланова</w:t>
      </w:r>
      <w:proofErr w:type="spellEnd"/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 xml:space="preserve"> Наталья</w:t>
      </w:r>
      <w:r w:rsidR="00CB2D15">
        <w:rPr>
          <w:rFonts w:ascii="Times New Roman" w:hAnsi="Times New Roman" w:cs="Times New Roman"/>
          <w:sz w:val="20"/>
          <w:szCs w:val="20"/>
          <w:lang w:val="ru-RU"/>
        </w:rPr>
        <w:t xml:space="preserve">, по </w:t>
      </w:r>
      <w:r w:rsidR="00CB2D15" w:rsidRPr="00CB2D15">
        <w:rPr>
          <w:rFonts w:ascii="Times New Roman" w:hAnsi="Times New Roman" w:cs="Times New Roman"/>
          <w:sz w:val="20"/>
          <w:szCs w:val="20"/>
          <w:u w:val="single"/>
          <w:lang w:val="ru-RU"/>
        </w:rPr>
        <w:t>Лоту 3</w:t>
      </w:r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 xml:space="preserve"> эл. почта: </w:t>
      </w:r>
      <w:hyperlink r:id="rId8" w:history="1">
        <w:r w:rsidR="00CB2D15" w:rsidRPr="0045406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voronezh@auction-house.ru</w:t>
        </w:r>
      </w:hyperlink>
      <w:r w:rsidR="00CB2D15">
        <w:rPr>
          <w:rFonts w:ascii="Times New Roman" w:hAnsi="Times New Roman" w:cs="Times New Roman"/>
          <w:sz w:val="20"/>
          <w:szCs w:val="20"/>
          <w:lang w:val="ru-RU"/>
        </w:rPr>
        <w:t>, тел.:</w:t>
      </w:r>
      <w:r w:rsidR="00CB2D15" w:rsidRPr="00CB2D15">
        <w:rPr>
          <w:lang w:val="ru-RU"/>
        </w:rPr>
        <w:t xml:space="preserve"> </w:t>
      </w:r>
      <w:r w:rsidR="00F55AC7">
        <w:rPr>
          <w:rFonts w:ascii="Times New Roman" w:hAnsi="Times New Roman" w:cs="Times New Roman"/>
          <w:sz w:val="20"/>
          <w:szCs w:val="20"/>
          <w:lang w:val="ru-RU"/>
        </w:rPr>
        <w:t xml:space="preserve">+7 (916) 600-02-13, </w:t>
      </w:r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>+7 (473) 260-60-78</w:t>
      </w:r>
      <w:r w:rsidR="00CB2D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>Вáлек</w:t>
      </w:r>
      <w:proofErr w:type="spellEnd"/>
      <w:r w:rsidR="00CB2D15" w:rsidRPr="00CB2D15">
        <w:rPr>
          <w:rFonts w:ascii="Times New Roman" w:hAnsi="Times New Roman" w:cs="Times New Roman"/>
          <w:sz w:val="20"/>
          <w:szCs w:val="20"/>
          <w:lang w:val="ru-RU"/>
        </w:rPr>
        <w:t xml:space="preserve"> Антон</w:t>
      </w:r>
      <w:r w:rsidR="00CB2D1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FA1A9D7" w14:textId="0E3D76F3" w:rsidR="00B60833" w:rsidRPr="00881A05" w:rsidRDefault="000A6BE4" w:rsidP="00B82EF1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Задаток</w:t>
      </w:r>
      <w:r w:rsidR="008C4935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– </w:t>
      </w:r>
      <w:r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10</w:t>
      </w:r>
      <w:r w:rsidR="00E809A1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% от </w:t>
      </w:r>
      <w:r w:rsidR="00AF3901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начальной</w:t>
      </w:r>
      <w:r w:rsidR="008C4935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цены</w:t>
      </w:r>
      <w:r w:rsidR="00E809A1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707E60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Лот</w:t>
      </w:r>
      <w:r w:rsidR="0029219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а. Шаг Торгов</w:t>
      </w:r>
      <w:r w:rsidR="008C4935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– </w:t>
      </w:r>
      <w:r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</w:t>
      </w:r>
      <w:r w:rsidR="00E809A1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% от </w:t>
      </w:r>
      <w:r w:rsidR="00AF3901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начальной</w:t>
      </w:r>
      <w:r w:rsidR="008C4935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цены</w:t>
      </w:r>
      <w:r w:rsidR="00707E60" w:rsidRPr="00AF390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Лота</w:t>
      </w:r>
      <w:r w:rsidR="00707E60" w:rsidRPr="00AF3901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.</w:t>
      </w:r>
      <w:r w:rsidR="00AF3901" w:rsidRPr="00AF3901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</w:t>
      </w:r>
      <w:r w:rsidR="00E809A1" w:rsidRPr="00AF3901">
        <w:rPr>
          <w:rFonts w:ascii="Times New Roman" w:hAnsi="Times New Roman" w:cs="Times New Roman"/>
          <w:bCs/>
          <w:sz w:val="20"/>
          <w:szCs w:val="20"/>
          <w:lang w:eastAsia="ru-RU"/>
        </w:rPr>
        <w:t>.</w:t>
      </w:r>
      <w:r w:rsidR="008C4935" w:rsidRPr="00881A0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81A05" w:rsidRPr="00881A0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0E7E9B" w:rsidRPr="00881A05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</w:t>
      </w:r>
      <w:r w:rsidR="00EA657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имеет право отменить торги в любое время до момента подведения итогов.</w:t>
      </w:r>
      <w:r w:rsidR="00B47AA9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706F1" w:rsidRPr="00881A0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Победитель Торгов </w:t>
      </w:r>
      <w:r w:rsidR="008C4935" w:rsidRPr="00881A0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– </w:t>
      </w:r>
      <w:r w:rsidR="00B47AA9" w:rsidRPr="00881A05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лицо, предложившее наиболее высокую цену, </w:t>
      </w:r>
      <w:r w:rsidR="00707E60" w:rsidRPr="00881A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 </w:t>
      </w:r>
      <w:r w:rsidR="009948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условии выполнения</w:t>
      </w:r>
      <w:r w:rsidR="00707E60" w:rsidRPr="00881A0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 условий конкурса</w:t>
      </w:r>
      <w:r w:rsidR="00707E60" w:rsidRPr="00881A0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B47AA9" w:rsidRPr="00881A05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81A05" w:rsidRPr="00881A05">
        <w:rPr>
          <w:rFonts w:ascii="Times New Roman" w:hAnsi="Times New Roman" w:cs="Times New Roman"/>
          <w:sz w:val="20"/>
          <w:szCs w:val="20"/>
          <w:lang w:eastAsia="ru-RU"/>
        </w:rPr>
        <w:t>Результаты торгов подводятся Организатором торгов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</w:t>
      </w:r>
      <w:r w:rsidR="00881A05" w:rsidRPr="00881A05">
        <w:rPr>
          <w:rFonts w:ascii="Times New Roman" w:hAnsi="Times New Roman" w:cs="Times New Roman"/>
          <w:sz w:val="20"/>
          <w:szCs w:val="20"/>
          <w:lang w:eastAsia="ru-RU"/>
        </w:rPr>
        <w:t>ещается на ЭП в день принятия Организатором торгов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решения о признании участника </w:t>
      </w:r>
      <w:r w:rsidR="008C4935" w:rsidRPr="00881A05">
        <w:rPr>
          <w:rFonts w:ascii="Times New Roman" w:hAnsi="Times New Roman" w:cs="Times New Roman"/>
          <w:sz w:val="20"/>
          <w:szCs w:val="20"/>
          <w:lang w:eastAsia="ru-RU"/>
        </w:rPr>
        <w:t>победителем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. Проект </w:t>
      </w:r>
      <w:r w:rsidR="00C706F1" w:rsidRPr="00881A05">
        <w:rPr>
          <w:rFonts w:ascii="Times New Roman" w:hAnsi="Times New Roman" w:cs="Times New Roman"/>
          <w:sz w:val="20"/>
          <w:szCs w:val="20"/>
          <w:lang w:eastAsia="ru-RU"/>
        </w:rPr>
        <w:t>договора купли-продажи (далее–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8C4935" w:rsidRPr="00881A05">
        <w:rPr>
          <w:rFonts w:ascii="Times New Roman" w:hAnsi="Times New Roman" w:cs="Times New Roman"/>
          <w:sz w:val="20"/>
          <w:szCs w:val="20"/>
          <w:lang w:eastAsia="ru-RU"/>
        </w:rPr>
        <w:t>победителем торгов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8C4935" w:rsidRPr="00881A05">
        <w:rPr>
          <w:rFonts w:ascii="Times New Roman" w:hAnsi="Times New Roman" w:cs="Times New Roman"/>
          <w:sz w:val="20"/>
          <w:szCs w:val="20"/>
          <w:lang w:eastAsia="ru-RU"/>
        </w:rPr>
        <w:t>победителем</w:t>
      </w:r>
      <w:r w:rsidR="00881A05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ДКП от Финансового управляющего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C706F1" w:rsidRPr="00881A05">
        <w:rPr>
          <w:rFonts w:ascii="Times New Roman" w:hAnsi="Times New Roman" w:cs="Times New Roman"/>
          <w:sz w:val="20"/>
          <w:szCs w:val="20"/>
          <w:lang w:eastAsia="ru-RU"/>
        </w:rPr>
        <w:t>Оплата</w:t>
      </w:r>
      <w:r w:rsidR="008C4935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>в течение</w:t>
      </w:r>
      <w:r w:rsidR="008C4935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>30 дней со дня подписания ДКП на</w:t>
      </w:r>
      <w:r w:rsidR="00C706F1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07E60" w:rsidRPr="00881A05">
        <w:rPr>
          <w:rFonts w:ascii="Times New Roman" w:hAnsi="Times New Roman" w:cs="Times New Roman"/>
          <w:sz w:val="20"/>
          <w:szCs w:val="20"/>
          <w:lang w:eastAsia="ru-RU"/>
        </w:rPr>
        <w:t>счет Должника:</w:t>
      </w:r>
      <w:r w:rsidR="00881A05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81A0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р/с 40817810350166903473 </w:t>
      </w:r>
      <w:r w:rsidR="00494C1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>в</w:t>
      </w:r>
      <w:r w:rsidR="00881A0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ФИЛИАЛ «ЦЕНТРАЛЬНЫЙ» ПАО «СОВКОМБАНК»</w:t>
      </w:r>
      <w:r w:rsidR="00494C1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>, к/с</w:t>
      </w:r>
      <w:r w:rsidR="00881A0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30101810150040000763, БИК 045004763</w:t>
      </w:r>
      <w:r w:rsidR="00494C1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>.</w:t>
      </w:r>
      <w:r w:rsidR="008C4935" w:rsidRPr="00881A05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C706F1" w:rsidRPr="00881A05">
        <w:rPr>
          <w:rFonts w:ascii="Times New Roman" w:hAnsi="Times New Roman" w:cs="Times New Roman"/>
          <w:sz w:val="20"/>
          <w:szCs w:val="20"/>
          <w:lang w:eastAsia="ru-RU"/>
        </w:rPr>
        <w:t>Сделки</w:t>
      </w:r>
      <w:r w:rsidR="00EA657B" w:rsidRPr="00881A05">
        <w:rPr>
          <w:rFonts w:ascii="Times New Roman" w:hAnsi="Times New Roman" w:cs="Times New Roman"/>
          <w:sz w:val="20"/>
          <w:szCs w:val="20"/>
          <w:lang w:eastAsia="ru-RU"/>
        </w:rPr>
        <w:t xml:space="preserve">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B60833" w:rsidRPr="00881A05" w:rsidSect="008C49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F"/>
    <w:rsid w:val="00034282"/>
    <w:rsid w:val="00054BB2"/>
    <w:rsid w:val="000A2CA8"/>
    <w:rsid w:val="000A6BE4"/>
    <w:rsid w:val="000C3DF6"/>
    <w:rsid w:val="000E7E9B"/>
    <w:rsid w:val="0011122E"/>
    <w:rsid w:val="001272A1"/>
    <w:rsid w:val="00164168"/>
    <w:rsid w:val="001755E0"/>
    <w:rsid w:val="001A280B"/>
    <w:rsid w:val="001A62A6"/>
    <w:rsid w:val="001D42DB"/>
    <w:rsid w:val="001E1411"/>
    <w:rsid w:val="001E30B7"/>
    <w:rsid w:val="002355D4"/>
    <w:rsid w:val="00251862"/>
    <w:rsid w:val="00292192"/>
    <w:rsid w:val="002A7EFA"/>
    <w:rsid w:val="002D4D3E"/>
    <w:rsid w:val="00371E04"/>
    <w:rsid w:val="003E49FD"/>
    <w:rsid w:val="003E7AEA"/>
    <w:rsid w:val="003F4BD7"/>
    <w:rsid w:val="00433895"/>
    <w:rsid w:val="00456858"/>
    <w:rsid w:val="0046361D"/>
    <w:rsid w:val="00494C15"/>
    <w:rsid w:val="00520C0A"/>
    <w:rsid w:val="00526C2B"/>
    <w:rsid w:val="00565E65"/>
    <w:rsid w:val="00570CBA"/>
    <w:rsid w:val="005C0BF6"/>
    <w:rsid w:val="005C1CE1"/>
    <w:rsid w:val="005D39CD"/>
    <w:rsid w:val="005E0BD7"/>
    <w:rsid w:val="006612F8"/>
    <w:rsid w:val="006B1CEE"/>
    <w:rsid w:val="006D1E19"/>
    <w:rsid w:val="006D2B9B"/>
    <w:rsid w:val="00707E60"/>
    <w:rsid w:val="007130F9"/>
    <w:rsid w:val="007709DB"/>
    <w:rsid w:val="0079731C"/>
    <w:rsid w:val="007F18EF"/>
    <w:rsid w:val="007F3E4C"/>
    <w:rsid w:val="00800B69"/>
    <w:rsid w:val="00881A05"/>
    <w:rsid w:val="0088601E"/>
    <w:rsid w:val="008C4935"/>
    <w:rsid w:val="00901F20"/>
    <w:rsid w:val="00903C68"/>
    <w:rsid w:val="00916921"/>
    <w:rsid w:val="0097187B"/>
    <w:rsid w:val="009948D2"/>
    <w:rsid w:val="009A20DB"/>
    <w:rsid w:val="009A51A5"/>
    <w:rsid w:val="00A333A1"/>
    <w:rsid w:val="00A668C8"/>
    <w:rsid w:val="00AA5BE5"/>
    <w:rsid w:val="00AA6667"/>
    <w:rsid w:val="00AB0D99"/>
    <w:rsid w:val="00AE1A7C"/>
    <w:rsid w:val="00AF3901"/>
    <w:rsid w:val="00B05507"/>
    <w:rsid w:val="00B36647"/>
    <w:rsid w:val="00B47AA9"/>
    <w:rsid w:val="00B60833"/>
    <w:rsid w:val="00B82EF1"/>
    <w:rsid w:val="00BC52EC"/>
    <w:rsid w:val="00BC66A2"/>
    <w:rsid w:val="00BE6EAC"/>
    <w:rsid w:val="00C1290A"/>
    <w:rsid w:val="00C264A7"/>
    <w:rsid w:val="00C40ED8"/>
    <w:rsid w:val="00C706F1"/>
    <w:rsid w:val="00CB2D15"/>
    <w:rsid w:val="00D01DDA"/>
    <w:rsid w:val="00D521B7"/>
    <w:rsid w:val="00DA6060"/>
    <w:rsid w:val="00DE7C03"/>
    <w:rsid w:val="00E35268"/>
    <w:rsid w:val="00E772BD"/>
    <w:rsid w:val="00E809A1"/>
    <w:rsid w:val="00E85B53"/>
    <w:rsid w:val="00EA657B"/>
    <w:rsid w:val="00F00004"/>
    <w:rsid w:val="00F55AC7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D97EE-7CA1-4D71-B6C2-7D0F023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F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E60"/>
    <w:rPr>
      <w:color w:val="0000FF"/>
      <w:u w:val="single"/>
    </w:rPr>
  </w:style>
  <w:style w:type="paragraph" w:styleId="a4">
    <w:name w:val="No Spacing"/>
    <w:uiPriority w:val="1"/>
    <w:qFormat/>
    <w:rsid w:val="00E772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8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C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39"/>
    <w:rsid w:val="00B82E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__________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132</cp:revision>
  <cp:lastPrinted>2023-06-13T13:42:00Z</cp:lastPrinted>
  <dcterms:created xsi:type="dcterms:W3CDTF">2022-04-25T14:37:00Z</dcterms:created>
  <dcterms:modified xsi:type="dcterms:W3CDTF">2023-07-20T11:45:00Z</dcterms:modified>
</cp:coreProperties>
</file>