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CDB1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7D7CC8F4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№ГДН/Лот____/2023 </w:t>
      </w:r>
    </w:p>
    <w:p w14:paraId="373627AF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</w:p>
    <w:p w14:paraId="339D45E8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8FAD40" w14:textId="77777777" w:rsidR="009D146C" w:rsidRPr="00476074" w:rsidRDefault="009D146C" w:rsidP="009D146C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«___» __________ 2023 года</w:t>
      </w:r>
    </w:p>
    <w:p w14:paraId="29F62D2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642F97F2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Инвестиционная компания «Госдепартамент недвижимости» 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(ОГРН 1046300441593, ИНН 6315568655, юр. адрес: 443101, Самарская область, г. Самара, ул. Хасановская, д. 45, корп. 2), именуемое в дальнейшем 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  <w:r w:rsidRPr="0047607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Маликова Михаила Юрьевича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Самарской области по делу № А55-13485/2019 от 12.02.2020</w:t>
      </w:r>
      <w:r w:rsidRPr="00476074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</w:p>
    <w:p w14:paraId="10E50A24" w14:textId="77777777" w:rsidR="009D146C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 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379803D0" w14:textId="77777777" w:rsidR="00CC25AC" w:rsidRPr="00476074" w:rsidRDefault="00CC25A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DC2B7C8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7211500A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1D388E6A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9D146C" w:rsidRPr="00476074" w14:paraId="3530DA66" w14:textId="77777777" w:rsidTr="00531740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8E0" w14:textId="77777777" w:rsidR="009D146C" w:rsidRPr="00476074" w:rsidRDefault="009D146C" w:rsidP="00531740">
            <w:pPr>
              <w:ind w:left="-83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9DF9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Вид объекта недвижимости: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6ED" w14:textId="77777777" w:rsidR="009D146C" w:rsidRPr="00476074" w:rsidRDefault="009D146C" w:rsidP="00531740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D146C" w:rsidRPr="00476074" w14:paraId="247ABBDA" w14:textId="77777777" w:rsidTr="0053174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4EE7" w14:textId="77777777" w:rsidR="009D146C" w:rsidRPr="00476074" w:rsidRDefault="009D146C" w:rsidP="005317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136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E6C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D146C" w:rsidRPr="00476074" w14:paraId="6246C558" w14:textId="77777777" w:rsidTr="0053174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7323" w14:textId="77777777" w:rsidR="009D146C" w:rsidRPr="00476074" w:rsidRDefault="009D146C" w:rsidP="005317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D07F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Виды разрешенного использования: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641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D146C" w:rsidRPr="00476074" w14:paraId="0C114D18" w14:textId="77777777" w:rsidTr="0053174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9C15" w14:textId="77777777" w:rsidR="009D146C" w:rsidRPr="00476074" w:rsidRDefault="009D146C" w:rsidP="005317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A6AC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48C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D146C" w:rsidRPr="00476074" w14:paraId="285E3D15" w14:textId="77777777" w:rsidTr="0053174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47F8" w14:textId="77777777" w:rsidR="009D146C" w:rsidRPr="00476074" w:rsidRDefault="009D146C" w:rsidP="005317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BC0E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Адрес (Местоположение) объекта: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917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D146C" w:rsidRPr="00476074" w14:paraId="02E746AB" w14:textId="77777777" w:rsidTr="0053174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B2C" w14:textId="77777777" w:rsidR="009D146C" w:rsidRPr="00476074" w:rsidRDefault="009D146C" w:rsidP="005317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67D6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color w:val="000000"/>
                <w:sz w:val="22"/>
                <w:szCs w:val="22"/>
              </w:rPr>
              <w:t>Площадь: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FD9" w14:textId="77777777" w:rsidR="009D146C" w:rsidRPr="00476074" w:rsidRDefault="009D146C" w:rsidP="0053174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D8EAF63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5EB5BAE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ИК «Госдепартамент недвижимости», согласно Протоколу № ______________ о результатах проведения открытых торгов от __________ года по Лоту №_.</w:t>
      </w:r>
    </w:p>
    <w:p w14:paraId="11291694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7053E29C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47607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D297960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внесено, не находится в залоге.</w:t>
      </w:r>
    </w:p>
    <w:p w14:paraId="0AC000CF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02EBC7D1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 составляет 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(____________) руб. 00 коп., (НДС не облагается).</w:t>
      </w:r>
    </w:p>
    <w:p w14:paraId="2A5D3C66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(_____________)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 </w:t>
      </w:r>
    </w:p>
    <w:p w14:paraId="55E2D39F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 соответствии с п. 2.2. настоящего Договора. Оплата оставшейся цены продажи Имущества в размере  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_________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(_______________________)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9DD5EF0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C9017C5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EECC0B2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A96E97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0E046F80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5B363067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8EBD461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1A3F7BD6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07E781E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5ED2D34A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5900A728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09198B3E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3FF779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6A9C43F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76074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7E8E9C0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D5C1E01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21F7C922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9EBDCBE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803220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590FCBF1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4E0FBFF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4D44DB72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65A38764" w14:textId="77777777" w:rsidR="009D146C" w:rsidRPr="00476074" w:rsidRDefault="009D146C" w:rsidP="009D146C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D8E0582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5C762192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AF2B39C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порядке, при этом задаток Покупателю не возвращается. </w:t>
      </w:r>
    </w:p>
    <w:p w14:paraId="0BE12BC9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585975C4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B07BF6F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7348005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C4286CA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0F39C43C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629E4E6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03F20C1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0D82D62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051D4F4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E63805E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7A407F7F" w14:textId="77777777" w:rsidR="009D146C" w:rsidRPr="00476074" w:rsidRDefault="009D146C" w:rsidP="009D146C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176813F7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ED2A2B5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476074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41B8A12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30BB6ED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37586CD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sz w:val="22"/>
          <w:szCs w:val="22"/>
          <w:lang w:val="ru-RU"/>
        </w:rPr>
        <w:t>6.5. Стороны договорились о том, что документы, полученные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электронной связью.</w:t>
      </w:r>
    </w:p>
    <w:p w14:paraId="5EC1451B" w14:textId="77777777" w:rsidR="009D146C" w:rsidRPr="00476074" w:rsidRDefault="009D146C" w:rsidP="009D146C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60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37850675" w14:textId="77777777" w:rsidR="009D146C" w:rsidRPr="00476074" w:rsidRDefault="009D146C" w:rsidP="009D146C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76074">
        <w:rPr>
          <w:rFonts w:ascii="Times New Roman" w:hAnsi="Times New Roman" w:cs="Times New Roman"/>
          <w:b/>
          <w:color w:val="000000"/>
          <w:sz w:val="22"/>
          <w:szCs w:val="22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9D146C" w:rsidRPr="00476074" w14:paraId="172FD7A1" w14:textId="77777777" w:rsidTr="00531740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5594B1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360A24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46C" w:rsidRPr="00476074" w14:paraId="307FF7D0" w14:textId="77777777" w:rsidTr="00531740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FF915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FB359F1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E8E5F0B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>ООО ИК «Госдепартамент недвижимости»</w:t>
            </w:r>
          </w:p>
          <w:p w14:paraId="36E129CC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ОГРН 1046300441593 </w:t>
            </w:r>
          </w:p>
          <w:p w14:paraId="770D5A3D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6315568655 </w:t>
            </w:r>
          </w:p>
          <w:p w14:paraId="564BBBE9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>юр. адрес: 443101, Самарская область, г.Самара, ул. Хасановская, д. 45, корп. 2</w:t>
            </w:r>
          </w:p>
          <w:p w14:paraId="3274CD43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>Расчетный счет   __________________</w:t>
            </w:r>
          </w:p>
          <w:p w14:paraId="45F3413B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>Банк ______________________________</w:t>
            </w:r>
          </w:p>
          <w:p w14:paraId="201A4FA0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>к/с ____________________________</w:t>
            </w:r>
          </w:p>
          <w:p w14:paraId="2C6D62C6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>БИК ______________________</w:t>
            </w:r>
          </w:p>
          <w:p w14:paraId="7B7321DD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AE7169F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760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5E5B84A3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7FC47DD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45DE3A5" w14:textId="77777777" w:rsidR="009D146C" w:rsidRPr="0013269F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3269F">
              <w:rPr>
                <w:rFonts w:ascii="Times New Roman" w:hAnsi="Times New Roman"/>
                <w:sz w:val="22"/>
                <w:szCs w:val="22"/>
                <w:lang w:val="ru-RU"/>
              </w:rPr>
              <w:t>_________________М.Ю. Маликов</w:t>
            </w:r>
          </w:p>
          <w:p w14:paraId="44C3C56B" w14:textId="77777777" w:rsidR="009D146C" w:rsidRPr="0013269F" w:rsidRDefault="009D146C" w:rsidP="0053174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796D1E" w14:textId="77777777" w:rsidR="009D146C" w:rsidRPr="00476074" w:rsidRDefault="009D146C" w:rsidP="00531740">
            <w:pPr>
              <w:rPr>
                <w:rFonts w:ascii="Times New Roman" w:hAnsi="Times New Roman"/>
                <w:sz w:val="22"/>
                <w:szCs w:val="22"/>
              </w:rPr>
            </w:pPr>
            <w:r w:rsidRPr="00476074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  <w:r w:rsidRPr="004760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E5BEA2C" w14:textId="77777777" w:rsidR="009D146C" w:rsidRPr="00476074" w:rsidRDefault="009D146C" w:rsidP="00531740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7335E64" w14:textId="77777777" w:rsidR="009D146C" w:rsidRPr="00476074" w:rsidRDefault="009D146C" w:rsidP="00531740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8B91C50" w14:textId="77777777" w:rsidR="009D146C" w:rsidRPr="00476074" w:rsidRDefault="009D146C" w:rsidP="0053174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3F974A" w14:textId="77777777" w:rsidR="009D146C" w:rsidRDefault="009D146C" w:rsidP="009D146C"/>
    <w:sectPr w:rsidR="009D146C" w:rsidSect="009D146C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C"/>
    <w:rsid w:val="009D146C"/>
    <w:rsid w:val="00C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C71F"/>
  <w15:chartTrackingRefBased/>
  <w15:docId w15:val="{B9895896-9300-4B4C-A53F-DD95B49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6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14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D14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2023-07-24T08:28:00Z</dcterms:created>
  <dcterms:modified xsi:type="dcterms:W3CDTF">2023-07-28T07:15:00Z</dcterms:modified>
</cp:coreProperties>
</file>