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046C755" w:rsidR="00E41D4C" w:rsidRPr="003F5359" w:rsidRDefault="00FB03AA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F535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</w:t>
      </w:r>
      <w:r w:rsidRPr="003F535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428018, Чувашская Республика, г. Чебоксары, Проспект Московский, 3, ИНН 2129007126, ОГРН 1022100000064) </w:t>
      </w:r>
      <w:r w:rsidRPr="003F5359">
        <w:rPr>
          <w:rFonts w:ascii="Times New Roman" w:hAnsi="Times New Roman" w:cs="Times New Roman"/>
          <w:sz w:val="24"/>
          <w:szCs w:val="24"/>
        </w:rPr>
        <w:t>(далее – финансовая организация),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4)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3F535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3F5359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3F53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Pr="003F5359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AC2D816" w14:textId="77777777" w:rsidR="00FB03AA" w:rsidRPr="003F5359" w:rsidRDefault="00FB03AA" w:rsidP="00FB0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3F5359">
        <w:t>Лот 1 - ООО «ЭКОПЛАСТ+», ИНН 2106007994, Афанасьев Артем Александрович (наследник Афанасьева Александра Александровича), поручители Григорьев Михаил Иванович, Еремеев Александр Михайлович, Афанасьев Артем Александрович, КД К435-2018 от 15.05.2018, решение Московского районного суда г. Чебоксары от 15.02.2022 по делу 2-164/2022, КД 0398/ЛПХ-2018 от 10.07.2018, определение АС ЧР от 05.05.2022 по делу А79-11318/2021 о включении в РТК третьей очереди, Афанасьев А. А. находится в процедуре банкротства (1 198 891,30 руб.) - 965 599,96 руб.;</w:t>
      </w:r>
    </w:p>
    <w:p w14:paraId="3FE886FA" w14:textId="77777777" w:rsidR="00FB03AA" w:rsidRPr="003F5359" w:rsidRDefault="00FB03AA" w:rsidP="00FB0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3F5359">
        <w:t>Лот 2 - ООО «Строительная компания «</w:t>
      </w:r>
      <w:proofErr w:type="spellStart"/>
      <w:r w:rsidRPr="003F5359">
        <w:t>Стройсфера</w:t>
      </w:r>
      <w:proofErr w:type="spellEnd"/>
      <w:r w:rsidRPr="003F5359">
        <w:t>», ИНН 2124030322, залогодатели  ООО «Строительная компания «</w:t>
      </w:r>
      <w:proofErr w:type="spellStart"/>
      <w:r w:rsidRPr="003F5359">
        <w:t>Стройсфера</w:t>
      </w:r>
      <w:proofErr w:type="spellEnd"/>
      <w:r w:rsidRPr="003F5359">
        <w:t xml:space="preserve">»,ИНН 2124030322, ООО «Новые технологии», ИНН 2130175573, поручители </w:t>
      </w:r>
      <w:proofErr w:type="spellStart"/>
      <w:r w:rsidRPr="003F5359">
        <w:t>Ханеданян</w:t>
      </w:r>
      <w:proofErr w:type="spellEnd"/>
      <w:r w:rsidRPr="003F5359">
        <w:t xml:space="preserve"> </w:t>
      </w:r>
      <w:proofErr w:type="spellStart"/>
      <w:r w:rsidRPr="003F5359">
        <w:t>Мигран</w:t>
      </w:r>
      <w:proofErr w:type="spellEnd"/>
      <w:r w:rsidRPr="003F5359">
        <w:t xml:space="preserve"> </w:t>
      </w:r>
      <w:proofErr w:type="spellStart"/>
      <w:r w:rsidRPr="003F5359">
        <w:t>Арутюнович</w:t>
      </w:r>
      <w:proofErr w:type="spellEnd"/>
      <w:r w:rsidRPr="003F5359">
        <w:t xml:space="preserve">, </w:t>
      </w:r>
      <w:proofErr w:type="spellStart"/>
      <w:r w:rsidRPr="003F5359">
        <w:t>Закеян</w:t>
      </w:r>
      <w:proofErr w:type="spellEnd"/>
      <w:r w:rsidRPr="003F5359">
        <w:t xml:space="preserve"> </w:t>
      </w:r>
      <w:proofErr w:type="spellStart"/>
      <w:r w:rsidRPr="003F5359">
        <w:t>Ваник</w:t>
      </w:r>
      <w:proofErr w:type="spellEnd"/>
      <w:r w:rsidRPr="003F5359">
        <w:t xml:space="preserve"> </w:t>
      </w:r>
      <w:proofErr w:type="spellStart"/>
      <w:r w:rsidRPr="003F5359">
        <w:t>Айкович</w:t>
      </w:r>
      <w:proofErr w:type="spellEnd"/>
      <w:r w:rsidRPr="003F5359">
        <w:t xml:space="preserve">, </w:t>
      </w:r>
      <w:proofErr w:type="spellStart"/>
      <w:r w:rsidRPr="003F5359">
        <w:t>Ханеданян</w:t>
      </w:r>
      <w:proofErr w:type="spellEnd"/>
      <w:r w:rsidRPr="003F5359">
        <w:t xml:space="preserve"> </w:t>
      </w:r>
      <w:proofErr w:type="spellStart"/>
      <w:r w:rsidRPr="003F5359">
        <w:t>Жерайр</w:t>
      </w:r>
      <w:proofErr w:type="spellEnd"/>
      <w:r w:rsidRPr="003F5359">
        <w:t xml:space="preserve"> </w:t>
      </w:r>
      <w:proofErr w:type="spellStart"/>
      <w:r w:rsidRPr="003F5359">
        <w:t>Арутюнович</w:t>
      </w:r>
      <w:proofErr w:type="spellEnd"/>
      <w:r w:rsidRPr="003F5359">
        <w:t xml:space="preserve">, </w:t>
      </w:r>
      <w:proofErr w:type="spellStart"/>
      <w:r w:rsidRPr="003F5359">
        <w:t>Ханеданян</w:t>
      </w:r>
      <w:proofErr w:type="spellEnd"/>
      <w:r w:rsidRPr="003F5359">
        <w:t xml:space="preserve"> </w:t>
      </w:r>
      <w:proofErr w:type="spellStart"/>
      <w:r w:rsidRPr="003F5359">
        <w:t>Аваг</w:t>
      </w:r>
      <w:proofErr w:type="spellEnd"/>
      <w:r w:rsidRPr="003F5359">
        <w:t xml:space="preserve"> </w:t>
      </w:r>
      <w:proofErr w:type="spellStart"/>
      <w:r w:rsidRPr="003F5359">
        <w:t>Арутюнович</w:t>
      </w:r>
      <w:proofErr w:type="spellEnd"/>
      <w:r w:rsidRPr="003F5359">
        <w:t xml:space="preserve">, </w:t>
      </w:r>
      <w:proofErr w:type="spellStart"/>
      <w:r w:rsidRPr="003F5359">
        <w:t>Закян</w:t>
      </w:r>
      <w:proofErr w:type="spellEnd"/>
      <w:r w:rsidRPr="003F5359">
        <w:t xml:space="preserve"> Грант Самсонович, </w:t>
      </w:r>
      <w:proofErr w:type="spellStart"/>
      <w:r w:rsidRPr="003F5359">
        <w:t>Хвандеев</w:t>
      </w:r>
      <w:proofErr w:type="spellEnd"/>
      <w:r w:rsidRPr="003F5359">
        <w:t xml:space="preserve"> Сергей Витальевич, ООО «ВИПСТРОЙ», ИНН 2130206870, залогодатель ООО «Новые технологии», ИНН 2130175573, поручитель </w:t>
      </w:r>
      <w:proofErr w:type="spellStart"/>
      <w:r w:rsidRPr="003F5359">
        <w:t>Ханеданян</w:t>
      </w:r>
      <w:proofErr w:type="spellEnd"/>
      <w:r w:rsidRPr="003F5359">
        <w:t xml:space="preserve"> Анна Сергеевна, ООО «</w:t>
      </w:r>
      <w:proofErr w:type="spellStart"/>
      <w:r w:rsidRPr="003F5359">
        <w:t>ВолгаЦемент</w:t>
      </w:r>
      <w:proofErr w:type="spellEnd"/>
      <w:r w:rsidRPr="003F5359">
        <w:t xml:space="preserve">», ИНН 2130139078, залогодатели ООО «Новые технологии», ИНН 2130175573, </w:t>
      </w:r>
      <w:proofErr w:type="spellStart"/>
      <w:r w:rsidRPr="003F5359">
        <w:t>Михатайкин</w:t>
      </w:r>
      <w:proofErr w:type="spellEnd"/>
      <w:r w:rsidRPr="003F5359">
        <w:t xml:space="preserve"> Юрий Владимирович, поручители Храмов Павел Анатольевич, </w:t>
      </w:r>
      <w:proofErr w:type="spellStart"/>
      <w:r w:rsidRPr="003F5359">
        <w:t>Ханеданян</w:t>
      </w:r>
      <w:proofErr w:type="spellEnd"/>
      <w:r w:rsidRPr="003F5359">
        <w:t xml:space="preserve"> </w:t>
      </w:r>
      <w:proofErr w:type="spellStart"/>
      <w:r w:rsidRPr="003F5359">
        <w:t>Аваг</w:t>
      </w:r>
      <w:proofErr w:type="spellEnd"/>
      <w:r w:rsidRPr="003F5359">
        <w:t xml:space="preserve"> </w:t>
      </w:r>
      <w:proofErr w:type="spellStart"/>
      <w:r w:rsidRPr="003F5359">
        <w:t>Арутюнович</w:t>
      </w:r>
      <w:proofErr w:type="spellEnd"/>
      <w:r w:rsidRPr="003F5359">
        <w:t xml:space="preserve">, </w:t>
      </w:r>
      <w:proofErr w:type="spellStart"/>
      <w:r w:rsidRPr="003F5359">
        <w:t>Ханеданян</w:t>
      </w:r>
      <w:proofErr w:type="spellEnd"/>
      <w:r w:rsidRPr="003F5359">
        <w:t xml:space="preserve"> </w:t>
      </w:r>
      <w:proofErr w:type="spellStart"/>
      <w:r w:rsidRPr="003F5359">
        <w:t>Мигран</w:t>
      </w:r>
      <w:proofErr w:type="spellEnd"/>
      <w:r w:rsidRPr="003F5359">
        <w:t xml:space="preserve"> </w:t>
      </w:r>
      <w:proofErr w:type="spellStart"/>
      <w:r w:rsidRPr="003F5359">
        <w:t>Арутюнович</w:t>
      </w:r>
      <w:proofErr w:type="spellEnd"/>
      <w:r w:rsidRPr="003F5359">
        <w:t xml:space="preserve">, ООО «ГОСТ-Бетон», ИНН 2130206302, залогодатели ООО «Новые технологии», ИНН 2130175573, </w:t>
      </w:r>
      <w:proofErr w:type="spellStart"/>
      <w:r w:rsidRPr="003F5359">
        <w:t>Закян</w:t>
      </w:r>
      <w:proofErr w:type="spellEnd"/>
      <w:r w:rsidRPr="003F5359">
        <w:t xml:space="preserve"> Грант Самсонович </w:t>
      </w:r>
      <w:proofErr w:type="spellStart"/>
      <w:r w:rsidRPr="003F5359">
        <w:t>Ханеданян</w:t>
      </w:r>
      <w:proofErr w:type="spellEnd"/>
      <w:r w:rsidRPr="003F5359">
        <w:t xml:space="preserve"> </w:t>
      </w:r>
      <w:proofErr w:type="spellStart"/>
      <w:r w:rsidRPr="003F5359">
        <w:t>Жерайр</w:t>
      </w:r>
      <w:proofErr w:type="spellEnd"/>
      <w:r w:rsidRPr="003F5359">
        <w:t xml:space="preserve"> </w:t>
      </w:r>
      <w:proofErr w:type="spellStart"/>
      <w:r w:rsidRPr="003F5359">
        <w:t>Арутюнович</w:t>
      </w:r>
      <w:proofErr w:type="spellEnd"/>
      <w:r w:rsidRPr="003F5359">
        <w:t xml:space="preserve"> </w:t>
      </w:r>
      <w:proofErr w:type="spellStart"/>
      <w:r w:rsidRPr="003F5359">
        <w:t>Закян</w:t>
      </w:r>
      <w:proofErr w:type="spellEnd"/>
      <w:r w:rsidRPr="003F5359">
        <w:t xml:space="preserve"> Грант Самсонович </w:t>
      </w:r>
      <w:proofErr w:type="spellStart"/>
      <w:r w:rsidRPr="003F5359">
        <w:t>Закеян</w:t>
      </w:r>
      <w:proofErr w:type="spellEnd"/>
      <w:r w:rsidRPr="003F5359">
        <w:t xml:space="preserve"> </w:t>
      </w:r>
      <w:proofErr w:type="spellStart"/>
      <w:r w:rsidRPr="003F5359">
        <w:t>Ваник</w:t>
      </w:r>
      <w:proofErr w:type="spellEnd"/>
      <w:r w:rsidRPr="003F5359">
        <w:t xml:space="preserve"> </w:t>
      </w:r>
      <w:proofErr w:type="spellStart"/>
      <w:r w:rsidRPr="003F5359">
        <w:t>Айкович</w:t>
      </w:r>
      <w:proofErr w:type="spellEnd"/>
      <w:r w:rsidRPr="003F5359">
        <w:t xml:space="preserve">, </w:t>
      </w:r>
      <w:proofErr w:type="spellStart"/>
      <w:r w:rsidRPr="003F5359">
        <w:t>Михатайкин</w:t>
      </w:r>
      <w:proofErr w:type="spellEnd"/>
      <w:r w:rsidRPr="003F5359">
        <w:t xml:space="preserve"> Юрий Владимирович, поручители ООО «Строительная компания «</w:t>
      </w:r>
      <w:proofErr w:type="spellStart"/>
      <w:r w:rsidRPr="003F5359">
        <w:t>Стройсфера</w:t>
      </w:r>
      <w:proofErr w:type="spellEnd"/>
      <w:r w:rsidRPr="003F5359">
        <w:t xml:space="preserve">», ИНН 2124030322, </w:t>
      </w:r>
      <w:proofErr w:type="spellStart"/>
      <w:r w:rsidRPr="003F5359">
        <w:t>Закян</w:t>
      </w:r>
      <w:proofErr w:type="spellEnd"/>
      <w:r w:rsidRPr="003F5359">
        <w:t xml:space="preserve"> Грант Самсонович, </w:t>
      </w:r>
      <w:proofErr w:type="spellStart"/>
      <w:r w:rsidRPr="003F5359">
        <w:t>Закеян</w:t>
      </w:r>
      <w:proofErr w:type="spellEnd"/>
      <w:r w:rsidRPr="003F5359">
        <w:t xml:space="preserve"> </w:t>
      </w:r>
      <w:proofErr w:type="spellStart"/>
      <w:r w:rsidRPr="003F5359">
        <w:t>Ваник</w:t>
      </w:r>
      <w:proofErr w:type="spellEnd"/>
      <w:r w:rsidRPr="003F5359">
        <w:t xml:space="preserve"> </w:t>
      </w:r>
      <w:proofErr w:type="spellStart"/>
      <w:r w:rsidRPr="003F5359">
        <w:t>Айкович</w:t>
      </w:r>
      <w:proofErr w:type="spellEnd"/>
      <w:r w:rsidRPr="003F5359">
        <w:t xml:space="preserve">, </w:t>
      </w:r>
      <w:proofErr w:type="spellStart"/>
      <w:r w:rsidRPr="003F5359">
        <w:t>Ханеданян</w:t>
      </w:r>
      <w:proofErr w:type="spellEnd"/>
      <w:r w:rsidRPr="003F5359">
        <w:t xml:space="preserve"> </w:t>
      </w:r>
      <w:proofErr w:type="spellStart"/>
      <w:r w:rsidRPr="003F5359">
        <w:t>Жерайр</w:t>
      </w:r>
      <w:proofErr w:type="spellEnd"/>
      <w:r w:rsidRPr="003F5359">
        <w:t xml:space="preserve"> </w:t>
      </w:r>
      <w:proofErr w:type="spellStart"/>
      <w:r w:rsidRPr="003F5359">
        <w:t>Арутюнович</w:t>
      </w:r>
      <w:proofErr w:type="spellEnd"/>
      <w:r w:rsidRPr="003F5359">
        <w:t xml:space="preserve">, </w:t>
      </w:r>
      <w:proofErr w:type="spellStart"/>
      <w:r w:rsidRPr="003F5359">
        <w:t>Ханеданян</w:t>
      </w:r>
      <w:proofErr w:type="spellEnd"/>
      <w:r w:rsidRPr="003F5359">
        <w:t xml:space="preserve"> </w:t>
      </w:r>
      <w:proofErr w:type="spellStart"/>
      <w:r w:rsidRPr="003F5359">
        <w:t>Аваг</w:t>
      </w:r>
      <w:proofErr w:type="spellEnd"/>
      <w:r w:rsidRPr="003F5359">
        <w:t xml:space="preserve"> </w:t>
      </w:r>
      <w:proofErr w:type="spellStart"/>
      <w:r w:rsidRPr="003F5359">
        <w:t>Арутюнович</w:t>
      </w:r>
      <w:proofErr w:type="spellEnd"/>
      <w:r w:rsidRPr="003F5359">
        <w:t xml:space="preserve">; </w:t>
      </w:r>
      <w:proofErr w:type="spellStart"/>
      <w:r w:rsidRPr="003F5359">
        <w:t>Михатайкин</w:t>
      </w:r>
      <w:proofErr w:type="spellEnd"/>
      <w:r w:rsidRPr="003F5359">
        <w:t xml:space="preserve"> Юрий Владимирович; </w:t>
      </w:r>
      <w:proofErr w:type="spellStart"/>
      <w:r w:rsidRPr="003F5359">
        <w:t>Ханеданян</w:t>
      </w:r>
      <w:proofErr w:type="spellEnd"/>
      <w:r w:rsidRPr="003F5359">
        <w:t xml:space="preserve"> Ануш </w:t>
      </w:r>
      <w:proofErr w:type="spellStart"/>
      <w:r w:rsidRPr="003F5359">
        <w:t>Гришаевна</w:t>
      </w:r>
      <w:proofErr w:type="spellEnd"/>
      <w:r w:rsidRPr="003F5359">
        <w:t xml:space="preserve">, КД №0007-2018 от 28.02.2018, № 0016-2018 от 19.03.2018, решение Московского районного суда от 13.10.2021 по делу №2-3266/2021, решение Московского районного суда от 07.12.2021 по делу №2-4867/2021, КД №0027-2019 от 08.07.2019, решение Московского районного суда г. Чебоксары Чувашской Республики от 23.10.2020 по делу 2-3820/2020, КД №0018-2018 от 02.04.2018, КД №0007-2019 от 07.03.2019, №0020-2019 от 05.06.2019, №0032-2019 от 02.08.2019, решение Московского районного суда </w:t>
      </w:r>
      <w:proofErr w:type="spellStart"/>
      <w:r w:rsidRPr="003F5359">
        <w:t>г.Чебоксары</w:t>
      </w:r>
      <w:proofErr w:type="spellEnd"/>
      <w:r w:rsidRPr="003F5359">
        <w:t xml:space="preserve"> от 01.06.2021, Определение АС ЧР о включении в РТК от 23.03.2022 по делу №А79-5149/2021, №3714-2018 от 10.12.2018, КД №3724-2019 от 11.02.2019, №3794-2019 от 23.08.2019, решение Московского районного суда г. Чебоксары Чувашской Республики от 14.12.2020 по делу №2-4186/2020, решение Московского районного суда г. Чебоксары Чувашской Республики от 08.12.2020 по делу №2-5222/2020, ООО «ГОСТ-Бетон» находится в процедуре банкротства (101 438 172,92 руб.) - 81 318 388,54 руб.;</w:t>
      </w:r>
    </w:p>
    <w:p w14:paraId="568F0D7E" w14:textId="77777777" w:rsidR="00FB03AA" w:rsidRPr="003F5359" w:rsidRDefault="00FB03AA" w:rsidP="00FB0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3F5359">
        <w:t xml:space="preserve">Лот 3 - Права требования к 15 физическим лицам, Чувашская Республика, г. Чебоксары, Алеев Фарит Рашидович, </w:t>
      </w:r>
      <w:proofErr w:type="spellStart"/>
      <w:r w:rsidRPr="003F5359">
        <w:t>Закян</w:t>
      </w:r>
      <w:proofErr w:type="spellEnd"/>
      <w:r w:rsidRPr="003F5359">
        <w:t xml:space="preserve"> Грант Самсонович, Грабовенко Сергей Викторович находятся в процедуре банкротства (33 524 942,69 руб.) - 28 185 192,11 руб.;</w:t>
      </w:r>
    </w:p>
    <w:p w14:paraId="5623EF4B" w14:textId="1C3D450D" w:rsidR="00C56153" w:rsidRPr="003F5359" w:rsidRDefault="00FB03AA" w:rsidP="00FB0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F5359">
        <w:lastRenderedPageBreak/>
        <w:t xml:space="preserve">Лот 4 - Права требования к 27 физическим лицам, Чувашская Республика, г. Чебоксары, </w:t>
      </w:r>
      <w:proofErr w:type="spellStart"/>
      <w:r w:rsidRPr="003F5359">
        <w:t>Якушова</w:t>
      </w:r>
      <w:proofErr w:type="spellEnd"/>
      <w:r w:rsidRPr="003F5359">
        <w:t xml:space="preserve"> Ольга Ивановна, Прокопьева Луиза Игоревна находятся в процедуре банкротства (49 774 429,49 руб.) - 44 265 863,11 руб.</w:t>
      </w:r>
    </w:p>
    <w:p w14:paraId="14351655" w14:textId="14CF085A" w:rsidR="00555595" w:rsidRPr="003F5359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F5359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3F5359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3F5359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F5359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F5359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3F5359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F5359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B9B0C3F" w:rsidR="0003404B" w:rsidRPr="003F535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3F5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3F535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FB03AA"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 апреля</w:t>
      </w:r>
      <w:r w:rsidR="005742CC" w:rsidRPr="003F53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3F53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3F53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FB03AA"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 июля </w:t>
      </w:r>
      <w:r w:rsidR="00002933" w:rsidRPr="003F53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3F53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3F535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EC3CC23" w:rsidR="0003404B" w:rsidRPr="003F535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3F5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3F5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B03AA"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апреля</w:t>
      </w:r>
      <w:r w:rsidR="0043622C"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FB03AA"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9804F8"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B03AA" w:rsidRPr="003F5359">
        <w:rPr>
          <w:rFonts w:ascii="Times New Roman" w:hAnsi="Times New Roman" w:cs="Times New Roman"/>
          <w:color w:val="000000"/>
          <w:sz w:val="24"/>
          <w:szCs w:val="24"/>
        </w:rPr>
        <w:t>Восемь</w:t>
      </w:r>
      <w:r w:rsidR="009804F8" w:rsidRPr="003F535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F5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3F53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3F535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3F53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3F535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3F535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3F535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3F535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720F29C" w14:textId="6CA9E018" w:rsidR="008957DB" w:rsidRPr="003F5359" w:rsidRDefault="00895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360658C9" w14:textId="5892F149" w:rsidR="0071010A" w:rsidRPr="003F5359" w:rsidRDefault="0071010A" w:rsidP="00710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с 18 апреля 2023 г. по 04 июня 2023 г. - в размере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301" w:rsidRPr="003F5359">
        <w:rPr>
          <w:rFonts w:ascii="Times New Roman" w:hAnsi="Times New Roman" w:cs="Times New Roman"/>
          <w:color w:val="000000"/>
          <w:sz w:val="24"/>
          <w:szCs w:val="24"/>
        </w:rPr>
        <w:t>965 599,96 руб.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88E851" w14:textId="1F7455FC" w:rsidR="0071010A" w:rsidRPr="003F5359" w:rsidRDefault="0071010A" w:rsidP="00710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с 05 июня 2023 г. по 14 июня 2023 г. - в размере</w:t>
      </w:r>
      <w:r w:rsidR="00D22301"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 965 056,57 руб.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454857" w14:textId="600F0052" w:rsidR="0071010A" w:rsidRPr="003F5359" w:rsidRDefault="0071010A" w:rsidP="00710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с 15 июня 2023 г. по 24 июня 2023 г. - в размере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301" w:rsidRPr="003F5359">
        <w:rPr>
          <w:rFonts w:ascii="Times New Roman" w:hAnsi="Times New Roman" w:cs="Times New Roman"/>
          <w:color w:val="000000"/>
          <w:sz w:val="24"/>
          <w:szCs w:val="24"/>
        </w:rPr>
        <w:t>964 513,18 руб.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F4EE12" w14:textId="2EBB0297" w:rsidR="0071010A" w:rsidRPr="003F5359" w:rsidRDefault="0071010A" w:rsidP="00710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с 25 июня 2023 г. по 04 июля 2023 г. - в размере</w:t>
      </w:r>
      <w:r w:rsidR="00D22301"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 963 969,79 руб.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2F5EA0" w14:textId="307A5A47" w:rsidR="00C56153" w:rsidRPr="003F5359" w:rsidRDefault="0071010A" w:rsidP="00710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с 05 июля 2023 г. по 14 июля 2023 г. - в размере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301" w:rsidRPr="003F5359">
        <w:rPr>
          <w:rFonts w:ascii="Times New Roman" w:hAnsi="Times New Roman" w:cs="Times New Roman"/>
          <w:color w:val="000000"/>
          <w:sz w:val="24"/>
          <w:szCs w:val="24"/>
        </w:rPr>
        <w:t>963 426,41 руб.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CC5535" w14:textId="5D73A39D" w:rsidR="008957DB" w:rsidRPr="003F5359" w:rsidRDefault="008957DB" w:rsidP="00895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EDA2F3" w14:textId="3F9E3497" w:rsidR="008957DB" w:rsidRPr="003F5359" w:rsidRDefault="008957DB" w:rsidP="00895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с 18 апреля 2023 г. по 04 июня 2023 г. - в размере</w:t>
      </w:r>
      <w:r w:rsidR="00D22301"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 81 318 388,54 руб.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91362C" w14:textId="4F113254" w:rsidR="008957DB" w:rsidRPr="003F5359" w:rsidRDefault="008957DB" w:rsidP="00895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с 05 июня 2023 г. по 14 июня 2023 г. - в размере </w:t>
      </w:r>
      <w:r w:rsidR="00046C06" w:rsidRPr="003F5359">
        <w:rPr>
          <w:rFonts w:ascii="Times New Roman" w:hAnsi="Times New Roman" w:cs="Times New Roman"/>
          <w:color w:val="000000"/>
          <w:sz w:val="24"/>
          <w:szCs w:val="24"/>
        </w:rPr>
        <w:t>81 272 626,93 руб.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D7ED0F" w14:textId="6C9D3213" w:rsidR="008957DB" w:rsidRPr="003F5359" w:rsidRDefault="008957DB" w:rsidP="00895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с 15 июня 2023 г. по 24 июня 2023 г. - в размере </w:t>
      </w:r>
      <w:r w:rsidR="00046C06" w:rsidRPr="003F5359">
        <w:rPr>
          <w:rFonts w:ascii="Times New Roman" w:hAnsi="Times New Roman" w:cs="Times New Roman"/>
          <w:color w:val="000000"/>
          <w:sz w:val="24"/>
          <w:szCs w:val="24"/>
        </w:rPr>
        <w:t>81 226 865,31 руб.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AE1F54" w14:textId="2F800B13" w:rsidR="008957DB" w:rsidRPr="003F5359" w:rsidRDefault="008957DB" w:rsidP="00895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с 25 июня 2023 г. по 04 июля 2023 г. - в размере </w:t>
      </w:r>
      <w:r w:rsidR="00046C06" w:rsidRPr="003F5359">
        <w:rPr>
          <w:rFonts w:ascii="Times New Roman" w:hAnsi="Times New Roman" w:cs="Times New Roman"/>
          <w:color w:val="000000"/>
          <w:sz w:val="24"/>
          <w:szCs w:val="24"/>
        </w:rPr>
        <w:t>81 181 103,70 руб.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F4D346" w14:textId="1FEE7119" w:rsidR="008957DB" w:rsidRPr="003F5359" w:rsidRDefault="008957DB" w:rsidP="00895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с 05 июля 2023 г. по 14 июля 2023 г. - в размере </w:t>
      </w:r>
      <w:r w:rsidR="00046C06" w:rsidRPr="003F5359">
        <w:rPr>
          <w:rFonts w:ascii="Times New Roman" w:hAnsi="Times New Roman" w:cs="Times New Roman"/>
          <w:color w:val="000000"/>
          <w:sz w:val="24"/>
          <w:szCs w:val="24"/>
        </w:rPr>
        <w:t>81 135 342,08 руб.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4301C4" w14:textId="63E0339B" w:rsidR="008957DB" w:rsidRPr="003F5359" w:rsidRDefault="008957DB" w:rsidP="00895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6A780D6" w14:textId="31F87D60" w:rsidR="008957DB" w:rsidRPr="003F5359" w:rsidRDefault="008957DB" w:rsidP="00895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с 18 апреля 2023 г. по 04 июня 2023 г. - в размере </w:t>
      </w:r>
      <w:r w:rsidR="00046C06" w:rsidRPr="003F5359">
        <w:rPr>
          <w:rFonts w:ascii="Times New Roman" w:hAnsi="Times New Roman" w:cs="Times New Roman"/>
          <w:color w:val="000000"/>
          <w:sz w:val="24"/>
          <w:szCs w:val="24"/>
        </w:rPr>
        <w:t>28 185 192,11 руб.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067A45" w14:textId="7C7E33E4" w:rsidR="008957DB" w:rsidRPr="003F5359" w:rsidRDefault="008957DB" w:rsidP="00895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с 05 июня 2023 г. по 14 июня 2023 г. - в размере </w:t>
      </w:r>
      <w:r w:rsidR="00046C06" w:rsidRPr="003F5359">
        <w:rPr>
          <w:rFonts w:ascii="Times New Roman" w:hAnsi="Times New Roman" w:cs="Times New Roman"/>
          <w:color w:val="000000"/>
          <w:sz w:val="24"/>
          <w:szCs w:val="24"/>
        </w:rPr>
        <w:t>28 169 331,00 руб.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8D6B74" w14:textId="5A0DA759" w:rsidR="008957DB" w:rsidRPr="003F5359" w:rsidRDefault="008957DB" w:rsidP="00895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с 15 июня 2023 г. по 24 июня 2023 г. - в размере </w:t>
      </w:r>
      <w:r w:rsidR="00046C06" w:rsidRPr="003F5359">
        <w:rPr>
          <w:rFonts w:ascii="Times New Roman" w:hAnsi="Times New Roman" w:cs="Times New Roman"/>
          <w:color w:val="000000"/>
          <w:sz w:val="24"/>
          <w:szCs w:val="24"/>
        </w:rPr>
        <w:t>28 153 469,90 руб.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60186F" w14:textId="027A3CC0" w:rsidR="008957DB" w:rsidRPr="003F5359" w:rsidRDefault="008957DB" w:rsidP="00895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с 25 июня 2023 г. по 04 июля 2023 г. - в размере </w:t>
      </w:r>
      <w:r w:rsidR="00046C06" w:rsidRPr="003F5359">
        <w:rPr>
          <w:rFonts w:ascii="Times New Roman" w:hAnsi="Times New Roman" w:cs="Times New Roman"/>
          <w:color w:val="000000"/>
          <w:sz w:val="24"/>
          <w:szCs w:val="24"/>
        </w:rPr>
        <w:t>28 137 608,79 руб.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962541" w14:textId="78D0840A" w:rsidR="008957DB" w:rsidRPr="003F5359" w:rsidRDefault="008957DB" w:rsidP="00895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с 05 июля 2023 г. по 14 июля 2023 г. - в размере </w:t>
      </w:r>
      <w:r w:rsidR="00046C06" w:rsidRPr="003F5359">
        <w:rPr>
          <w:rFonts w:ascii="Times New Roman" w:hAnsi="Times New Roman" w:cs="Times New Roman"/>
          <w:color w:val="000000"/>
          <w:sz w:val="24"/>
          <w:szCs w:val="24"/>
        </w:rPr>
        <w:t>28 121 747,68 руб.;</w:t>
      </w:r>
    </w:p>
    <w:p w14:paraId="78C71581" w14:textId="7C697B8C" w:rsidR="008957DB" w:rsidRPr="003F5359" w:rsidRDefault="008957DB" w:rsidP="00895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890E19D" w14:textId="2EF6D982" w:rsidR="008957DB" w:rsidRPr="003F5359" w:rsidRDefault="008957DB" w:rsidP="00895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с 18 апреля 2023 г. по 04 июня 2023 г. - в размере</w:t>
      </w:r>
      <w:r w:rsidR="00046C06"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 44 265 863,11 руб.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2BFF4E" w14:textId="09C2BF26" w:rsidR="008957DB" w:rsidRPr="003F5359" w:rsidRDefault="008957DB" w:rsidP="00895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с 05 июня 2023 г. по 14 июня 2023 г. - в размере </w:t>
      </w:r>
      <w:r w:rsidR="00046C06" w:rsidRPr="003F5359">
        <w:rPr>
          <w:rFonts w:ascii="Times New Roman" w:hAnsi="Times New Roman" w:cs="Times New Roman"/>
          <w:color w:val="000000"/>
          <w:sz w:val="24"/>
          <w:szCs w:val="24"/>
        </w:rPr>
        <w:t>44 240 952,66 руб.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EE20CF" w14:textId="6EBBF4ED" w:rsidR="008957DB" w:rsidRPr="003F5359" w:rsidRDefault="008957DB" w:rsidP="00895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с 15 июня 2023 г. по 24 июня 2023 г. - в размере </w:t>
      </w:r>
      <w:r w:rsidR="00046C06" w:rsidRPr="003F5359">
        <w:rPr>
          <w:rFonts w:ascii="Times New Roman" w:hAnsi="Times New Roman" w:cs="Times New Roman"/>
          <w:color w:val="000000"/>
          <w:sz w:val="24"/>
          <w:szCs w:val="24"/>
        </w:rPr>
        <w:t>44 216 042,22 руб.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6D9E5C" w14:textId="3B5F3280" w:rsidR="008957DB" w:rsidRPr="003F5359" w:rsidRDefault="008957DB" w:rsidP="00895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с 25 июня 2023 г. по 04 июля 2023 г. - в размере </w:t>
      </w:r>
      <w:r w:rsidR="00046C06" w:rsidRPr="003F5359">
        <w:rPr>
          <w:rFonts w:ascii="Times New Roman" w:hAnsi="Times New Roman" w:cs="Times New Roman"/>
          <w:color w:val="000000"/>
          <w:sz w:val="24"/>
          <w:szCs w:val="24"/>
        </w:rPr>
        <w:t>44 191 131,77 руб.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60FE3F" w14:textId="7E327A2A" w:rsidR="008957DB" w:rsidRPr="003F5359" w:rsidRDefault="008957DB" w:rsidP="00895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с 05 июля 2023 г. по 14 июля 2023 г. - в размере </w:t>
      </w:r>
      <w:r w:rsidR="00046C06" w:rsidRPr="003F5359">
        <w:rPr>
          <w:rFonts w:ascii="Times New Roman" w:hAnsi="Times New Roman" w:cs="Times New Roman"/>
          <w:color w:val="000000"/>
          <w:sz w:val="24"/>
          <w:szCs w:val="24"/>
        </w:rPr>
        <w:t>44 166 221,33 руб.</w:t>
      </w:r>
    </w:p>
    <w:p w14:paraId="46FF98F4" w14:textId="5BD31498" w:rsidR="008F1609" w:rsidRPr="003F53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3F5359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359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3F5359">
        <w:rPr>
          <w:rFonts w:ascii="Times New Roman" w:hAnsi="Times New Roman" w:cs="Times New Roman"/>
          <w:sz w:val="24"/>
          <w:szCs w:val="24"/>
        </w:rPr>
        <w:lastRenderedPageBreak/>
        <w:t>об участии в капитале Заявителя конкурсного управляющего (ликвидатора), предложение о цене имущества.</w:t>
      </w:r>
      <w:r w:rsidR="00F463FC" w:rsidRPr="003F535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3F535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F535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3F535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3F53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3F535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3F53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3F53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F53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F53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35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F53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3F53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3F53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3F53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3F535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3F5359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3F5359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3F5359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3F535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D4256A1" w:rsidR="008F6C92" w:rsidRPr="003F5359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F5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3F5359">
        <w:rPr>
          <w:rFonts w:ascii="Times New Roman" w:hAnsi="Times New Roman" w:cs="Times New Roman"/>
          <w:sz w:val="24"/>
          <w:szCs w:val="24"/>
        </w:rPr>
        <w:t xml:space="preserve"> д</w:t>
      </w:r>
      <w:r w:rsidRPr="003F5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3F5359">
        <w:rPr>
          <w:rFonts w:ascii="Times New Roman" w:hAnsi="Times New Roman" w:cs="Times New Roman"/>
          <w:sz w:val="24"/>
          <w:szCs w:val="24"/>
        </w:rPr>
        <w:t xml:space="preserve"> 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2028EB"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428032, Чувашская Республика, г. Чебоксары, ул. Ярославская, д. 23, </w:t>
      </w:r>
      <w:r w:rsidRPr="003F5359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8-800-505-80-32; у ОТ: </w:t>
      </w:r>
      <w:r w:rsidR="002028EB" w:rsidRPr="003F5359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2028EB" w:rsidRPr="003F53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3F5359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5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46C06"/>
    <w:rsid w:val="000707F6"/>
    <w:rsid w:val="000C0BCC"/>
    <w:rsid w:val="000F64CF"/>
    <w:rsid w:val="00101AB0"/>
    <w:rsid w:val="001122F4"/>
    <w:rsid w:val="001726D6"/>
    <w:rsid w:val="002028EB"/>
    <w:rsid w:val="00203862"/>
    <w:rsid w:val="002C3A2C"/>
    <w:rsid w:val="00360DC6"/>
    <w:rsid w:val="003E6C81"/>
    <w:rsid w:val="003F5359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1010A"/>
    <w:rsid w:val="00762232"/>
    <w:rsid w:val="00775C5B"/>
    <w:rsid w:val="007A10EE"/>
    <w:rsid w:val="007E3D68"/>
    <w:rsid w:val="00806741"/>
    <w:rsid w:val="008957DB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22301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  <w:rsid w:val="00FB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0D5445A-6D0E-4EE5-A4E8-56938F2C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40</cp:revision>
  <cp:lastPrinted>2023-04-11T08:10:00Z</cp:lastPrinted>
  <dcterms:created xsi:type="dcterms:W3CDTF">2019-07-23T07:53:00Z</dcterms:created>
  <dcterms:modified xsi:type="dcterms:W3CDTF">2023-04-11T08:28:00Z</dcterms:modified>
</cp:coreProperties>
</file>