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45B910A" w:rsidR="00777765" w:rsidRPr="0037642D" w:rsidRDefault="008A01B7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1B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77777777" w:rsidR="00777765" w:rsidRPr="008A01B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1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87E2B1B" w14:textId="71A249DE" w:rsidR="008A01B7" w:rsidRDefault="008A01B7" w:rsidP="008A0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«СтройАктив», ИНН 7703730282, Хиневич Александр Михайлович (поручитель), КД K1521-2015 от 28.05.2015, КД K1521-2015 от 28.05.2015, определения АС г. Москвы от 29.09.2020 по делу А40-223059/18, от 08.05.2020 по делу А40-104312/18 о включении требований в РТК третьей очереди, процедура банкротства (336 010 703,90 руб.) - 336 010 703,90 руб.</w:t>
      </w:r>
    </w:p>
    <w:p w14:paraId="1B48A4CB" w14:textId="60DE0020" w:rsidR="008A01B7" w:rsidRDefault="008A01B7" w:rsidP="008A0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ЗАО «М БАНК», ИНН 7728185046, уведомление от 29.03.2017 № 37к/27101 о включении требований в третью очередь РТК предъявленных после закрытия реестра требований кредиторов, введена процедура банкротства (1 890 448 395,00 руб.) - 1 890 448 395,00 руб.</w:t>
      </w:r>
    </w:p>
    <w:p w14:paraId="4CE6CE7F" w14:textId="642F86A0" w:rsidR="008A01B7" w:rsidRDefault="008A01B7" w:rsidP="008A01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</w:t>
      </w:r>
      <w:r>
        <w:tab/>
        <w:t>Права требования к 9 физическим лицам, г. Москва (4 298 161,84 руб.) - 4 148 502,41</w:t>
      </w:r>
      <w:r>
        <w:tab/>
        <w:t>руб.</w:t>
      </w:r>
    </w:p>
    <w:p w14:paraId="6E0B4538" w14:textId="78BEB698" w:rsidR="00777765" w:rsidRDefault="008A01B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Права требования к 5 физическим лицам, г. Москва (1 125 126,42 руб.) - 1 125 126,42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CC2553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CC2553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55AD6F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C2553" w:rsidRPr="00CC2553">
        <w:rPr>
          <w:rFonts w:ascii="Times New Roman CYR" w:hAnsi="Times New Roman CYR" w:cs="Times New Roman CYR"/>
          <w:b/>
          <w:bCs/>
          <w:color w:val="000000"/>
        </w:rPr>
        <w:t>08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2460C3B3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CC2553" w:rsidRPr="00CC2553">
        <w:rPr>
          <w:b/>
          <w:bCs/>
          <w:color w:val="000000"/>
        </w:rPr>
        <w:t>08 августа</w:t>
      </w:r>
      <w:r w:rsidR="00CC2553" w:rsidRPr="00CC2553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C2553" w:rsidRPr="00CC2553">
        <w:rPr>
          <w:b/>
          <w:bCs/>
          <w:color w:val="000000"/>
        </w:rPr>
        <w:t>20 сентября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E81D64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C2553" w:rsidRPr="00CC2553">
        <w:rPr>
          <w:b/>
          <w:bCs/>
          <w:color w:val="000000"/>
        </w:rPr>
        <w:t>27 июня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C2553" w:rsidRPr="00CC2553">
        <w:rPr>
          <w:b/>
          <w:bCs/>
          <w:color w:val="000000"/>
        </w:rPr>
        <w:t>11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</w:t>
      </w:r>
      <w:r w:rsidRPr="0037642D">
        <w:rPr>
          <w:color w:val="000000"/>
        </w:rPr>
        <w:lastRenderedPageBreak/>
        <w:t xml:space="preserve">московскому времени за </w:t>
      </w:r>
      <w:r w:rsidRPr="00207623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3A4D5927" w14:textId="77777777" w:rsidR="00207623" w:rsidRPr="00207623" w:rsidRDefault="00207623" w:rsidP="00207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 будут проведены на ЭТП:</w:t>
      </w:r>
    </w:p>
    <w:p w14:paraId="44620DE7" w14:textId="63174578" w:rsidR="00207623" w:rsidRPr="00207623" w:rsidRDefault="00207623" w:rsidP="00207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 w:rsid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1,3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с </w:t>
      </w:r>
      <w:r w:rsid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сентября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октября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698C7999" w14:textId="4D21D7C5" w:rsidR="00D91106" w:rsidRDefault="00D54B62" w:rsidP="00D911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сентября 2023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октября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  <w:r w:rsidR="00D91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D91106" w:rsidRPr="00D91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F8BE188" w14:textId="386633C3" w:rsidR="00D54B62" w:rsidRDefault="00D91106" w:rsidP="00D54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D54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сентября 2023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 октября </w:t>
      </w:r>
      <w:r w:rsidRPr="00207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154FF146" w14:textId="367CBE67" w:rsidR="00777765" w:rsidRPr="00777765" w:rsidRDefault="00777765" w:rsidP="00207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54B62" w:rsidRPr="00D54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сентября 2023</w:t>
      </w:r>
      <w:r w:rsidR="00D54B62" w:rsidRP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54B62" w:rsidRP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54B62" w:rsidRP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D54B6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DB95EA" w14:textId="71987ABA" w:rsidR="007765D6" w:rsidRPr="00D54B62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54B62">
        <w:rPr>
          <w:b/>
          <w:bCs/>
          <w:color w:val="000000"/>
        </w:rPr>
        <w:t>Для лот</w:t>
      </w:r>
      <w:r w:rsidR="00D54B62" w:rsidRPr="00D54B62">
        <w:rPr>
          <w:b/>
          <w:bCs/>
          <w:color w:val="000000"/>
        </w:rPr>
        <w:t>ов 1,3</w:t>
      </w:r>
      <w:r w:rsidRPr="00D54B62">
        <w:rPr>
          <w:b/>
          <w:bCs/>
          <w:color w:val="000000"/>
        </w:rPr>
        <w:t>:</w:t>
      </w:r>
    </w:p>
    <w:p w14:paraId="466917C5" w14:textId="49CD893C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25 сентября 2023 г. по 27 сентября 2023 г. - в размере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48C1BEE7" w14:textId="44BB266B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28 сентября 2023 г. по 30 сентября 2023 г. - в размере 90,06%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4BC571B1" w14:textId="4AE5010A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01 октября 2023 г. по 03 октября 2023 г. - в размере 80,12%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70A781F8" w14:textId="106EBE29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04 октября 2023 г. по 06 октября 2023 г. - в размере 70,18%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6531EBCC" w14:textId="66C8E7D4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07 октября 2023 г. по 09 октября 2023 г. - в размере 60,24%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472FCFBE" w14:textId="7D4138A3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10 октября 2023 г. по 12 октября 2023 г. - в размере 50,30%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104195AD" w14:textId="4F666F27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13 октября 2023 г. по 15 октября 2023 г. - в размере 40,36%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3F17C5AB" w14:textId="3D897C71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16 октября 2023 г. по 18 октября 2023 г. - в размере 30,42%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0E071754" w14:textId="22A6BFBD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19 октября 2023 г. по 21 октября 2023 г. - в размере 20,48%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41169BB3" w14:textId="28C96A9B" w:rsidR="00D54B62" w:rsidRPr="00D54B62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22 октября 2023 г. по 24 октября 2023 г. - в размере 10,54% от начальной цены продажи лот</w:t>
      </w:r>
      <w:r>
        <w:rPr>
          <w:color w:val="000000"/>
        </w:rPr>
        <w:t>ов</w:t>
      </w:r>
      <w:r w:rsidRPr="00D54B62">
        <w:rPr>
          <w:color w:val="000000"/>
        </w:rPr>
        <w:t>;</w:t>
      </w:r>
    </w:p>
    <w:p w14:paraId="729D1444" w14:textId="309F0DEE" w:rsidR="007765D6" w:rsidRDefault="00D54B62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4B62">
        <w:rPr>
          <w:color w:val="000000"/>
        </w:rPr>
        <w:t>с 25 октября 2023 г. по 27 октября 2023 г. - в размере 0,60% от начальной цены продажи лот</w:t>
      </w:r>
      <w:r>
        <w:rPr>
          <w:color w:val="000000"/>
        </w:rPr>
        <w:t>ов.</w:t>
      </w:r>
    </w:p>
    <w:p w14:paraId="609AEA2B" w14:textId="5F69ABA2" w:rsidR="009B649A" w:rsidRDefault="009B649A" w:rsidP="00D54B6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649A">
        <w:rPr>
          <w:b/>
          <w:bCs/>
          <w:color w:val="000000"/>
        </w:rPr>
        <w:t>Для лота 2:</w:t>
      </w:r>
    </w:p>
    <w:p w14:paraId="51CAD6C3" w14:textId="77777777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25 сентября 2023 г. по 27 сентября 2023 г. - в размере начальной цены продажи лота;</w:t>
      </w:r>
    </w:p>
    <w:p w14:paraId="6D9DD699" w14:textId="726BDC4B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28 сентября 2023 г. по 30 сентября 2023 г. - в размере 90,48% от начальной цены продажи лота;</w:t>
      </w:r>
    </w:p>
    <w:p w14:paraId="5B3E8AAA" w14:textId="35D31B8A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01 октября 2023 г. по 03 октября 2023 г. - в размере 80,96% от начальной цены продажи лота;</w:t>
      </w:r>
    </w:p>
    <w:p w14:paraId="095A88EF" w14:textId="65C8FCD8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04 октября 2023 г. по 06 октября 2023 г. - в размере 71,44% от начальной цены продажи лота;</w:t>
      </w:r>
    </w:p>
    <w:p w14:paraId="7143DEE3" w14:textId="6A144433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lastRenderedPageBreak/>
        <w:t>с 07 октября 2023 г. по 09 октября 2023 г. - в размере 61,92% от начальной цены продажи лота;</w:t>
      </w:r>
    </w:p>
    <w:p w14:paraId="53CA8ECB" w14:textId="7CA277AD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10 октября 2023 г. по 12 октября 2023 г. - в размере 52,40% от начальной цены продажи лота;</w:t>
      </w:r>
    </w:p>
    <w:p w14:paraId="1CD4E3FB" w14:textId="5F9E1DFB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13 октября 2023 г. по 15 октября 2023 г. - в размере 42,88% от начальной цены продажи лота;</w:t>
      </w:r>
    </w:p>
    <w:p w14:paraId="7E99E3F3" w14:textId="0D9F1813" w:rsid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16 октября 2023 г. по 18 октября 2023 г. - в размере 33,36% от начальной цены продажи лота</w:t>
      </w:r>
      <w:r>
        <w:rPr>
          <w:color w:val="000000"/>
        </w:rPr>
        <w:t>.</w:t>
      </w:r>
    </w:p>
    <w:p w14:paraId="4CC9534F" w14:textId="2A80643C" w:rsid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B649A">
        <w:rPr>
          <w:b/>
          <w:bCs/>
          <w:color w:val="000000"/>
        </w:rPr>
        <w:t>Для лота 4:</w:t>
      </w:r>
    </w:p>
    <w:p w14:paraId="007DCCC3" w14:textId="77777777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25 сентября 2023 г. по 27 сентября 2023 г. - в размере начальной цены продажи лота;</w:t>
      </w:r>
    </w:p>
    <w:p w14:paraId="752511C1" w14:textId="128E1554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28 сентября 2023 г. по 30 сентября 2023 г. - в размере 96,30% от начальной цены продажи лота;</w:t>
      </w:r>
    </w:p>
    <w:p w14:paraId="2A270CCE" w14:textId="5716DAA2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01 октября 2023 г. по 03 октября 2023 г. - в размере 92,60% от начальной цены продажи лота;</w:t>
      </w:r>
    </w:p>
    <w:p w14:paraId="734ACD46" w14:textId="61C290E6" w:rsidR="009B649A" w:rsidRPr="009B649A" w:rsidRDefault="009B649A" w:rsidP="009B649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B649A">
        <w:rPr>
          <w:color w:val="000000"/>
        </w:rPr>
        <w:t>с 04 октября 2023 г. по 06 октября 2023 г. - в размере 88,90%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0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1106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09FFF10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91106" w:rsidRPr="00D91106">
        <w:rPr>
          <w:rFonts w:ascii="Times New Roman" w:hAnsi="Times New Roman" w:cs="Times New Roman"/>
          <w:color w:val="000000"/>
          <w:sz w:val="24"/>
          <w:szCs w:val="24"/>
        </w:rPr>
        <w:t>с 10</w:t>
      </w:r>
      <w:r w:rsidR="00D91106" w:rsidRPr="00D9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часов по адресу:</w:t>
      </w:r>
      <w:r w:rsidR="00D9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Москва, Павелецкая наб., д.8</w:t>
      </w:r>
      <w:r w:rsidR="00D91106" w:rsidRPr="00D9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8 800 505-80-32; у ОТ: Тел. 8 (499) 395-00-20 (с 9.00 до 18.00 по Московскому времени в рабочие дни) informmsk@auction-house.ru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07623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01B7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B649A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C2553"/>
    <w:rsid w:val="00CE0CC1"/>
    <w:rsid w:val="00D54B62"/>
    <w:rsid w:val="00D57DB3"/>
    <w:rsid w:val="00D62667"/>
    <w:rsid w:val="00D91106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772CD64D-54FA-4083-B1E5-841A7DD1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2023-06-19T09:11:00Z</dcterms:modified>
</cp:coreProperties>
</file>