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13D61F0D" w:rsidR="00950CC9" w:rsidRPr="0037642D" w:rsidRDefault="008C39E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9E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C39E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C39E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8C39E2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8C39E2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8C39E2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Акционерным обществом «</w:t>
      </w:r>
      <w:proofErr w:type="spellStart"/>
      <w:r w:rsidRPr="008C39E2">
        <w:rPr>
          <w:rFonts w:ascii="Times New Roman" w:hAnsi="Times New Roman" w:cs="Times New Roman"/>
          <w:color w:val="000000"/>
          <w:sz w:val="24"/>
          <w:szCs w:val="24"/>
        </w:rPr>
        <w:t>АктивКапитал</w:t>
      </w:r>
      <w:proofErr w:type="spellEnd"/>
      <w:r w:rsidRPr="008C39E2">
        <w:rPr>
          <w:rFonts w:ascii="Times New Roman" w:hAnsi="Times New Roman" w:cs="Times New Roman"/>
          <w:color w:val="000000"/>
          <w:sz w:val="24"/>
          <w:szCs w:val="24"/>
        </w:rPr>
        <w:t xml:space="preserve"> Банк» (АО «АК Банк»), (адрес регистрации: 443001, Самарская обл., г. Самара, ул. </w:t>
      </w:r>
      <w:proofErr w:type="spellStart"/>
      <w:r w:rsidRPr="008C39E2">
        <w:rPr>
          <w:rFonts w:ascii="Times New Roman" w:hAnsi="Times New Roman" w:cs="Times New Roman"/>
          <w:color w:val="000000"/>
          <w:sz w:val="24"/>
          <w:szCs w:val="24"/>
        </w:rPr>
        <w:t>Вилоновская</w:t>
      </w:r>
      <w:proofErr w:type="spellEnd"/>
      <w:r w:rsidRPr="008C39E2">
        <w:rPr>
          <w:rFonts w:ascii="Times New Roman" w:hAnsi="Times New Roman" w:cs="Times New Roman"/>
          <w:color w:val="000000"/>
          <w:sz w:val="24"/>
          <w:szCs w:val="24"/>
        </w:rPr>
        <w:t>, д.84, ИНН 6318109040, ОГРН 1026300005170) (далее – финансовая организация), конкурсным управляющим (</w:t>
      </w:r>
      <w:proofErr w:type="gramStart"/>
      <w:r w:rsidRPr="008C39E2">
        <w:rPr>
          <w:rFonts w:ascii="Times New Roman" w:hAnsi="Times New Roman" w:cs="Times New Roman"/>
          <w:color w:val="000000"/>
          <w:sz w:val="24"/>
          <w:szCs w:val="24"/>
        </w:rPr>
        <w:t>ликвидатором) которого на основании решения Арбитражного суда Самарской области от 28 мая 2018 г. по делу № А55-10304/2018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A95FD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5EE8F05B" w14:textId="6DFCD408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FBC64F9" w14:textId="1871EBF9" w:rsidR="00AB7409" w:rsidRDefault="00AB7409" w:rsidP="00AB74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юридическим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3CA1039D" w14:textId="77777777" w:rsidR="001706E2" w:rsidRDefault="001706E2" w:rsidP="001706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1 - ПАО «</w:t>
      </w:r>
      <w:proofErr w:type="spellStart"/>
      <w:r>
        <w:t>Мосэнергосетьстрой</w:t>
      </w:r>
      <w:proofErr w:type="spellEnd"/>
      <w:r>
        <w:t xml:space="preserve">», ИНН 7705654189 (поручитель Овакимян </w:t>
      </w:r>
      <w:proofErr w:type="spellStart"/>
      <w:r>
        <w:t>Завен</w:t>
      </w:r>
      <w:proofErr w:type="spellEnd"/>
      <w:r>
        <w:t xml:space="preserve"> </w:t>
      </w:r>
      <w:proofErr w:type="spellStart"/>
      <w:r>
        <w:t>Рубенович</w:t>
      </w:r>
      <w:proofErr w:type="spellEnd"/>
      <w:r>
        <w:t>), КД КЛВ10-17-000-0131 от 23.11.2017, КД КЛВ10-17-000-0132 от 23.11.2017, г. Самара (200 654 754,49 руб.) - 200 654 754,49 руб.;</w:t>
      </w:r>
    </w:p>
    <w:p w14:paraId="08147063" w14:textId="77777777" w:rsidR="001706E2" w:rsidRDefault="001706E2" w:rsidP="001706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2 - ООО «Никс-</w:t>
      </w:r>
      <w:proofErr w:type="spellStart"/>
      <w:r>
        <w:t>ойл</w:t>
      </w:r>
      <w:proofErr w:type="spellEnd"/>
      <w:r>
        <w:t>», ИНН 6316176587, КД 219/1-2014 от 01.08.2014, КД 218/1-2014 от 09.07.2014, решение АС Самарской области от 02.12.2019 по делу А55-26012/2019 (317 715 558,54 руб.) - 317 715 558,54 руб.;</w:t>
      </w:r>
    </w:p>
    <w:p w14:paraId="13282AFC" w14:textId="77777777" w:rsidR="001706E2" w:rsidRDefault="001706E2" w:rsidP="001706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>Лот 3 - ООО «</w:t>
      </w:r>
      <w:proofErr w:type="spellStart"/>
      <w:r>
        <w:t>ОКАгаз</w:t>
      </w:r>
      <w:proofErr w:type="spellEnd"/>
      <w:r>
        <w:t>», ИНН 6454121430, КД 36/1-2014 от 20.02.2014, определение АС Саратовской области от 05.04.2022 по делу А57-25781/2021 о включении в РТК третьей очереди, определение АС Саратовской области от 23.06.2022 по делу А57-25781/2021 о включении в РТК третьей очереди, определение АС Саратовской области от 12.04.2023 по делу А57-25781/2021 о прекращении процедуры банкротства ООО «</w:t>
      </w:r>
      <w:proofErr w:type="spellStart"/>
      <w:r>
        <w:t>ОКАгаз</w:t>
      </w:r>
      <w:proofErr w:type="spellEnd"/>
      <w:r>
        <w:t>» (457</w:t>
      </w:r>
      <w:proofErr w:type="gramEnd"/>
      <w:r>
        <w:t> </w:t>
      </w:r>
      <w:proofErr w:type="gramStart"/>
      <w:r>
        <w:t>880 524,99 руб.) - 457 880 524,99 руб.;</w:t>
      </w:r>
      <w:proofErr w:type="gramEnd"/>
    </w:p>
    <w:p w14:paraId="000B3EB4" w14:textId="4A7DBB50" w:rsidR="001706E2" w:rsidRDefault="001706E2" w:rsidP="001706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4 - ООО «ЭНЕРГОЦЕНТР», ИНН 7710647885, договор купли-продажи ЦБ 23032018-1 от 23.03.2018, решение АС г. Москвы от 30.07.2020 по делу А40-294459/2019 (185 875 167</w:t>
      </w:r>
      <w:r>
        <w:t>,70 руб.) - 185 875 167,70 руб.</w:t>
      </w:r>
      <w:bookmarkStart w:id="0" w:name="_GoBack"/>
      <w:bookmarkEnd w:id="0"/>
    </w:p>
    <w:p w14:paraId="72CEA841" w14:textId="4A712BAC" w:rsidR="009E6456" w:rsidRPr="0037642D" w:rsidRDefault="009E6456" w:rsidP="001706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9E7E5E">
        <w:rPr>
          <w:rFonts w:ascii="Times New Roman CYR" w:hAnsi="Times New Roman CYR" w:cs="Times New Roman CYR"/>
          <w:color w:val="000000"/>
          <w:highlight w:val="lightGray"/>
        </w:rPr>
        <w:t>5</w:t>
      </w:r>
      <w:r w:rsidR="009E7E5E" w:rsidRPr="009E7E5E">
        <w:rPr>
          <w:rFonts w:ascii="Times New Roman CYR" w:hAnsi="Times New Roman CYR" w:cs="Times New Roman CYR"/>
          <w:color w:val="000000"/>
          <w:highlight w:val="lightGray"/>
        </w:rPr>
        <w:t xml:space="preserve"> </w:t>
      </w:r>
      <w:r w:rsidR="0037642D" w:rsidRPr="009E7E5E">
        <w:rPr>
          <w:rFonts w:ascii="Times New Roman CYR" w:hAnsi="Times New Roman CYR" w:cs="Times New Roman CYR"/>
          <w:color w:val="000000"/>
          <w:highlight w:val="lightGray"/>
        </w:rPr>
        <w:t>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3A5D2E3E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A379D8" w:rsidRPr="00A379D8">
        <w:rPr>
          <w:rFonts w:ascii="Times New Roman CYR" w:hAnsi="Times New Roman CYR" w:cs="Times New Roman CYR"/>
          <w:b/>
          <w:color w:val="000000"/>
        </w:rPr>
        <w:t>21 июня</w:t>
      </w:r>
      <w:r w:rsidR="009E7E5E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A379D8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7868CD0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A379D8" w:rsidRPr="00A379D8">
        <w:rPr>
          <w:b/>
          <w:color w:val="000000"/>
        </w:rPr>
        <w:t>21 июня 2023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A379D8" w:rsidRPr="00A379D8">
        <w:rPr>
          <w:b/>
          <w:color w:val="000000"/>
        </w:rPr>
        <w:t>07 августа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A379D8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3DB7C964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A379D8" w:rsidRPr="00A379D8">
        <w:rPr>
          <w:b/>
          <w:color w:val="000000"/>
        </w:rPr>
        <w:t>11 мая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A379D8">
        <w:rPr>
          <w:b/>
          <w:bCs/>
          <w:color w:val="000000"/>
        </w:rPr>
        <w:t>3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A379D8" w:rsidRPr="00A379D8">
        <w:rPr>
          <w:b/>
          <w:color w:val="000000"/>
        </w:rPr>
        <w:t>26 июня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A379D8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московскому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времени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за</w:t>
      </w:r>
      <w:proofErr w:type="gramEnd"/>
      <w:r w:rsidRPr="0037642D">
        <w:rPr>
          <w:color w:val="000000"/>
        </w:rPr>
        <w:t xml:space="preserve"> </w:t>
      </w:r>
      <w:proofErr w:type="gramStart"/>
      <w:r w:rsidRPr="009E7E5E">
        <w:rPr>
          <w:color w:val="000000"/>
          <w:highlight w:val="lightGray"/>
        </w:rPr>
        <w:t>5</w:t>
      </w:r>
      <w:proofErr w:type="gramEnd"/>
      <w:r w:rsidRPr="009E7E5E">
        <w:rPr>
          <w:color w:val="000000"/>
          <w:highlight w:val="lightGray"/>
        </w:rPr>
        <w:t xml:space="preserve"> (</w:t>
      </w:r>
      <w:proofErr w:type="gramStart"/>
      <w:r w:rsidRPr="009E7E5E">
        <w:rPr>
          <w:color w:val="000000"/>
          <w:highlight w:val="lightGray"/>
        </w:rPr>
        <w:t>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  <w:proofErr w:type="gramEnd"/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lastRenderedPageBreak/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074678BC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A379D8">
        <w:rPr>
          <w:b/>
          <w:bCs/>
          <w:color w:val="000000"/>
        </w:rPr>
        <w:t>1</w:t>
      </w:r>
      <w:r w:rsidRPr="005246E8">
        <w:rPr>
          <w:b/>
          <w:bCs/>
          <w:color w:val="000000"/>
        </w:rPr>
        <w:t xml:space="preserve"> - с </w:t>
      </w:r>
      <w:r w:rsidR="00A379D8">
        <w:rPr>
          <w:b/>
          <w:bCs/>
          <w:color w:val="000000"/>
        </w:rPr>
        <w:t>10 августа</w:t>
      </w:r>
      <w:r w:rsidR="009E6456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A379D8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A379D8">
        <w:rPr>
          <w:b/>
          <w:bCs/>
          <w:color w:val="000000"/>
        </w:rPr>
        <w:t>15 ноября</w:t>
      </w:r>
      <w:r w:rsidR="009E7E5E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9C4FD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г.;</w:t>
      </w:r>
    </w:p>
    <w:p w14:paraId="3BA44881" w14:textId="568ABE4A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 w:rsidR="00A379D8">
        <w:rPr>
          <w:b/>
          <w:bCs/>
          <w:color w:val="000000"/>
        </w:rPr>
        <w:t>ам 2-4</w:t>
      </w:r>
      <w:r w:rsidRPr="005246E8">
        <w:rPr>
          <w:b/>
          <w:bCs/>
          <w:color w:val="000000"/>
        </w:rPr>
        <w:t xml:space="preserve"> - с </w:t>
      </w:r>
      <w:r w:rsidR="00A379D8" w:rsidRPr="00A379D8">
        <w:rPr>
          <w:b/>
          <w:bCs/>
          <w:color w:val="000000"/>
        </w:rPr>
        <w:t>10 августа 2023</w:t>
      </w:r>
      <w:r w:rsidRPr="005246E8">
        <w:rPr>
          <w:b/>
          <w:bCs/>
          <w:color w:val="000000"/>
        </w:rPr>
        <w:t xml:space="preserve"> г. по </w:t>
      </w:r>
      <w:r w:rsidR="00A379D8">
        <w:rPr>
          <w:b/>
          <w:bCs/>
          <w:color w:val="000000"/>
        </w:rPr>
        <w:t>25 октября</w:t>
      </w:r>
      <w:r w:rsidR="0037642D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9C4FD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</w:p>
    <w:p w14:paraId="287E4339" w14:textId="67C97505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A379D8" w:rsidRPr="00A379D8">
        <w:rPr>
          <w:b/>
          <w:color w:val="000000"/>
        </w:rPr>
        <w:t>10 августа 2023</w:t>
      </w:r>
      <w:r w:rsidRPr="009E7E5E">
        <w:rPr>
          <w:b/>
          <w:bCs/>
          <w:color w:val="000000"/>
        </w:rPr>
        <w:t xml:space="preserve"> г.</w:t>
      </w:r>
      <w:r w:rsidRPr="005246E8">
        <w:rPr>
          <w:color w:val="000000"/>
        </w:rPr>
        <w:t xml:space="preserve"> Прием заявок на участие в Торгах ППП и задатков прекращается за </w:t>
      </w:r>
      <w:r w:rsidRPr="009E7E5E">
        <w:rPr>
          <w:color w:val="000000"/>
          <w:highlight w:val="lightGray"/>
        </w:rPr>
        <w:t>5 (Пять)</w:t>
      </w:r>
      <w:r w:rsidRPr="005246E8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14B3FB3A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A379D8">
        <w:rPr>
          <w:b/>
          <w:color w:val="000000"/>
        </w:rPr>
        <w:t>1</w:t>
      </w:r>
      <w:r w:rsidRPr="005246E8">
        <w:rPr>
          <w:b/>
          <w:color w:val="000000"/>
        </w:rPr>
        <w:t>:</w:t>
      </w:r>
    </w:p>
    <w:p w14:paraId="3584785E" w14:textId="1E4DD2F0" w:rsidR="00EA27BC" w:rsidRPr="00EA27BC" w:rsidRDefault="00EA27BC" w:rsidP="00EA27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A27BC">
        <w:rPr>
          <w:color w:val="000000"/>
        </w:rPr>
        <w:t>с 10 августа 2023 г. по 16 августа 2023 г. - в размере начальной цены продажи лот</w:t>
      </w:r>
      <w:r>
        <w:rPr>
          <w:color w:val="000000"/>
        </w:rPr>
        <w:t>а</w:t>
      </w:r>
      <w:r w:rsidRPr="00EA27BC">
        <w:rPr>
          <w:color w:val="000000"/>
        </w:rPr>
        <w:t>;</w:t>
      </w:r>
    </w:p>
    <w:p w14:paraId="360A8943" w14:textId="3FE0FA4F" w:rsidR="00EA27BC" w:rsidRPr="00EA27BC" w:rsidRDefault="00EA27BC" w:rsidP="00EA27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A27BC">
        <w:rPr>
          <w:color w:val="000000"/>
        </w:rPr>
        <w:t xml:space="preserve">с 17 августа 2023 г. по 23 августа 2023 г. - в размере 92,71% от начальной цены продажи </w:t>
      </w:r>
      <w:r w:rsidRPr="00EA27BC">
        <w:rPr>
          <w:color w:val="000000"/>
        </w:rPr>
        <w:t>лота</w:t>
      </w:r>
      <w:r w:rsidRPr="00EA27BC">
        <w:rPr>
          <w:color w:val="000000"/>
        </w:rPr>
        <w:t>;</w:t>
      </w:r>
    </w:p>
    <w:p w14:paraId="4D40AFD9" w14:textId="4E1EE79A" w:rsidR="00EA27BC" w:rsidRPr="00EA27BC" w:rsidRDefault="00EA27BC" w:rsidP="00EA27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A27BC">
        <w:rPr>
          <w:color w:val="000000"/>
        </w:rPr>
        <w:t xml:space="preserve">с 24 августа 2023 г. по 30 августа 2023 г. - в размере 85,42% от начальной цены продажи </w:t>
      </w:r>
      <w:r w:rsidRPr="00EA27BC">
        <w:rPr>
          <w:color w:val="000000"/>
        </w:rPr>
        <w:t>лота</w:t>
      </w:r>
      <w:r w:rsidRPr="00EA27BC">
        <w:rPr>
          <w:color w:val="000000"/>
        </w:rPr>
        <w:t>;</w:t>
      </w:r>
    </w:p>
    <w:p w14:paraId="45A6EFDF" w14:textId="57E67A86" w:rsidR="00EA27BC" w:rsidRPr="00EA27BC" w:rsidRDefault="00EA27BC" w:rsidP="00EA27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A27BC">
        <w:rPr>
          <w:color w:val="000000"/>
        </w:rPr>
        <w:t xml:space="preserve">с 31 августа 2023 г. по 06 сентября 2023 г. - в размере 78,13% от начальной цены продажи </w:t>
      </w:r>
      <w:r w:rsidRPr="00EA27BC">
        <w:rPr>
          <w:color w:val="000000"/>
        </w:rPr>
        <w:t>лота</w:t>
      </w:r>
      <w:r w:rsidRPr="00EA27BC">
        <w:rPr>
          <w:color w:val="000000"/>
        </w:rPr>
        <w:t>;</w:t>
      </w:r>
    </w:p>
    <w:p w14:paraId="304D2843" w14:textId="1B879026" w:rsidR="00EA27BC" w:rsidRPr="00EA27BC" w:rsidRDefault="00EA27BC" w:rsidP="00EA27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A27BC">
        <w:rPr>
          <w:color w:val="000000"/>
        </w:rPr>
        <w:t xml:space="preserve">с 07 сентября 2023 г. по 13 сентября 2023 г. - в размере 70,84% от начальной цены продажи </w:t>
      </w:r>
      <w:r w:rsidRPr="00EA27BC">
        <w:rPr>
          <w:color w:val="000000"/>
        </w:rPr>
        <w:t>лота</w:t>
      </w:r>
      <w:r w:rsidRPr="00EA27BC">
        <w:rPr>
          <w:color w:val="000000"/>
        </w:rPr>
        <w:t>;</w:t>
      </w:r>
    </w:p>
    <w:p w14:paraId="1B0E5B8C" w14:textId="2ED21070" w:rsidR="00EA27BC" w:rsidRPr="00EA27BC" w:rsidRDefault="00EA27BC" w:rsidP="00EA27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A27BC">
        <w:rPr>
          <w:color w:val="000000"/>
        </w:rPr>
        <w:t xml:space="preserve">с 14 сентября 2023 г. по 20 сентября 2023 г. - в размере 63,55% от начальной цены продажи </w:t>
      </w:r>
      <w:r w:rsidRPr="00EA27BC">
        <w:rPr>
          <w:color w:val="000000"/>
        </w:rPr>
        <w:t>лота</w:t>
      </w:r>
      <w:r w:rsidRPr="00EA27BC">
        <w:rPr>
          <w:color w:val="000000"/>
        </w:rPr>
        <w:t>;</w:t>
      </w:r>
    </w:p>
    <w:p w14:paraId="10DACF19" w14:textId="28560D85" w:rsidR="00EA27BC" w:rsidRPr="00EA27BC" w:rsidRDefault="00EA27BC" w:rsidP="00EA27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A27BC">
        <w:rPr>
          <w:color w:val="000000"/>
        </w:rPr>
        <w:t xml:space="preserve">с 21 сентября 2023 г. по 27 сентября 2023 г. - в размере 56,26% от начальной цены продажи </w:t>
      </w:r>
      <w:r w:rsidRPr="00EA27BC">
        <w:rPr>
          <w:color w:val="000000"/>
        </w:rPr>
        <w:t>лота</w:t>
      </w:r>
      <w:r w:rsidRPr="00EA27BC">
        <w:rPr>
          <w:color w:val="000000"/>
        </w:rPr>
        <w:t>;</w:t>
      </w:r>
    </w:p>
    <w:p w14:paraId="35479F44" w14:textId="0E241073" w:rsidR="00EA27BC" w:rsidRPr="00EA27BC" w:rsidRDefault="00EA27BC" w:rsidP="00EA27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A27BC">
        <w:rPr>
          <w:color w:val="000000"/>
        </w:rPr>
        <w:t xml:space="preserve">с 28 сентября 2023 г. по 04 октября 2023 г. - в размере 48,97% от начальной цены продажи </w:t>
      </w:r>
      <w:r w:rsidRPr="00EA27BC">
        <w:rPr>
          <w:color w:val="000000"/>
        </w:rPr>
        <w:t>лота</w:t>
      </w:r>
      <w:r w:rsidRPr="00EA27BC">
        <w:rPr>
          <w:color w:val="000000"/>
        </w:rPr>
        <w:t>;</w:t>
      </w:r>
    </w:p>
    <w:p w14:paraId="17B5BB7D" w14:textId="6E0CE9CE" w:rsidR="00EA27BC" w:rsidRPr="00EA27BC" w:rsidRDefault="00EA27BC" w:rsidP="00EA27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A27BC">
        <w:rPr>
          <w:color w:val="000000"/>
        </w:rPr>
        <w:t xml:space="preserve">с 05 октября 2023 г. по 11 октября 2023 г. - в размере 41,68% от начальной цены продажи </w:t>
      </w:r>
      <w:r w:rsidRPr="00EA27BC">
        <w:rPr>
          <w:color w:val="000000"/>
        </w:rPr>
        <w:t>лота</w:t>
      </w:r>
      <w:r w:rsidRPr="00EA27BC">
        <w:rPr>
          <w:color w:val="000000"/>
        </w:rPr>
        <w:t>;</w:t>
      </w:r>
    </w:p>
    <w:p w14:paraId="31E65E56" w14:textId="085EE489" w:rsidR="00EA27BC" w:rsidRPr="00EA27BC" w:rsidRDefault="00EA27BC" w:rsidP="00EA27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A27BC">
        <w:rPr>
          <w:color w:val="000000"/>
        </w:rPr>
        <w:t xml:space="preserve">с 12 октября 2023 г. по 18 октября 2023 г. - в размере 34,39% от начальной цены продажи </w:t>
      </w:r>
      <w:r w:rsidRPr="00EA27BC">
        <w:rPr>
          <w:color w:val="000000"/>
        </w:rPr>
        <w:t>лота</w:t>
      </w:r>
      <w:r w:rsidRPr="00EA27BC">
        <w:rPr>
          <w:color w:val="000000"/>
        </w:rPr>
        <w:t>;</w:t>
      </w:r>
    </w:p>
    <w:p w14:paraId="6DBDDE5C" w14:textId="774D7C97" w:rsidR="00EA27BC" w:rsidRPr="00EA27BC" w:rsidRDefault="00EA27BC" w:rsidP="00EA27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A27BC">
        <w:rPr>
          <w:color w:val="000000"/>
        </w:rPr>
        <w:t xml:space="preserve">с 19 октября 2023 г. по 25 октября 2023 г. - в размере 27,10% от начальной цены продажи </w:t>
      </w:r>
      <w:r w:rsidRPr="00EA27BC">
        <w:rPr>
          <w:color w:val="000000"/>
        </w:rPr>
        <w:t>лота</w:t>
      </w:r>
      <w:r w:rsidRPr="00EA27BC">
        <w:rPr>
          <w:color w:val="000000"/>
        </w:rPr>
        <w:t>;</w:t>
      </w:r>
    </w:p>
    <w:p w14:paraId="28085673" w14:textId="0B274E34" w:rsidR="00EA27BC" w:rsidRPr="00EA27BC" w:rsidRDefault="00EA27BC" w:rsidP="00EA27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A27BC">
        <w:rPr>
          <w:color w:val="000000"/>
        </w:rPr>
        <w:t xml:space="preserve">с 26 октября 2023 г. по 01 ноября 2023 г. - в размере 19,81% от начальной цены продажи </w:t>
      </w:r>
      <w:r w:rsidRPr="00EA27BC">
        <w:rPr>
          <w:color w:val="000000"/>
        </w:rPr>
        <w:t>лота</w:t>
      </w:r>
      <w:r w:rsidRPr="00EA27BC">
        <w:rPr>
          <w:color w:val="000000"/>
        </w:rPr>
        <w:t>;</w:t>
      </w:r>
    </w:p>
    <w:p w14:paraId="62E94A53" w14:textId="3F330559" w:rsidR="00EA27BC" w:rsidRPr="00EA27BC" w:rsidRDefault="00EA27BC" w:rsidP="00EA27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A27BC">
        <w:rPr>
          <w:color w:val="000000"/>
        </w:rPr>
        <w:t xml:space="preserve">с 02 ноября 2023 г. по 08 ноября 2023 г. - в размере 12,52% от начальной цены продажи </w:t>
      </w:r>
      <w:r w:rsidRPr="00EA27BC">
        <w:rPr>
          <w:color w:val="000000"/>
        </w:rPr>
        <w:t>лота</w:t>
      </w:r>
      <w:r w:rsidRPr="00EA27BC">
        <w:rPr>
          <w:color w:val="000000"/>
        </w:rPr>
        <w:t>;</w:t>
      </w:r>
    </w:p>
    <w:p w14:paraId="001689B3" w14:textId="5FF2F11C" w:rsidR="00FF4CB0" w:rsidRPr="00EA27BC" w:rsidRDefault="00EA27BC" w:rsidP="00EA27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A27BC">
        <w:rPr>
          <w:color w:val="000000"/>
        </w:rPr>
        <w:t xml:space="preserve">с 09 ноября 2023 г. по 15 ноября 2023 г. - в размере 5,23% от начальной цены продажи </w:t>
      </w:r>
      <w:r w:rsidRPr="00EA27BC">
        <w:rPr>
          <w:color w:val="000000"/>
        </w:rPr>
        <w:t>лота</w:t>
      </w:r>
      <w:r>
        <w:rPr>
          <w:color w:val="000000"/>
        </w:rPr>
        <w:t>.</w:t>
      </w:r>
    </w:p>
    <w:p w14:paraId="3B7B5112" w14:textId="37896D0F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A379D8">
        <w:rPr>
          <w:b/>
          <w:color w:val="000000"/>
        </w:rPr>
        <w:t>ов 2-4</w:t>
      </w:r>
      <w:r w:rsidRPr="005246E8">
        <w:rPr>
          <w:b/>
          <w:color w:val="000000"/>
        </w:rPr>
        <w:t>:</w:t>
      </w:r>
    </w:p>
    <w:p w14:paraId="3F6FAD9E" w14:textId="77777777" w:rsidR="005C5D0A" w:rsidRPr="005C5D0A" w:rsidRDefault="005C5D0A" w:rsidP="005C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D0A">
        <w:rPr>
          <w:rFonts w:ascii="Times New Roman" w:hAnsi="Times New Roman" w:cs="Times New Roman"/>
          <w:color w:val="000000"/>
          <w:sz w:val="24"/>
          <w:szCs w:val="24"/>
        </w:rPr>
        <w:t>с 10 августа 2023 г. по 16 августа 2023 г. - в размере начальной цены продажи лотов;</w:t>
      </w:r>
    </w:p>
    <w:p w14:paraId="3A645539" w14:textId="77777777" w:rsidR="005C5D0A" w:rsidRPr="005C5D0A" w:rsidRDefault="005C5D0A" w:rsidP="005C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D0A">
        <w:rPr>
          <w:rFonts w:ascii="Times New Roman" w:hAnsi="Times New Roman" w:cs="Times New Roman"/>
          <w:color w:val="000000"/>
          <w:sz w:val="24"/>
          <w:szCs w:val="24"/>
        </w:rPr>
        <w:t>с 17 августа 2023 г. по 23 августа 2023 г. - в размере 93,34% от начальной цены продажи лотов;</w:t>
      </w:r>
    </w:p>
    <w:p w14:paraId="362648D8" w14:textId="77777777" w:rsidR="005C5D0A" w:rsidRPr="005C5D0A" w:rsidRDefault="005C5D0A" w:rsidP="005C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D0A">
        <w:rPr>
          <w:rFonts w:ascii="Times New Roman" w:hAnsi="Times New Roman" w:cs="Times New Roman"/>
          <w:color w:val="000000"/>
          <w:sz w:val="24"/>
          <w:szCs w:val="24"/>
        </w:rPr>
        <w:t>с 24 августа 2023 г. по 30 августа 2023 г. - в размере 86,68% от начальной цены продажи лотов;</w:t>
      </w:r>
    </w:p>
    <w:p w14:paraId="75C557D7" w14:textId="77777777" w:rsidR="005C5D0A" w:rsidRPr="005C5D0A" w:rsidRDefault="005C5D0A" w:rsidP="005C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D0A">
        <w:rPr>
          <w:rFonts w:ascii="Times New Roman" w:hAnsi="Times New Roman" w:cs="Times New Roman"/>
          <w:color w:val="000000"/>
          <w:sz w:val="24"/>
          <w:szCs w:val="24"/>
        </w:rPr>
        <w:t>с 31 августа 2023 г. по 06 сентября 2023 г. - в размере 80,02% от начальной цены продажи лотов;</w:t>
      </w:r>
    </w:p>
    <w:p w14:paraId="2EC7B6FC" w14:textId="77777777" w:rsidR="005C5D0A" w:rsidRPr="005C5D0A" w:rsidRDefault="005C5D0A" w:rsidP="005C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D0A">
        <w:rPr>
          <w:rFonts w:ascii="Times New Roman" w:hAnsi="Times New Roman" w:cs="Times New Roman"/>
          <w:color w:val="000000"/>
          <w:sz w:val="24"/>
          <w:szCs w:val="24"/>
        </w:rPr>
        <w:t>с 07 сентября 2023 г. по 13 сентября 2023 г. - в размере 73,36% от начальной цены продажи лотов;</w:t>
      </w:r>
    </w:p>
    <w:p w14:paraId="3EC3C055" w14:textId="77777777" w:rsidR="005C5D0A" w:rsidRPr="005C5D0A" w:rsidRDefault="005C5D0A" w:rsidP="005C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D0A">
        <w:rPr>
          <w:rFonts w:ascii="Times New Roman" w:hAnsi="Times New Roman" w:cs="Times New Roman"/>
          <w:color w:val="000000"/>
          <w:sz w:val="24"/>
          <w:szCs w:val="24"/>
        </w:rPr>
        <w:t>с 14 сентября 2023 г. по 20 сентября 2023 г. - в размере 66,70% от начальной цены продажи лотов;</w:t>
      </w:r>
    </w:p>
    <w:p w14:paraId="76B64E19" w14:textId="77777777" w:rsidR="005C5D0A" w:rsidRPr="005C5D0A" w:rsidRDefault="005C5D0A" w:rsidP="005C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D0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21 сентября 2023 г. по 27 сентября 2023 г. - в размере 60,04% от начальной цены продажи лотов;</w:t>
      </w:r>
    </w:p>
    <w:p w14:paraId="4ADF1163" w14:textId="77777777" w:rsidR="005C5D0A" w:rsidRPr="005C5D0A" w:rsidRDefault="005C5D0A" w:rsidP="005C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D0A">
        <w:rPr>
          <w:rFonts w:ascii="Times New Roman" w:hAnsi="Times New Roman" w:cs="Times New Roman"/>
          <w:color w:val="000000"/>
          <w:sz w:val="24"/>
          <w:szCs w:val="24"/>
        </w:rPr>
        <w:t>с 28 сентября 2023 г. по 04 октября 2023 г. - в размере 53,38% от начальной цены продажи лотов;</w:t>
      </w:r>
    </w:p>
    <w:p w14:paraId="6AAAE9FD" w14:textId="77777777" w:rsidR="005C5D0A" w:rsidRPr="005C5D0A" w:rsidRDefault="005C5D0A" w:rsidP="005C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D0A">
        <w:rPr>
          <w:rFonts w:ascii="Times New Roman" w:hAnsi="Times New Roman" w:cs="Times New Roman"/>
          <w:color w:val="000000"/>
          <w:sz w:val="24"/>
          <w:szCs w:val="24"/>
        </w:rPr>
        <w:t>с 05 октября 2023 г. по 11 октября 2023 г. - в размере 46,72% от начальной цены продажи лотов;</w:t>
      </w:r>
    </w:p>
    <w:p w14:paraId="39DF85BF" w14:textId="77777777" w:rsidR="005C5D0A" w:rsidRPr="005C5D0A" w:rsidRDefault="005C5D0A" w:rsidP="005C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D0A">
        <w:rPr>
          <w:rFonts w:ascii="Times New Roman" w:hAnsi="Times New Roman" w:cs="Times New Roman"/>
          <w:color w:val="000000"/>
          <w:sz w:val="24"/>
          <w:szCs w:val="24"/>
        </w:rPr>
        <w:t>с 12 октября 2023 г. по 18 октября 2023 г. - в размере 40,06% от начальной цены продажи лотов;</w:t>
      </w:r>
    </w:p>
    <w:p w14:paraId="3C227C91" w14:textId="4003A740" w:rsidR="00FF4CB0" w:rsidRDefault="005C5D0A" w:rsidP="005C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D0A">
        <w:rPr>
          <w:rFonts w:ascii="Times New Roman" w:hAnsi="Times New Roman" w:cs="Times New Roman"/>
          <w:color w:val="000000"/>
          <w:sz w:val="24"/>
          <w:szCs w:val="24"/>
        </w:rPr>
        <w:t xml:space="preserve">с 19 октября 2023 г. по 25 октября 2023 г. - в размере 33,40%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18F17BB9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E2B25AF" w14:textId="77777777" w:rsidR="009E6456" w:rsidRPr="005C5D0A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</w:t>
      </w:r>
      <w:r w:rsidRPr="005C5D0A">
        <w:rPr>
          <w:rFonts w:ascii="Times New Roman" w:hAnsi="Times New Roman" w:cs="Times New Roman"/>
          <w:color w:val="000000"/>
          <w:sz w:val="24"/>
          <w:szCs w:val="24"/>
        </w:rPr>
        <w:t>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5C5D0A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C5D0A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5C5D0A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D0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C5D0A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C5D0A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доступным для него способом обязан немедленно уведомить КУ. 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</w:t>
      </w:r>
      <w:proofErr w:type="gram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</w:t>
      </w:r>
      <w:r w:rsidR="00FF4CB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F4CB0" w:rsidRPr="00FF4CB0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и </w:t>
      </w:r>
      <w:r w:rsidR="00886E3A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КУ</w:t>
      </w:r>
      <w:r w:rsidR="00FF4CB0" w:rsidRPr="00FF4CB0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 w:rsidR="00FF4CB0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2C9C0DCC" w14:textId="0EB17586" w:rsidR="009E6456" w:rsidRPr="005246E8" w:rsidRDefault="00266DD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66DD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266DD6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66DD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3DEBB9FE" w14:textId="77777777" w:rsidR="005C5D0A" w:rsidRDefault="009E11A5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18F1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Информацию о реализуемом имуществе можно получить у КУ </w:t>
      </w:r>
      <w:r w:rsidR="005C5D0A" w:rsidRPr="005C5D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11:00 до 16:00 часов по адресу: г. Самара, ул. Урицкого, д.19, БЦ «Деловой Мир», 12 этаж, тел. 8-800-505-80-32, а также у ОТ: pf@auction-house.ru, Соболькова Елена 8(927)208-15-34 (</w:t>
      </w:r>
      <w:proofErr w:type="gramStart"/>
      <w:r w:rsidR="005C5D0A" w:rsidRPr="005C5D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мск</w:t>
      </w:r>
      <w:proofErr w:type="gramEnd"/>
      <w:r w:rsidR="005C5D0A" w:rsidRPr="005C5D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+1 час), Харланова Наталья тел. 8(927)208-21-43 (мск+1час). </w:t>
      </w:r>
    </w:p>
    <w:p w14:paraId="0FF0C056" w14:textId="174B0B2F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15099D"/>
    <w:rsid w:val="001706E2"/>
    <w:rsid w:val="001D79B8"/>
    <w:rsid w:val="001F039D"/>
    <w:rsid w:val="00257B84"/>
    <w:rsid w:val="00266DD6"/>
    <w:rsid w:val="0037642D"/>
    <w:rsid w:val="00451083"/>
    <w:rsid w:val="00467D6B"/>
    <w:rsid w:val="0047453A"/>
    <w:rsid w:val="004D047C"/>
    <w:rsid w:val="00500FD3"/>
    <w:rsid w:val="005246E8"/>
    <w:rsid w:val="00532A30"/>
    <w:rsid w:val="005C5D0A"/>
    <w:rsid w:val="005F1F68"/>
    <w:rsid w:val="0066094B"/>
    <w:rsid w:val="00662676"/>
    <w:rsid w:val="007229EA"/>
    <w:rsid w:val="007A1F5D"/>
    <w:rsid w:val="007B55CF"/>
    <w:rsid w:val="00803558"/>
    <w:rsid w:val="00865FD7"/>
    <w:rsid w:val="00886E3A"/>
    <w:rsid w:val="008C39E2"/>
    <w:rsid w:val="00950CC9"/>
    <w:rsid w:val="009A1244"/>
    <w:rsid w:val="009C353B"/>
    <w:rsid w:val="009C4FD4"/>
    <w:rsid w:val="009E11A5"/>
    <w:rsid w:val="009E6456"/>
    <w:rsid w:val="009E7E5E"/>
    <w:rsid w:val="00A379D8"/>
    <w:rsid w:val="00A95FD6"/>
    <w:rsid w:val="00AB284E"/>
    <w:rsid w:val="00AB7409"/>
    <w:rsid w:val="00AF25EA"/>
    <w:rsid w:val="00B4083B"/>
    <w:rsid w:val="00BC165C"/>
    <w:rsid w:val="00BD0E8E"/>
    <w:rsid w:val="00C11EFF"/>
    <w:rsid w:val="00CC76B5"/>
    <w:rsid w:val="00D62667"/>
    <w:rsid w:val="00DE0234"/>
    <w:rsid w:val="00E614D3"/>
    <w:rsid w:val="00E72AD4"/>
    <w:rsid w:val="00EA27BC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2354</Words>
  <Characters>13928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34</cp:revision>
  <dcterms:created xsi:type="dcterms:W3CDTF">2019-07-23T07:47:00Z</dcterms:created>
  <dcterms:modified xsi:type="dcterms:W3CDTF">2023-04-28T13:16:00Z</dcterms:modified>
</cp:coreProperties>
</file>