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EC6DC" w14:textId="77777777" w:rsidR="0015430E" w:rsidRPr="0061204D" w:rsidRDefault="0015430E" w:rsidP="003B796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994E25C" w14:textId="57EB4738" w:rsidR="00777765" w:rsidRPr="0037642D" w:rsidRDefault="008A2D6F" w:rsidP="0077776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A2D6F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8A2D6F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8A2D6F">
        <w:rPr>
          <w:rFonts w:ascii="Times New Roman" w:hAnsi="Times New Roman" w:cs="Times New Roman"/>
          <w:color w:val="000000"/>
          <w:sz w:val="24"/>
          <w:szCs w:val="24"/>
        </w:rPr>
        <w:t>, (812)334-26-04, 8(800) 777-57-57, ungur@auction-house.ru) (далее - Организатор торгов, ОТ), действующее на основании договора с Публичным акционерным обществом Коммерческим банком «</w:t>
      </w:r>
      <w:proofErr w:type="spellStart"/>
      <w:r w:rsidRPr="008A2D6F">
        <w:rPr>
          <w:rFonts w:ascii="Times New Roman" w:hAnsi="Times New Roman" w:cs="Times New Roman"/>
          <w:color w:val="000000"/>
          <w:sz w:val="24"/>
          <w:szCs w:val="24"/>
        </w:rPr>
        <w:t>ЕвроситиБанк</w:t>
      </w:r>
      <w:proofErr w:type="spellEnd"/>
      <w:r w:rsidRPr="008A2D6F">
        <w:rPr>
          <w:rFonts w:ascii="Times New Roman" w:hAnsi="Times New Roman" w:cs="Times New Roman"/>
          <w:color w:val="000000"/>
          <w:sz w:val="24"/>
          <w:szCs w:val="24"/>
        </w:rPr>
        <w:t>» (ПАО КБ  «</w:t>
      </w:r>
      <w:proofErr w:type="spellStart"/>
      <w:r w:rsidRPr="008A2D6F">
        <w:rPr>
          <w:rFonts w:ascii="Times New Roman" w:hAnsi="Times New Roman" w:cs="Times New Roman"/>
          <w:color w:val="000000"/>
          <w:sz w:val="24"/>
          <w:szCs w:val="24"/>
        </w:rPr>
        <w:t>ЕвроситиБанк</w:t>
      </w:r>
      <w:proofErr w:type="spellEnd"/>
      <w:r w:rsidRPr="008A2D6F">
        <w:rPr>
          <w:rFonts w:ascii="Times New Roman" w:hAnsi="Times New Roman" w:cs="Times New Roman"/>
          <w:color w:val="000000"/>
          <w:sz w:val="24"/>
          <w:szCs w:val="24"/>
        </w:rPr>
        <w:t xml:space="preserve">») (ОГРН 1022600000059, ИНН 2632052342, адрес регистрации: 141002, Московская область, г. Мытищи, ул. Комарова, д. 5) (далее – финансовая организация), конкурсным управляющим (ликвидатором) которого на основании решения Арбитражного суда Московской области от 27 сентября 2016 г. по делу №А41-48570/16 является Государственная корпорация «Агентство по страхованию вкладов» (109240, г. Москва, ул. Высоцкого, д. 4) </w:t>
      </w:r>
      <w:r w:rsidR="00777765" w:rsidRPr="00803558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КУ), </w:t>
      </w:r>
      <w:r w:rsidR="00777765"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777765" w:rsidRPr="0037642D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777765"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77765" w:rsidRPr="0037642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FBCABA6" w14:textId="77777777" w:rsidR="00777765" w:rsidRDefault="00777765" w:rsidP="0077776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является следующее имущество: </w:t>
      </w:r>
    </w:p>
    <w:p w14:paraId="04120368" w14:textId="6550376D" w:rsidR="00777765" w:rsidRPr="00B6116E" w:rsidRDefault="00777765" w:rsidP="0077776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B6116E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Права требования к физическим лицам ((в скобках указана в т.ч. сумма долга) – начальная цена продажи лота):</w:t>
      </w:r>
    </w:p>
    <w:p w14:paraId="6E0B4538" w14:textId="57720579" w:rsidR="00777765" w:rsidRPr="00B6116E" w:rsidRDefault="00B6116E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1 - </w:t>
      </w:r>
      <w:r w:rsidRPr="00B6116E">
        <w:t>Лебедев Марсель Вячеславович, определение АС Краснодарского края от 21.11.2022 по делу А32-37436/20 о включении требований подлежащих удовлетворению за счет имущества, оставшегося после удовлетворения требований, включенных в реестр, находится в стадии банкротства (17 625 414,63 руб.)</w:t>
      </w:r>
      <w:r w:rsidRPr="00B6116E">
        <w:t xml:space="preserve"> </w:t>
      </w:r>
      <w:r>
        <w:t>–</w:t>
      </w:r>
      <w:r w:rsidRPr="00B6116E">
        <w:t xml:space="preserve"> </w:t>
      </w:r>
      <w:r w:rsidRPr="00B6116E">
        <w:t>17</w:t>
      </w:r>
      <w:r>
        <w:t xml:space="preserve"> </w:t>
      </w:r>
      <w:r w:rsidRPr="00B6116E">
        <w:t>625</w:t>
      </w:r>
      <w:r>
        <w:t xml:space="preserve"> </w:t>
      </w:r>
      <w:r w:rsidRPr="00B6116E">
        <w:t>414,63</w:t>
      </w:r>
      <w:r w:rsidRPr="00B6116E">
        <w:t xml:space="preserve"> </w:t>
      </w:r>
      <w:r>
        <w:t>руб.</w:t>
      </w:r>
    </w:p>
    <w:p w14:paraId="416B66DC" w14:textId="77777777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37642D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Pr="0037642D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5055E6F4" w14:textId="05987E8A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405573" w:rsidRPr="00405573">
        <w:rPr>
          <w:rFonts w:ascii="Times New Roman CYR" w:hAnsi="Times New Roman CYR" w:cs="Times New Roman CYR"/>
          <w:color w:val="000000"/>
        </w:rPr>
        <w:t>10</w:t>
      </w:r>
      <w:r w:rsidRPr="00405573">
        <w:rPr>
          <w:rFonts w:ascii="Times New Roman CYR" w:hAnsi="Times New Roman CYR" w:cs="Times New Roman CYR"/>
          <w:color w:val="000000"/>
        </w:rPr>
        <w:t xml:space="preserve"> (</w:t>
      </w:r>
      <w:r w:rsidR="00405573" w:rsidRPr="00405573">
        <w:rPr>
          <w:rFonts w:ascii="Times New Roman CYR" w:hAnsi="Times New Roman CYR" w:cs="Times New Roman CYR"/>
          <w:color w:val="000000"/>
        </w:rPr>
        <w:t>десять</w:t>
      </w:r>
      <w:r w:rsidRPr="00405573">
        <w:rPr>
          <w:rFonts w:ascii="Times New Roman CYR" w:hAnsi="Times New Roman CYR" w:cs="Times New Roman CYR"/>
          <w:color w:val="000000"/>
        </w:rPr>
        <w:t>)</w:t>
      </w:r>
      <w:r w:rsidRPr="0037642D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0A8A011A" w14:textId="1B476316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37642D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37642D">
        <w:rPr>
          <w:rFonts w:ascii="Times New Roman CYR" w:hAnsi="Times New Roman CYR" w:cs="Times New Roman CYR"/>
          <w:color w:val="000000"/>
        </w:rPr>
        <w:t xml:space="preserve"> </w:t>
      </w:r>
      <w:bookmarkStart w:id="0" w:name="_Hlk134175133"/>
      <w:r w:rsidR="00405573" w:rsidRPr="00405573">
        <w:rPr>
          <w:rFonts w:ascii="Times New Roman CYR" w:hAnsi="Times New Roman CYR" w:cs="Times New Roman CYR"/>
          <w:b/>
          <w:bCs/>
          <w:color w:val="000000"/>
        </w:rPr>
        <w:t>27 июня</w:t>
      </w:r>
      <w:r>
        <w:rPr>
          <w:rFonts w:ascii="Times New Roman CYR" w:hAnsi="Times New Roman CYR" w:cs="Times New Roman CYR"/>
          <w:color w:val="000000"/>
        </w:rPr>
        <w:t xml:space="preserve"> </w:t>
      </w:r>
      <w:bookmarkEnd w:id="0"/>
      <w:r w:rsidRPr="0037642D">
        <w:rPr>
          <w:b/>
        </w:rPr>
        <w:t>202</w:t>
      </w:r>
      <w:r w:rsidR="00EC6937">
        <w:rPr>
          <w:b/>
        </w:rPr>
        <w:t>3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37642D">
        <w:rPr>
          <w:color w:val="000000"/>
        </w:rPr>
        <w:t xml:space="preserve">АО «Российский аукционный дом» по адресу: </w:t>
      </w:r>
      <w:hyperlink r:id="rId6" w:history="1">
        <w:r w:rsidRPr="0037642D">
          <w:rPr>
            <w:rStyle w:val="a4"/>
          </w:rPr>
          <w:t>http://lot-online.ru</w:t>
        </w:r>
      </w:hyperlink>
      <w:r w:rsidRPr="0037642D">
        <w:rPr>
          <w:color w:val="000000"/>
        </w:rPr>
        <w:t xml:space="preserve"> (далее – ЭТП)</w:t>
      </w:r>
      <w:r w:rsidRPr="0037642D">
        <w:rPr>
          <w:rFonts w:ascii="Times New Roman CYR" w:hAnsi="Times New Roman CYR" w:cs="Times New Roman CYR"/>
          <w:color w:val="000000"/>
        </w:rPr>
        <w:t>.</w:t>
      </w:r>
    </w:p>
    <w:p w14:paraId="6B58E97B" w14:textId="77777777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Время окончания Торгов:</w:t>
      </w:r>
    </w:p>
    <w:p w14:paraId="4D0205E0" w14:textId="77777777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1A83552" w14:textId="77777777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D12678E" w14:textId="6571C6C0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 xml:space="preserve">В случае, если по итогам Торгов, назначенных на </w:t>
      </w:r>
      <w:r w:rsidR="00405573" w:rsidRPr="00405573">
        <w:rPr>
          <w:b/>
          <w:bCs/>
          <w:color w:val="000000"/>
        </w:rPr>
        <w:t>27 июня</w:t>
      </w:r>
      <w:r w:rsidR="00405573" w:rsidRPr="00405573">
        <w:rPr>
          <w:color w:val="000000"/>
        </w:rPr>
        <w:t xml:space="preserve"> </w:t>
      </w:r>
      <w:r w:rsidRPr="009E7E5E">
        <w:rPr>
          <w:b/>
          <w:bCs/>
          <w:color w:val="000000"/>
        </w:rPr>
        <w:t>202</w:t>
      </w:r>
      <w:r w:rsidR="00EC6937">
        <w:rPr>
          <w:b/>
          <w:bCs/>
          <w:color w:val="000000"/>
        </w:rPr>
        <w:t xml:space="preserve">3 </w:t>
      </w:r>
      <w:r w:rsidRPr="009E7E5E">
        <w:rPr>
          <w:b/>
          <w:bCs/>
          <w:color w:val="000000"/>
        </w:rPr>
        <w:t>г.,</w:t>
      </w:r>
      <w:r w:rsidRPr="0037642D">
        <w:rPr>
          <w:color w:val="000000"/>
        </w:rPr>
        <w:t xml:space="preserve"> лот не реализован, то в 14:00 часов по московскому времени </w:t>
      </w:r>
      <w:r w:rsidR="00405573" w:rsidRPr="00405573">
        <w:rPr>
          <w:b/>
          <w:bCs/>
          <w:color w:val="000000"/>
        </w:rPr>
        <w:t>14 августа</w:t>
      </w:r>
      <w:r>
        <w:rPr>
          <w:color w:val="000000"/>
        </w:rPr>
        <w:t xml:space="preserve"> </w:t>
      </w:r>
      <w:r w:rsidRPr="009E7E5E">
        <w:rPr>
          <w:b/>
          <w:bCs/>
          <w:color w:val="000000"/>
        </w:rPr>
        <w:t>202</w:t>
      </w:r>
      <w:r w:rsidR="00EC6937">
        <w:rPr>
          <w:b/>
          <w:bCs/>
          <w:color w:val="000000"/>
        </w:rPr>
        <w:t>3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color w:val="000000"/>
        </w:rPr>
        <w:t>на ЭТП</w:t>
      </w:r>
      <w:r w:rsidRPr="0037642D">
        <w:t xml:space="preserve"> </w:t>
      </w:r>
      <w:r w:rsidRPr="0037642D">
        <w:rPr>
          <w:color w:val="000000"/>
        </w:rPr>
        <w:t>будут проведены</w:t>
      </w:r>
      <w:r w:rsidRPr="0037642D">
        <w:rPr>
          <w:b/>
          <w:bCs/>
          <w:color w:val="000000"/>
        </w:rPr>
        <w:t xml:space="preserve"> повторные Торги </w:t>
      </w:r>
      <w:r w:rsidRPr="0037642D">
        <w:rPr>
          <w:color w:val="000000"/>
        </w:rPr>
        <w:t>нереализованным лот</w:t>
      </w:r>
      <w:r w:rsidR="00405573">
        <w:rPr>
          <w:color w:val="000000"/>
        </w:rPr>
        <w:t>ом</w:t>
      </w:r>
      <w:r w:rsidRPr="0037642D">
        <w:rPr>
          <w:color w:val="000000"/>
        </w:rPr>
        <w:t xml:space="preserve"> со снижением начальной цены лот</w:t>
      </w:r>
      <w:r w:rsidR="00405573">
        <w:rPr>
          <w:color w:val="000000"/>
        </w:rPr>
        <w:t>а</w:t>
      </w:r>
      <w:r w:rsidRPr="0037642D">
        <w:rPr>
          <w:color w:val="000000"/>
        </w:rPr>
        <w:t xml:space="preserve"> на 10 (Десять) процентов.</w:t>
      </w:r>
    </w:p>
    <w:p w14:paraId="161B611F" w14:textId="77777777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Оператор ЭТП (далее – Оператор) обеспечивает проведение Торгов.</w:t>
      </w:r>
    </w:p>
    <w:p w14:paraId="33698E05" w14:textId="1B41D2AF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первых Торгах начинается в 00:00 часов по московскому времени </w:t>
      </w:r>
      <w:r w:rsidR="00405573" w:rsidRPr="00405573">
        <w:rPr>
          <w:b/>
          <w:bCs/>
          <w:color w:val="000000"/>
        </w:rPr>
        <w:t>16 мая</w:t>
      </w:r>
      <w:r>
        <w:rPr>
          <w:color w:val="000000"/>
        </w:rPr>
        <w:t xml:space="preserve"> </w:t>
      </w:r>
      <w:r w:rsidRPr="009E7E5E">
        <w:rPr>
          <w:b/>
          <w:bCs/>
          <w:color w:val="000000"/>
        </w:rPr>
        <w:t>202</w:t>
      </w:r>
      <w:r w:rsidR="00EC6937">
        <w:rPr>
          <w:b/>
          <w:bCs/>
          <w:color w:val="000000"/>
        </w:rPr>
        <w:t>3</w:t>
      </w:r>
      <w:r w:rsidRPr="009E7E5E">
        <w:rPr>
          <w:b/>
          <w:bCs/>
          <w:color w:val="000000"/>
        </w:rPr>
        <w:t xml:space="preserve"> г.,</w:t>
      </w:r>
      <w:r w:rsidRPr="0037642D">
        <w:rPr>
          <w:color w:val="000000"/>
        </w:rPr>
        <w:t xml:space="preserve"> а на участие в повторных Торгах начинается в 00:00 часов по московскому времени </w:t>
      </w:r>
      <w:r w:rsidR="00405573" w:rsidRPr="00405573">
        <w:rPr>
          <w:b/>
          <w:bCs/>
          <w:color w:val="000000"/>
        </w:rPr>
        <w:t>03 июля</w:t>
      </w:r>
      <w:r>
        <w:rPr>
          <w:color w:val="000000"/>
        </w:rPr>
        <w:t xml:space="preserve"> </w:t>
      </w:r>
      <w:r w:rsidRPr="009E7E5E">
        <w:rPr>
          <w:b/>
          <w:bCs/>
          <w:color w:val="000000"/>
        </w:rPr>
        <w:t>202</w:t>
      </w:r>
      <w:r w:rsidR="00EC6937">
        <w:rPr>
          <w:b/>
          <w:bCs/>
          <w:color w:val="000000"/>
        </w:rPr>
        <w:t>3</w:t>
      </w:r>
      <w:r w:rsidRPr="009E7E5E">
        <w:rPr>
          <w:b/>
          <w:bCs/>
        </w:rPr>
        <w:t xml:space="preserve"> г.</w:t>
      </w:r>
      <w:r w:rsidRPr="0037642D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</w:t>
      </w:r>
      <w:r w:rsidRPr="00405573">
        <w:rPr>
          <w:color w:val="000000"/>
        </w:rPr>
        <w:t>5 (Пять)</w:t>
      </w:r>
      <w:r w:rsidRPr="0037642D">
        <w:rPr>
          <w:color w:val="000000"/>
        </w:rPr>
        <w:t xml:space="preserve"> календарных дней до даты проведения соответствующих Торгов.</w:t>
      </w:r>
    </w:p>
    <w:p w14:paraId="737A32A6" w14:textId="77777777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37642D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F0B96CC" w14:textId="2893FD14" w:rsidR="00EA7238" w:rsidRPr="00A67920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A67920">
        <w:rPr>
          <w:b/>
          <w:bCs/>
          <w:color w:val="000000"/>
        </w:rPr>
        <w:t>Торги ППП</w:t>
      </w:r>
      <w:r w:rsidR="00C11EFF" w:rsidRPr="00A67920">
        <w:rPr>
          <w:color w:val="000000"/>
          <w:shd w:val="clear" w:color="auto" w:fill="FFFFFF"/>
        </w:rPr>
        <w:t xml:space="preserve"> будут проведены на ЭТП</w:t>
      </w:r>
      <w:r w:rsidRPr="00A67920">
        <w:rPr>
          <w:color w:val="000000"/>
          <w:shd w:val="clear" w:color="auto" w:fill="FFFFFF"/>
        </w:rPr>
        <w:t xml:space="preserve"> </w:t>
      </w:r>
      <w:r w:rsidRPr="00A67920">
        <w:rPr>
          <w:b/>
          <w:bCs/>
          <w:color w:val="000000"/>
        </w:rPr>
        <w:t>с</w:t>
      </w:r>
      <w:r w:rsidR="00E12685" w:rsidRPr="00A67920">
        <w:rPr>
          <w:b/>
          <w:bCs/>
          <w:color w:val="000000"/>
        </w:rPr>
        <w:t xml:space="preserve"> </w:t>
      </w:r>
      <w:bookmarkStart w:id="1" w:name="_Hlk134175409"/>
      <w:r w:rsidR="00405573">
        <w:rPr>
          <w:b/>
          <w:bCs/>
          <w:color w:val="000000"/>
        </w:rPr>
        <w:t xml:space="preserve">17 августа </w:t>
      </w:r>
      <w:r w:rsidR="00777765" w:rsidRPr="00777765">
        <w:rPr>
          <w:b/>
          <w:bCs/>
          <w:color w:val="000000"/>
        </w:rPr>
        <w:t>202</w:t>
      </w:r>
      <w:r w:rsidR="00EC6937">
        <w:rPr>
          <w:b/>
          <w:bCs/>
          <w:color w:val="000000"/>
        </w:rPr>
        <w:t>3</w:t>
      </w:r>
      <w:r w:rsidR="00777765" w:rsidRPr="00777765">
        <w:rPr>
          <w:b/>
          <w:bCs/>
          <w:color w:val="000000"/>
        </w:rPr>
        <w:t xml:space="preserve"> </w:t>
      </w:r>
      <w:bookmarkEnd w:id="1"/>
      <w:r w:rsidR="00777765" w:rsidRPr="00777765">
        <w:rPr>
          <w:b/>
          <w:bCs/>
          <w:color w:val="000000"/>
        </w:rPr>
        <w:t xml:space="preserve">г. по </w:t>
      </w:r>
      <w:r w:rsidR="00405573">
        <w:rPr>
          <w:b/>
          <w:bCs/>
          <w:color w:val="000000"/>
        </w:rPr>
        <w:t>30 сентября</w:t>
      </w:r>
      <w:r w:rsidR="00777765" w:rsidRPr="00777765">
        <w:rPr>
          <w:b/>
          <w:bCs/>
          <w:color w:val="000000"/>
        </w:rPr>
        <w:t xml:space="preserve"> 2023 г.</w:t>
      </w:r>
    </w:p>
    <w:p w14:paraId="154FF146" w14:textId="4B806B87" w:rsidR="00777765" w:rsidRPr="00777765" w:rsidRDefault="00777765" w:rsidP="007777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77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Оператором, начиная с 00:00 часов по московскому времени </w:t>
      </w:r>
      <w:r w:rsidR="00405573" w:rsidRPr="004055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17 августа 2023</w:t>
      </w:r>
      <w:r w:rsidR="004055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77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г.</w:t>
      </w:r>
      <w:r w:rsidRPr="007777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Прием заявок на участие в Торгах ППП и задатков </w:t>
      </w:r>
      <w:r w:rsidRPr="0077776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прекращается за </w:t>
      </w:r>
      <w:r w:rsidR="00D61211" w:rsidRPr="00D61211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D612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 w:rsidR="00D61211" w:rsidRPr="00D61211">
        <w:rPr>
          <w:rFonts w:ascii="Times New Roman" w:eastAsia="Times New Roman" w:hAnsi="Times New Roman" w:cs="Times New Roman"/>
          <w:color w:val="000000"/>
          <w:sz w:val="24"/>
          <w:szCs w:val="24"/>
        </w:rPr>
        <w:t>Один</w:t>
      </w:r>
      <w:r w:rsidRPr="00D61211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7777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календарны</w:t>
      </w:r>
      <w:r w:rsidR="00D61211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7777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</w:t>
      </w:r>
      <w:r w:rsidR="00D61211">
        <w:rPr>
          <w:rFonts w:ascii="Times New Roman" w:eastAsia="Times New Roman" w:hAnsi="Times New Roman" w:cs="Times New Roman"/>
          <w:color w:val="000000"/>
          <w:sz w:val="24"/>
          <w:szCs w:val="24"/>
        </w:rPr>
        <w:t>нь</w:t>
      </w:r>
      <w:r w:rsidRPr="007777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 даты окончания соответствующего периода понижения цены продажи лот</w:t>
      </w:r>
      <w:r w:rsidR="00D6121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777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14:00 часов по московскому времени.</w:t>
      </w:r>
    </w:p>
    <w:p w14:paraId="5A2E6EEE" w14:textId="507F1354" w:rsidR="00515CBE" w:rsidRDefault="00515CBE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15CBE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</w:t>
      </w:r>
      <w:r w:rsidR="00A62731">
        <w:rPr>
          <w:color w:val="000000"/>
        </w:rPr>
        <w:t>а</w:t>
      </w:r>
      <w:r w:rsidRPr="00515CBE">
        <w:rPr>
          <w:color w:val="000000"/>
        </w:rPr>
        <w:t>, и не позднее 18:00 часов по московскому времени последнего дня соответствующего периода понижения цены продажи лот</w:t>
      </w:r>
      <w:r w:rsidR="00A62731">
        <w:rPr>
          <w:color w:val="000000"/>
        </w:rPr>
        <w:t>а</w:t>
      </w:r>
      <w:r w:rsidRPr="00515CBE">
        <w:rPr>
          <w:color w:val="000000"/>
        </w:rPr>
        <w:t>.</w:t>
      </w:r>
    </w:p>
    <w:p w14:paraId="2858EAB5" w14:textId="7D1CEFF4" w:rsidR="00EA7238" w:rsidRPr="00181132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81132">
        <w:rPr>
          <w:color w:val="000000"/>
        </w:rPr>
        <w:t>Оператор обеспечивает проведение Торгов ППП.</w:t>
      </w:r>
    </w:p>
    <w:p w14:paraId="5E2BFB36" w14:textId="5122EAB2" w:rsidR="00515CBE" w:rsidRDefault="00515CBE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15CBE">
        <w:rPr>
          <w:color w:val="000000"/>
        </w:rPr>
        <w:t>Начальные цены продажи лот</w:t>
      </w:r>
      <w:r w:rsidR="007B2209">
        <w:rPr>
          <w:color w:val="000000"/>
        </w:rPr>
        <w:t>а</w:t>
      </w:r>
      <w:r w:rsidRPr="00515CBE">
        <w:rPr>
          <w:color w:val="000000"/>
        </w:rPr>
        <w:t xml:space="preserve"> на Торгах ППП устанавливаются равными начальным ценам продажи лот</w:t>
      </w:r>
      <w:r w:rsidR="007B2209">
        <w:rPr>
          <w:color w:val="000000"/>
        </w:rPr>
        <w:t>а</w:t>
      </w:r>
      <w:r w:rsidRPr="00515CBE">
        <w:rPr>
          <w:color w:val="000000"/>
        </w:rPr>
        <w:t xml:space="preserve"> на повторных Торгах:</w:t>
      </w:r>
    </w:p>
    <w:p w14:paraId="4BDB95EA" w14:textId="6923BC2B" w:rsidR="007765D6" w:rsidRPr="007B2209" w:rsidRDefault="00777765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7B2209">
        <w:rPr>
          <w:b/>
          <w:bCs/>
          <w:color w:val="000000"/>
        </w:rPr>
        <w:t>Для лота</w:t>
      </w:r>
      <w:r w:rsidR="007B2209" w:rsidRPr="007B2209">
        <w:rPr>
          <w:b/>
          <w:bCs/>
          <w:color w:val="000000"/>
        </w:rPr>
        <w:t xml:space="preserve"> 1</w:t>
      </w:r>
      <w:r w:rsidRPr="007B2209">
        <w:rPr>
          <w:b/>
          <w:bCs/>
          <w:color w:val="000000"/>
        </w:rPr>
        <w:t>:</w:t>
      </w:r>
    </w:p>
    <w:p w14:paraId="0A1911AE" w14:textId="77777777" w:rsidR="007B2209" w:rsidRPr="007B2209" w:rsidRDefault="007B2209" w:rsidP="007B220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B2209">
        <w:rPr>
          <w:color w:val="000000"/>
        </w:rPr>
        <w:t>с 17 августа 2023 г. по 19 августа 2023 г. - в размере начальной цены продажи лота;</w:t>
      </w:r>
    </w:p>
    <w:p w14:paraId="7EC8006C" w14:textId="48B7371D" w:rsidR="007B2209" w:rsidRPr="007B2209" w:rsidRDefault="007B2209" w:rsidP="007B220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B2209">
        <w:rPr>
          <w:color w:val="000000"/>
        </w:rPr>
        <w:t>с 20 августа 2023 г. по 22 августа 2023 г. - в размере 92,90% от начальной цены продажи лота;</w:t>
      </w:r>
    </w:p>
    <w:p w14:paraId="59C5229F" w14:textId="64FEADBB" w:rsidR="007B2209" w:rsidRPr="007B2209" w:rsidRDefault="007B2209" w:rsidP="007B220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B2209">
        <w:rPr>
          <w:color w:val="000000"/>
        </w:rPr>
        <w:t>с 23 августа 2023 г. по 25 августа 2023 г. - в размере 85,80% от начальной цены продажи лота;</w:t>
      </w:r>
    </w:p>
    <w:p w14:paraId="7ACE2379" w14:textId="7208305A" w:rsidR="007B2209" w:rsidRPr="007B2209" w:rsidRDefault="007B2209" w:rsidP="007B220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B2209">
        <w:rPr>
          <w:color w:val="000000"/>
        </w:rPr>
        <w:t>с 26 августа 2023 г. по 28 августа 2023 г. - в размере 78,70% от начальной цены продажи лота;</w:t>
      </w:r>
    </w:p>
    <w:p w14:paraId="5133C082" w14:textId="465EC1F0" w:rsidR="007B2209" w:rsidRPr="007B2209" w:rsidRDefault="007B2209" w:rsidP="007B220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B2209">
        <w:rPr>
          <w:color w:val="000000"/>
        </w:rPr>
        <w:t>с 29 августа 2023 г. по 31 августа 2023 г. - в размере 71,60% от начальной цены продажи лота;</w:t>
      </w:r>
    </w:p>
    <w:p w14:paraId="496D1644" w14:textId="70DD1B41" w:rsidR="007B2209" w:rsidRPr="007B2209" w:rsidRDefault="007B2209" w:rsidP="007B220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B2209">
        <w:rPr>
          <w:color w:val="000000"/>
        </w:rPr>
        <w:t>с 01 сентября 2023 г. по 03 сентября 2023 г. - в размере 64,50% от начальной цены продажи лота;</w:t>
      </w:r>
    </w:p>
    <w:p w14:paraId="78FBFCC6" w14:textId="4DBED105" w:rsidR="007B2209" w:rsidRPr="007B2209" w:rsidRDefault="007B2209" w:rsidP="007B220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B2209">
        <w:rPr>
          <w:color w:val="000000"/>
        </w:rPr>
        <w:t>с 04 сентября 2023 г. по 06 сентября 2023 г. - в размере 57,40% от начальной цены продажи лота;</w:t>
      </w:r>
    </w:p>
    <w:p w14:paraId="761D4278" w14:textId="4F899A14" w:rsidR="007B2209" w:rsidRPr="007B2209" w:rsidRDefault="007B2209" w:rsidP="007B220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B2209">
        <w:rPr>
          <w:color w:val="000000"/>
        </w:rPr>
        <w:t>с 07 сентября 2023 г. по 09 сентября 2023 г. - в размере 50,30% от начальной цены продажи лота;</w:t>
      </w:r>
    </w:p>
    <w:p w14:paraId="5B8BF040" w14:textId="3CC13A15" w:rsidR="007B2209" w:rsidRPr="007B2209" w:rsidRDefault="007B2209" w:rsidP="007B220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B2209">
        <w:rPr>
          <w:color w:val="000000"/>
        </w:rPr>
        <w:t>с 10 сентября 2023 г. по 12 сентября 2023 г. - в размере 43,20% от начальной цены продажи лота;</w:t>
      </w:r>
    </w:p>
    <w:p w14:paraId="228CAE6E" w14:textId="6DF2A110" w:rsidR="007B2209" w:rsidRPr="007B2209" w:rsidRDefault="007B2209" w:rsidP="007B220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B2209">
        <w:rPr>
          <w:color w:val="000000"/>
        </w:rPr>
        <w:t>с 13 сентября 2023 г. по 15 сентября 2023 г. - в размере 36,10% от начальной цены продажи лота;</w:t>
      </w:r>
    </w:p>
    <w:p w14:paraId="0A0C6A03" w14:textId="77777777" w:rsidR="007B2209" w:rsidRPr="007B2209" w:rsidRDefault="007B2209" w:rsidP="007B220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B2209">
        <w:rPr>
          <w:color w:val="000000"/>
        </w:rPr>
        <w:t>с 16 сентября 2023 г. по 18 сентября 2023 г. - в размере 29,00% от начальной цены продажи лота;</w:t>
      </w:r>
    </w:p>
    <w:p w14:paraId="194BA379" w14:textId="47A35630" w:rsidR="007B2209" w:rsidRPr="007B2209" w:rsidRDefault="007B2209" w:rsidP="007B220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B2209">
        <w:rPr>
          <w:color w:val="000000"/>
        </w:rPr>
        <w:t>с 19 сентября 2023 г. по 21 сентября 2023 г. - в размере 21,90% от начальной цены продажи лота;</w:t>
      </w:r>
    </w:p>
    <w:p w14:paraId="05CB1D25" w14:textId="6CC6430E" w:rsidR="007B2209" w:rsidRPr="007B2209" w:rsidRDefault="007B2209" w:rsidP="007B220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B2209">
        <w:rPr>
          <w:color w:val="000000"/>
        </w:rPr>
        <w:t>с 22 сентября 2023 г. по 24 сентября 2023 г. - в размере 14,80% от начальной цены продажи лота;</w:t>
      </w:r>
    </w:p>
    <w:p w14:paraId="5C29D328" w14:textId="0C047DC9" w:rsidR="007B2209" w:rsidRPr="007B2209" w:rsidRDefault="007B2209" w:rsidP="007B220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B2209">
        <w:rPr>
          <w:color w:val="000000"/>
        </w:rPr>
        <w:t>с 25 сентября 2023 г. по 27 сентября 2023 г. - в размере 7,70% от начальной цены продажи лота;</w:t>
      </w:r>
    </w:p>
    <w:p w14:paraId="729D1444" w14:textId="3C5CB28F" w:rsidR="007765D6" w:rsidRPr="007B2209" w:rsidRDefault="007B2209" w:rsidP="007B220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B2209">
        <w:rPr>
          <w:color w:val="000000"/>
        </w:rPr>
        <w:t>с 28 сентября 2023 г. по 30 сентября 2023 г. - в размере 0,60% от начальной цены продажи лота</w:t>
      </w:r>
      <w:r>
        <w:rPr>
          <w:color w:val="000000"/>
        </w:rPr>
        <w:t>.</w:t>
      </w:r>
    </w:p>
    <w:p w14:paraId="7FB76AB1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7A1F5D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3A850E20" w14:textId="77777777" w:rsidR="00A21CDC" w:rsidRDefault="00A21CDC" w:rsidP="00A21CD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 xml:space="preserve"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</w:t>
      </w:r>
      <w:r w:rsidRPr="005246E8">
        <w:rPr>
          <w:rFonts w:ascii="Times New Roman" w:hAnsi="Times New Roman" w:cs="Times New Roman"/>
          <w:sz w:val="24"/>
          <w:szCs w:val="24"/>
        </w:rPr>
        <w:lastRenderedPageBreak/>
        <w:t>(банкротстве)».</w:t>
      </w:r>
    </w:p>
    <w:p w14:paraId="08A8D928" w14:textId="77777777" w:rsidR="00A21CDC" w:rsidRPr="005246E8" w:rsidRDefault="00A21CDC" w:rsidP="00A21CD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АО «Российский аукционный дом» (ИНН 7838430413, КПП 783801001): Северо-Западный Банк ПАО Сбербанк, г. Санкт-Петербург, БИК 044030653, к/с 30101810500000000653, р/с 40702810355000036459.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509F7E3D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11BAD888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4811A23D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6789C6EA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BA0E729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56D0D5CD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24A7055F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3685D691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47855656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614DFD07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07F0E2F1" w14:textId="77777777" w:rsidR="00A21CDC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3F3EF285" w14:textId="77777777" w:rsidR="00A21CDC" w:rsidRPr="00A115B3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6E52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6CEAB048" w14:textId="77777777" w:rsidR="00A21CDC" w:rsidRPr="00DD01CB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Неподписание Договора в течение 5 (Пять) дней с даты его направления Победителю означает отказ (уклонение) Победителя от заключения </w:t>
      </w:r>
      <w:r w:rsidRPr="00F36E52">
        <w:rPr>
          <w:rFonts w:ascii="Times New Roman" w:hAnsi="Times New Roman" w:cs="Times New Roman"/>
          <w:color w:val="000000"/>
          <w:sz w:val="24"/>
          <w:szCs w:val="24"/>
        </w:rPr>
        <w:t>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02799D71" w14:textId="2569E1A9" w:rsidR="00A21CDC" w:rsidRPr="005246E8" w:rsidRDefault="0010786A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786A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0E999F17" w14:textId="77777777" w:rsidR="00A21CDC" w:rsidRPr="005246E8" w:rsidRDefault="00A21CDC" w:rsidP="00A21CD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66DDDDB2" w14:textId="68D1A5B1" w:rsidR="00F36E52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36E52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="00F36E52" w:rsidRPr="00F36E52">
        <w:rPr>
          <w:rFonts w:ascii="Times New Roman" w:hAnsi="Times New Roman" w:cs="Times New Roman"/>
          <w:color w:val="000000"/>
          <w:sz w:val="24"/>
          <w:szCs w:val="24"/>
        </w:rPr>
        <w:t>с 10</w:t>
      </w:r>
      <w:r w:rsidR="00F36E52" w:rsidRPr="00F36E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:00 до 16:00 часов по адресу: г. Москва, Павелецкая наб., д.8, тел.: 8-800-505-80-32; у ОТ: Тел. 8 (499) 395-00-20 (с 9.00 до 18.00 по Московскому времени в рабочие дни), </w:t>
      </w:r>
      <w:hyperlink r:id="rId7" w:history="1">
        <w:r w:rsidR="00F36E52" w:rsidRPr="009E6174">
          <w:rPr>
            <w:rStyle w:val="a4"/>
            <w:rFonts w:ascii="Times New Roman" w:hAnsi="Times New Roman"/>
            <w:sz w:val="24"/>
            <w:szCs w:val="24"/>
            <w:shd w:val="clear" w:color="auto" w:fill="FFFFFF"/>
          </w:rPr>
          <w:t>informmsk@auction-house.ru</w:t>
        </w:r>
      </w:hyperlink>
      <w:r w:rsidR="00F36E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5B2F5206" w14:textId="5F234368" w:rsidR="00A21CDC" w:rsidRPr="00E72AD4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047C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16A83E0" w14:textId="77777777" w:rsidR="00A21CDC" w:rsidRPr="00E72AD4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AE26A66" w14:textId="77777777" w:rsidR="00EA7238" w:rsidRPr="003B796A" w:rsidRDefault="00EA7238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3B796A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7D6B"/>
    <w:rsid w:val="000331B7"/>
    <w:rsid w:val="00047751"/>
    <w:rsid w:val="00061D5A"/>
    <w:rsid w:val="000B4E31"/>
    <w:rsid w:val="000F181F"/>
    <w:rsid w:val="0010786A"/>
    <w:rsid w:val="00114F1E"/>
    <w:rsid w:val="00124287"/>
    <w:rsid w:val="00126116"/>
    <w:rsid w:val="00130BFB"/>
    <w:rsid w:val="0015099D"/>
    <w:rsid w:val="0015430E"/>
    <w:rsid w:val="00166DA3"/>
    <w:rsid w:val="00181132"/>
    <w:rsid w:val="00195634"/>
    <w:rsid w:val="001A479E"/>
    <w:rsid w:val="001C56D5"/>
    <w:rsid w:val="001D4B58"/>
    <w:rsid w:val="001E3723"/>
    <w:rsid w:val="001F039D"/>
    <w:rsid w:val="00262996"/>
    <w:rsid w:val="002651E2"/>
    <w:rsid w:val="002C312D"/>
    <w:rsid w:val="00340255"/>
    <w:rsid w:val="0034355F"/>
    <w:rsid w:val="00365722"/>
    <w:rsid w:val="003B541F"/>
    <w:rsid w:val="003B796A"/>
    <w:rsid w:val="003C20EF"/>
    <w:rsid w:val="00405573"/>
    <w:rsid w:val="0041608A"/>
    <w:rsid w:val="00447948"/>
    <w:rsid w:val="00466B6B"/>
    <w:rsid w:val="00467D6B"/>
    <w:rsid w:val="0047507E"/>
    <w:rsid w:val="004F4360"/>
    <w:rsid w:val="00515CBE"/>
    <w:rsid w:val="00540B57"/>
    <w:rsid w:val="00564010"/>
    <w:rsid w:val="00610CA0"/>
    <w:rsid w:val="0061204D"/>
    <w:rsid w:val="00634151"/>
    <w:rsid w:val="00637A0F"/>
    <w:rsid w:val="00644379"/>
    <w:rsid w:val="0065356D"/>
    <w:rsid w:val="006B1585"/>
    <w:rsid w:val="006B43E3"/>
    <w:rsid w:val="006C1494"/>
    <w:rsid w:val="006E7126"/>
    <w:rsid w:val="0070175B"/>
    <w:rsid w:val="007229EA"/>
    <w:rsid w:val="00722ECA"/>
    <w:rsid w:val="007742EE"/>
    <w:rsid w:val="007765D6"/>
    <w:rsid w:val="00777765"/>
    <w:rsid w:val="007B2209"/>
    <w:rsid w:val="007C537C"/>
    <w:rsid w:val="0085335C"/>
    <w:rsid w:val="00865FD7"/>
    <w:rsid w:val="008712EA"/>
    <w:rsid w:val="008A2D6F"/>
    <w:rsid w:val="008A37E3"/>
    <w:rsid w:val="008A65C6"/>
    <w:rsid w:val="008B58B0"/>
    <w:rsid w:val="00914D34"/>
    <w:rsid w:val="00952ED1"/>
    <w:rsid w:val="009730D9"/>
    <w:rsid w:val="00997993"/>
    <w:rsid w:val="009A2AA8"/>
    <w:rsid w:val="009C6E48"/>
    <w:rsid w:val="009F0E7B"/>
    <w:rsid w:val="00A03865"/>
    <w:rsid w:val="00A115B3"/>
    <w:rsid w:val="00A21CDC"/>
    <w:rsid w:val="00A41F3F"/>
    <w:rsid w:val="00A62731"/>
    <w:rsid w:val="00A6650F"/>
    <w:rsid w:val="00A67920"/>
    <w:rsid w:val="00A81E4E"/>
    <w:rsid w:val="00AA3877"/>
    <w:rsid w:val="00AB2D43"/>
    <w:rsid w:val="00AC0623"/>
    <w:rsid w:val="00AC7039"/>
    <w:rsid w:val="00B6116E"/>
    <w:rsid w:val="00B83E9D"/>
    <w:rsid w:val="00BE0BF1"/>
    <w:rsid w:val="00BE1559"/>
    <w:rsid w:val="00C11EFF"/>
    <w:rsid w:val="00C9585C"/>
    <w:rsid w:val="00CE0CC1"/>
    <w:rsid w:val="00D57DB3"/>
    <w:rsid w:val="00D61211"/>
    <w:rsid w:val="00D62667"/>
    <w:rsid w:val="00DB0166"/>
    <w:rsid w:val="00E12685"/>
    <w:rsid w:val="00E454A6"/>
    <w:rsid w:val="00E614D3"/>
    <w:rsid w:val="00E63959"/>
    <w:rsid w:val="00EA7238"/>
    <w:rsid w:val="00EC6937"/>
    <w:rsid w:val="00ED65D3"/>
    <w:rsid w:val="00F05E04"/>
    <w:rsid w:val="00F26DD3"/>
    <w:rsid w:val="00F36E52"/>
    <w:rsid w:val="00F72902"/>
    <w:rsid w:val="00FA3DE1"/>
    <w:rsid w:val="00FD1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1F8D00AC-FF58-4D98-AA10-9C7AA8B4E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6341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341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34151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4151"/>
    <w:rPr>
      <w:rFonts w:ascii="Tahoma" w:hAnsi="Tahoma" w:cs="Tahoma"/>
      <w:sz w:val="16"/>
      <w:szCs w:val="16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40255"/>
    <w:rPr>
      <w:color w:val="605E5C"/>
      <w:shd w:val="clear" w:color="auto" w:fill="E1DFDD"/>
    </w:rPr>
  </w:style>
  <w:style w:type="character" w:styleId="aa">
    <w:name w:val="Unresolved Mention"/>
    <w:basedOn w:val="a0"/>
    <w:uiPriority w:val="99"/>
    <w:semiHidden/>
    <w:unhideWhenUsed/>
    <w:rsid w:val="00F36E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7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nformmsk@auction-house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4</Pages>
  <Words>2170</Words>
  <Characters>12374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Унгур Надежда Анатольевна</cp:lastModifiedBy>
  <cp:revision>83</cp:revision>
  <dcterms:created xsi:type="dcterms:W3CDTF">2019-07-23T07:45:00Z</dcterms:created>
  <dcterms:modified xsi:type="dcterms:W3CDTF">2023-05-05T07:43:00Z</dcterms:modified>
</cp:coreProperties>
</file>