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73F77465" w:rsidR="00777765" w:rsidRPr="00112E3B" w:rsidRDefault="00DD6F1D" w:rsidP="00607DC4">
      <w:pPr>
        <w:spacing w:after="0" w:line="240" w:lineRule="auto"/>
        <w:ind w:firstLine="567"/>
        <w:jc w:val="both"/>
      </w:pPr>
      <w:r w:rsidRPr="00112E3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12E3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12E3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112E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 с ограниченной ответственностью «Розничное и корпоративное страхование» (ООО «РИКС»),</w:t>
      </w:r>
      <w:r w:rsidRPr="00112E3B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119334, г. Москва, пр. 5-й Донской, д. 21Б, к.10, </w:t>
      </w:r>
      <w:proofErr w:type="spellStart"/>
      <w:r w:rsidRPr="00112E3B">
        <w:rPr>
          <w:rFonts w:ascii="Times New Roman" w:hAnsi="Times New Roman" w:cs="Times New Roman"/>
          <w:color w:val="000000"/>
          <w:sz w:val="24"/>
          <w:szCs w:val="24"/>
        </w:rPr>
        <w:t>эт</w:t>
      </w:r>
      <w:proofErr w:type="spellEnd"/>
      <w:r w:rsidRPr="00112E3B">
        <w:rPr>
          <w:rFonts w:ascii="Times New Roman" w:hAnsi="Times New Roman" w:cs="Times New Roman"/>
          <w:color w:val="000000"/>
          <w:sz w:val="24"/>
          <w:szCs w:val="24"/>
        </w:rPr>
        <w:t>. антр.6 пом. I ком. 46, ИНН 7604305400, ОГРН 1167627071468) (далее – финансовая организация), конкурсным управляющим (ликвидатором) которого на основании решения Арбитражного суда города Москвы от 22.07.2021 по делу № А40-60322/2021 является государственная корпорация «Агентство по страхованию вкладов» (109240, г. Москва, ул. Высоцкого, д. 4)</w:t>
      </w:r>
      <w:r w:rsidRPr="00112E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112E3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112E3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112E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112E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112E3B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E3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77777777" w:rsidR="00B368B1" w:rsidRPr="00112E3B" w:rsidRDefault="00B368B1" w:rsidP="008547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E3B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533C1875" w14:textId="77777777" w:rsidR="00854702" w:rsidRPr="00112E3B" w:rsidRDefault="00854702" w:rsidP="008547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112E3B">
        <w:t>Лот 1 - МУП «ЖИЛИЩНИК Г.О. ХИМКИ», ИНН 5047130999, решение АС Московской области от 16.02.2021 по делу А41-81978/2020 (46 302,69 руб.) - 46 302,69 руб.;</w:t>
      </w:r>
    </w:p>
    <w:p w14:paraId="43832728" w14:textId="77777777" w:rsidR="00854702" w:rsidRPr="00112E3B" w:rsidRDefault="00854702" w:rsidP="008547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112E3B">
        <w:t>Лот 2 - ООО «ТЕРРА», ИНН 7723389800, определение АС г. Москвы от 30.09.2019 по делу А40-26437/18-129-16Б, находится в процедуре банкротства (1 503 748,60 руб.) - 1 503 748,60 руб.;</w:t>
      </w:r>
    </w:p>
    <w:p w14:paraId="1981FD87" w14:textId="77777777" w:rsidR="00854702" w:rsidRPr="00112E3B" w:rsidRDefault="00854702" w:rsidP="008547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112E3B">
        <w:t>Лот 3 - Юдина Елена Петровна, решение Зеленоградского суда г. Москвы от 14.02.2018 по делу 2-148/2018 (135 989,33 руб.) - 135 989,33 руб.;</w:t>
      </w:r>
    </w:p>
    <w:p w14:paraId="6C1C6874" w14:textId="1ED311FF" w:rsidR="00DD6F1D" w:rsidRPr="00112E3B" w:rsidRDefault="00854702" w:rsidP="008547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112E3B">
        <w:t xml:space="preserve">Лот 4 - Мамедова </w:t>
      </w:r>
      <w:proofErr w:type="spellStart"/>
      <w:r w:rsidRPr="00112E3B">
        <w:t>Сахила</w:t>
      </w:r>
      <w:proofErr w:type="spellEnd"/>
      <w:r w:rsidRPr="00112E3B">
        <w:t xml:space="preserve"> </w:t>
      </w:r>
      <w:proofErr w:type="spellStart"/>
      <w:r w:rsidRPr="00112E3B">
        <w:t>Маил</w:t>
      </w:r>
      <w:proofErr w:type="spellEnd"/>
      <w:r w:rsidRPr="00112E3B">
        <w:t xml:space="preserve"> </w:t>
      </w:r>
      <w:proofErr w:type="spellStart"/>
      <w:r w:rsidRPr="00112E3B">
        <w:t>кызы</w:t>
      </w:r>
      <w:proofErr w:type="spellEnd"/>
      <w:r w:rsidRPr="00112E3B">
        <w:t>, решение Люберецкого суда Московской области от 13.01.2020 по делу 2-240/2020 (60 938,05 руб.) - 60 938,05 руб.</w:t>
      </w:r>
    </w:p>
    <w:p w14:paraId="08A89069" w14:textId="77777777" w:rsidR="00B368B1" w:rsidRPr="00112E3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12E3B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112E3B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112E3B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112E3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12E3B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112E3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12E3B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22E827A3" w:rsidR="00B368B1" w:rsidRPr="00112E3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2E3B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112E3B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112E3B">
        <w:rPr>
          <w:rFonts w:ascii="Times New Roman CYR" w:hAnsi="Times New Roman CYR" w:cs="Times New Roman CYR"/>
          <w:color w:val="000000"/>
        </w:rPr>
        <w:t xml:space="preserve"> </w:t>
      </w:r>
      <w:r w:rsidR="008A757A" w:rsidRPr="00112E3B">
        <w:rPr>
          <w:rFonts w:ascii="Times New Roman CYR" w:hAnsi="Times New Roman CYR" w:cs="Times New Roman CYR"/>
          <w:b/>
          <w:bCs/>
          <w:color w:val="000000"/>
        </w:rPr>
        <w:t>29 августа</w:t>
      </w:r>
      <w:r w:rsidRPr="00112E3B">
        <w:rPr>
          <w:rFonts w:ascii="Times New Roman CYR" w:hAnsi="Times New Roman CYR" w:cs="Times New Roman CYR"/>
          <w:color w:val="000000"/>
        </w:rPr>
        <w:t xml:space="preserve"> </w:t>
      </w:r>
      <w:r w:rsidRPr="00112E3B">
        <w:rPr>
          <w:b/>
        </w:rPr>
        <w:t>2023 г.</w:t>
      </w:r>
      <w:r w:rsidRPr="00112E3B">
        <w:t xml:space="preserve"> </w:t>
      </w:r>
      <w:r w:rsidRPr="00112E3B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12E3B">
        <w:rPr>
          <w:color w:val="000000"/>
        </w:rPr>
        <w:t xml:space="preserve">АО «Российский аукционный дом» по адресу: </w:t>
      </w:r>
      <w:hyperlink r:id="rId6" w:history="1">
        <w:r w:rsidRPr="00112E3B">
          <w:rPr>
            <w:rStyle w:val="a4"/>
          </w:rPr>
          <w:t>http://lot-online.ru</w:t>
        </w:r>
      </w:hyperlink>
      <w:r w:rsidRPr="00112E3B">
        <w:rPr>
          <w:color w:val="000000"/>
        </w:rPr>
        <w:t xml:space="preserve"> (далее – ЭТП)</w:t>
      </w:r>
      <w:r w:rsidRPr="00112E3B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112E3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2E3B">
        <w:rPr>
          <w:color w:val="000000"/>
        </w:rPr>
        <w:t>Время окончания Торгов:</w:t>
      </w:r>
    </w:p>
    <w:p w14:paraId="689DA998" w14:textId="77777777" w:rsidR="00B368B1" w:rsidRPr="00112E3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2E3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112E3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2E3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79EDA468" w:rsidR="00B368B1" w:rsidRPr="00112E3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2E3B">
        <w:rPr>
          <w:color w:val="000000"/>
        </w:rPr>
        <w:t xml:space="preserve">В случае, если по итогам Торгов, назначенных на </w:t>
      </w:r>
      <w:r w:rsidR="008A757A" w:rsidRPr="00112E3B">
        <w:rPr>
          <w:color w:val="000000"/>
        </w:rPr>
        <w:t>29 августа</w:t>
      </w:r>
      <w:r w:rsidRPr="00112E3B">
        <w:rPr>
          <w:color w:val="000000"/>
        </w:rPr>
        <w:t xml:space="preserve"> 2023 г., лоты не реализованы, то в 14:00 часов по московскому времени</w:t>
      </w:r>
      <w:r w:rsidR="008A757A" w:rsidRPr="00112E3B">
        <w:rPr>
          <w:color w:val="000000"/>
        </w:rPr>
        <w:t xml:space="preserve"> </w:t>
      </w:r>
      <w:r w:rsidR="008A757A" w:rsidRPr="00112E3B">
        <w:rPr>
          <w:b/>
          <w:bCs/>
          <w:color w:val="000000"/>
        </w:rPr>
        <w:t xml:space="preserve">16 октября </w:t>
      </w:r>
      <w:r w:rsidRPr="00112E3B">
        <w:rPr>
          <w:b/>
          <w:bCs/>
          <w:color w:val="000000"/>
        </w:rPr>
        <w:t>2023</w:t>
      </w:r>
      <w:r w:rsidRPr="00112E3B">
        <w:rPr>
          <w:b/>
        </w:rPr>
        <w:t xml:space="preserve"> г.</w:t>
      </w:r>
      <w:r w:rsidRPr="00112E3B">
        <w:t xml:space="preserve"> </w:t>
      </w:r>
      <w:r w:rsidRPr="00112E3B">
        <w:rPr>
          <w:color w:val="000000"/>
        </w:rPr>
        <w:t>на ЭТП</w:t>
      </w:r>
      <w:r w:rsidRPr="00112E3B">
        <w:t xml:space="preserve"> </w:t>
      </w:r>
      <w:r w:rsidRPr="00112E3B">
        <w:rPr>
          <w:color w:val="000000"/>
        </w:rPr>
        <w:t>будут проведены</w:t>
      </w:r>
      <w:r w:rsidRPr="00112E3B">
        <w:rPr>
          <w:b/>
          <w:bCs/>
          <w:color w:val="000000"/>
        </w:rPr>
        <w:t xml:space="preserve"> повторные Торги </w:t>
      </w:r>
      <w:r w:rsidRPr="00112E3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112E3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2E3B">
        <w:rPr>
          <w:color w:val="000000"/>
        </w:rPr>
        <w:t>Оператор ЭТП (далее – Оператор) обеспечивает проведение Торгов.</w:t>
      </w:r>
    </w:p>
    <w:p w14:paraId="2146F187" w14:textId="118A8E4F" w:rsidR="00B368B1" w:rsidRPr="00112E3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2E3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8A757A" w:rsidRPr="00112E3B">
        <w:rPr>
          <w:b/>
          <w:bCs/>
          <w:color w:val="000000"/>
        </w:rPr>
        <w:t>18 июля</w:t>
      </w:r>
      <w:r w:rsidRPr="00112E3B">
        <w:rPr>
          <w:color w:val="000000"/>
        </w:rPr>
        <w:t xml:space="preserve"> </w:t>
      </w:r>
      <w:r w:rsidRPr="00112E3B">
        <w:rPr>
          <w:b/>
          <w:bCs/>
          <w:color w:val="000000"/>
        </w:rPr>
        <w:t>2023 г.,</w:t>
      </w:r>
      <w:r w:rsidRPr="00112E3B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8A757A" w:rsidRPr="00112E3B">
        <w:rPr>
          <w:b/>
          <w:bCs/>
          <w:color w:val="000000"/>
        </w:rPr>
        <w:t>04 сентября</w:t>
      </w:r>
      <w:r w:rsidRPr="00112E3B">
        <w:rPr>
          <w:color w:val="000000"/>
        </w:rPr>
        <w:t xml:space="preserve"> </w:t>
      </w:r>
      <w:r w:rsidRPr="00112E3B">
        <w:rPr>
          <w:b/>
          <w:bCs/>
          <w:color w:val="000000"/>
        </w:rPr>
        <w:t>2023</w:t>
      </w:r>
      <w:r w:rsidRPr="00112E3B">
        <w:rPr>
          <w:b/>
          <w:bCs/>
        </w:rPr>
        <w:t xml:space="preserve"> г.</w:t>
      </w:r>
      <w:r w:rsidRPr="00112E3B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112E3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12E3B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112E3B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22AFE7CF" w14:textId="253AFA3D" w:rsidR="00B368B1" w:rsidRPr="00112E3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12E3B">
        <w:rPr>
          <w:b/>
          <w:bCs/>
          <w:color w:val="000000"/>
        </w:rPr>
        <w:t>Торги ППП</w:t>
      </w:r>
      <w:r w:rsidRPr="00112E3B">
        <w:rPr>
          <w:color w:val="000000"/>
          <w:shd w:val="clear" w:color="auto" w:fill="FFFFFF"/>
        </w:rPr>
        <w:t xml:space="preserve"> будут проведены на ЭТП: </w:t>
      </w:r>
      <w:r w:rsidRPr="00112E3B">
        <w:rPr>
          <w:b/>
          <w:bCs/>
          <w:color w:val="000000"/>
        </w:rPr>
        <w:t>с</w:t>
      </w:r>
      <w:r w:rsidR="008A757A" w:rsidRPr="00112E3B">
        <w:rPr>
          <w:b/>
          <w:bCs/>
          <w:color w:val="000000"/>
        </w:rPr>
        <w:t xml:space="preserve"> 20 октября</w:t>
      </w:r>
      <w:r w:rsidRPr="00112E3B">
        <w:rPr>
          <w:b/>
          <w:bCs/>
          <w:color w:val="000000"/>
        </w:rPr>
        <w:t xml:space="preserve"> 2023 г. по </w:t>
      </w:r>
      <w:r w:rsidR="008A757A" w:rsidRPr="00112E3B">
        <w:rPr>
          <w:b/>
          <w:bCs/>
          <w:color w:val="000000"/>
        </w:rPr>
        <w:t>30 января</w:t>
      </w:r>
      <w:r w:rsidRPr="00112E3B">
        <w:rPr>
          <w:b/>
          <w:bCs/>
          <w:color w:val="000000"/>
        </w:rPr>
        <w:t xml:space="preserve"> 202</w:t>
      </w:r>
      <w:r w:rsidR="002C5333" w:rsidRPr="00112E3B">
        <w:rPr>
          <w:b/>
          <w:bCs/>
          <w:color w:val="000000"/>
        </w:rPr>
        <w:t>4</w:t>
      </w:r>
      <w:r w:rsidRPr="00112E3B">
        <w:rPr>
          <w:b/>
          <w:bCs/>
          <w:color w:val="000000"/>
        </w:rPr>
        <w:t xml:space="preserve"> г.</w:t>
      </w:r>
    </w:p>
    <w:p w14:paraId="154FF146" w14:textId="73D695B8" w:rsidR="00777765" w:rsidRPr="00112E3B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294FE1" w:rsidRPr="00112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 октября</w:t>
      </w:r>
      <w:r w:rsidRPr="00112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2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112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112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112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294FE1" w:rsidRPr="00112E3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12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294FE1" w:rsidRPr="00112E3B">
        <w:rPr>
          <w:rFonts w:ascii="Times New Roman" w:eastAsia="Times New Roman" w:hAnsi="Times New Roman" w:cs="Times New Roman"/>
          <w:color w:val="000000"/>
          <w:sz w:val="24"/>
          <w:szCs w:val="24"/>
        </w:rPr>
        <w:t>Пять</w:t>
      </w:r>
      <w:r w:rsidRPr="00112E3B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294FE1" w:rsidRPr="00112E3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12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294FE1" w:rsidRPr="00112E3B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Pr="00112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112E3B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2E3B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112E3B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2E3B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112E3B" w:rsidRDefault="00515CBE" w:rsidP="00B05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2E3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7C17EDB5" w14:textId="77777777" w:rsidR="00B05918" w:rsidRPr="00112E3B" w:rsidRDefault="00B05918" w:rsidP="00B05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12E3B">
        <w:rPr>
          <w:color w:val="000000"/>
        </w:rPr>
        <w:t>с 20 октября 2023 г. по 26 октября 2023 г. - в размере начальной цены продажи лота;</w:t>
      </w:r>
    </w:p>
    <w:p w14:paraId="3D0725C7" w14:textId="77777777" w:rsidR="00B05918" w:rsidRPr="00112E3B" w:rsidRDefault="00B05918" w:rsidP="00B05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12E3B">
        <w:rPr>
          <w:color w:val="000000"/>
        </w:rPr>
        <w:t>с 27 октября 2023 г. по 02 ноября 2023 г. - в размере 92,36% от начальной цены продажи лота;</w:t>
      </w:r>
    </w:p>
    <w:p w14:paraId="564118C9" w14:textId="77777777" w:rsidR="00B05918" w:rsidRPr="00112E3B" w:rsidRDefault="00B05918" w:rsidP="00B05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12E3B">
        <w:rPr>
          <w:color w:val="000000"/>
        </w:rPr>
        <w:t>с 03 ноября 2023 г. по 09 ноября 2023 г. - в размере 84,72% от начальной цены продажи лота;</w:t>
      </w:r>
    </w:p>
    <w:p w14:paraId="1A60BA87" w14:textId="77777777" w:rsidR="00B05918" w:rsidRPr="00112E3B" w:rsidRDefault="00B05918" w:rsidP="00B05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12E3B">
        <w:rPr>
          <w:color w:val="000000"/>
        </w:rPr>
        <w:t>с 10 ноября 2023 г. по 16 ноября 2023 г. - в размере 77,08% от начальной цены продажи лота;</w:t>
      </w:r>
    </w:p>
    <w:p w14:paraId="0BE088EA" w14:textId="77777777" w:rsidR="00B05918" w:rsidRPr="00112E3B" w:rsidRDefault="00B05918" w:rsidP="00B05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12E3B">
        <w:rPr>
          <w:color w:val="000000"/>
        </w:rPr>
        <w:t>с 17 ноября 2023 г. по 23 ноября 2023 г. - в размере 69,44% от начальной цены продажи лота;</w:t>
      </w:r>
    </w:p>
    <w:p w14:paraId="3FF13181" w14:textId="77777777" w:rsidR="00B05918" w:rsidRPr="00112E3B" w:rsidRDefault="00B05918" w:rsidP="00B05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12E3B">
        <w:rPr>
          <w:color w:val="000000"/>
        </w:rPr>
        <w:t>с 24 ноября 2023 г. по 30 ноября 2023 г. - в размере 61,80% от начальной цены продажи лота;</w:t>
      </w:r>
    </w:p>
    <w:p w14:paraId="2304FA0E" w14:textId="77777777" w:rsidR="00B05918" w:rsidRPr="00112E3B" w:rsidRDefault="00B05918" w:rsidP="00B05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12E3B">
        <w:rPr>
          <w:color w:val="000000"/>
        </w:rPr>
        <w:t>с 01 декабря 2023 г. по 07 декабря 2023 г. - в размере 54,16% от начальной цены продажи лота;</w:t>
      </w:r>
    </w:p>
    <w:p w14:paraId="10F9BCE9" w14:textId="77777777" w:rsidR="00B05918" w:rsidRPr="00112E3B" w:rsidRDefault="00B05918" w:rsidP="00B05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12E3B">
        <w:rPr>
          <w:color w:val="000000"/>
        </w:rPr>
        <w:t>с 08 декабря 2023 г. по 14 декабря 2023 г. - в размере 46,52% от начальной цены продажи лота;</w:t>
      </w:r>
    </w:p>
    <w:p w14:paraId="57D0F79B" w14:textId="77777777" w:rsidR="00B05918" w:rsidRPr="00112E3B" w:rsidRDefault="00B05918" w:rsidP="00B05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12E3B">
        <w:rPr>
          <w:color w:val="000000"/>
        </w:rPr>
        <w:t>с 15 декабря 2023 г. по 21 декабря 2023 г. - в размере 38,88% от начальной цены продажи лота;</w:t>
      </w:r>
    </w:p>
    <w:p w14:paraId="06B7E1A9" w14:textId="77777777" w:rsidR="00B05918" w:rsidRPr="00112E3B" w:rsidRDefault="00B05918" w:rsidP="00B05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12E3B">
        <w:rPr>
          <w:color w:val="000000"/>
        </w:rPr>
        <w:t>с 22 декабря 2023 г. по 28 декабря 2023 г. - в размере 31,24% от начальной цены продажи лота;</w:t>
      </w:r>
    </w:p>
    <w:p w14:paraId="5758B688" w14:textId="77777777" w:rsidR="00B05918" w:rsidRPr="00112E3B" w:rsidRDefault="00B05918" w:rsidP="00B05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12E3B">
        <w:rPr>
          <w:color w:val="000000"/>
        </w:rPr>
        <w:t>с 29 декабря 2023 г. по 09 января 2024 г. - в размере 23,60% от начальной цены продажи лота;</w:t>
      </w:r>
    </w:p>
    <w:p w14:paraId="015F6AB5" w14:textId="77777777" w:rsidR="00B05918" w:rsidRPr="00112E3B" w:rsidRDefault="00B05918" w:rsidP="00B05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12E3B">
        <w:rPr>
          <w:color w:val="000000"/>
        </w:rPr>
        <w:t>с 10 января 2024 г. по 16 января 2024 г. - в размере 15,96% от начальной цены продажи лота;</w:t>
      </w:r>
    </w:p>
    <w:p w14:paraId="448D596D" w14:textId="77777777" w:rsidR="00B05918" w:rsidRPr="00112E3B" w:rsidRDefault="00B05918" w:rsidP="00B05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12E3B">
        <w:rPr>
          <w:color w:val="000000"/>
        </w:rPr>
        <w:t>с 17 января 2024 г. по 23 января 2024 г. - в размере 8,32% от начальной цены продажи лота;</w:t>
      </w:r>
    </w:p>
    <w:p w14:paraId="45D02C04" w14:textId="7DAC82DC" w:rsidR="00B368B1" w:rsidRPr="00112E3B" w:rsidRDefault="00B05918" w:rsidP="00B05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12E3B">
        <w:rPr>
          <w:color w:val="000000"/>
        </w:rPr>
        <w:t>с 24 января 2024 г. по 30 января 2024 г. - в размере 0,68% от начальной цены продажи лота.</w:t>
      </w:r>
    </w:p>
    <w:p w14:paraId="577CA642" w14:textId="77777777" w:rsidR="00B368B1" w:rsidRPr="00112E3B" w:rsidRDefault="00B368B1" w:rsidP="00B059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12E3B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112E3B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E3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112E3B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E3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112E3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112E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112E3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112E3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112E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2108C8E7" w14:textId="77777777" w:rsidR="00B368B1" w:rsidRPr="00112E3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E3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112E3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E3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112E3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E3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112E3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E3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112E3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E3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12E3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112E3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2E3B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112E3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E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12E3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112E3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E3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112E3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E3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112E3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E3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112E3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E3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112E3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E3B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112E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112E3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E3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0118304B" w:rsidR="00B368B1" w:rsidRPr="00112E3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E3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</w:t>
      </w:r>
      <w:r w:rsidR="00B96E2E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 платежа - Государственная корпорация «Агентство по страхованию вкладов», ИНН 7708514824, КПП 770901001, расчетный счет </w:t>
      </w:r>
      <w:r w:rsidR="00B96E2E" w:rsidRPr="001361C3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="00B96E2E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</w:t>
      </w:r>
      <w:r w:rsidRPr="00112E3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112E3B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E3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23D7D08D" w:rsidR="00B368B1" w:rsidRPr="00112E3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E3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12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</w:t>
      </w:r>
      <w:r w:rsidR="00DF7520" w:rsidRPr="00112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112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12E3B">
        <w:rPr>
          <w:rFonts w:ascii="Times New Roman" w:hAnsi="Times New Roman" w:cs="Times New Roman"/>
          <w:sz w:val="24"/>
          <w:szCs w:val="24"/>
        </w:rPr>
        <w:t xml:space="preserve"> д</w:t>
      </w:r>
      <w:r w:rsidRPr="00112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DF7520" w:rsidRPr="00112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112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12E3B">
        <w:rPr>
          <w:rFonts w:ascii="Times New Roman" w:hAnsi="Times New Roman" w:cs="Times New Roman"/>
          <w:sz w:val="24"/>
          <w:szCs w:val="24"/>
        </w:rPr>
        <w:t xml:space="preserve"> </w:t>
      </w:r>
      <w:r w:rsidRPr="00112E3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</w:t>
      </w:r>
      <w:r w:rsidR="00DF7520" w:rsidRPr="00112E3B">
        <w:rPr>
          <w:rFonts w:ascii="Times New Roman" w:hAnsi="Times New Roman" w:cs="Times New Roman"/>
          <w:color w:val="000000"/>
          <w:sz w:val="24"/>
          <w:szCs w:val="24"/>
        </w:rPr>
        <w:t>5-я Ямского поля, д.5, стр. 1</w:t>
      </w:r>
      <w:r w:rsidRPr="00112E3B">
        <w:rPr>
          <w:rFonts w:ascii="Times New Roman" w:hAnsi="Times New Roman" w:cs="Times New Roman"/>
          <w:color w:val="000000"/>
          <w:sz w:val="24"/>
          <w:szCs w:val="24"/>
        </w:rPr>
        <w:t>, тел. 8-800-505-80-32; у ОТ:</w:t>
      </w:r>
      <w:r w:rsidR="00DF7520" w:rsidRPr="00112E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07A6" w:rsidRPr="00112E3B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 informmsk@auction-house.ru</w:t>
      </w:r>
      <w:r w:rsidRPr="00112E3B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112E3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E3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E3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2E3B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94FE1"/>
    <w:rsid w:val="002C312D"/>
    <w:rsid w:val="002C5333"/>
    <w:rsid w:val="0032675F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54702"/>
    <w:rsid w:val="00865FD7"/>
    <w:rsid w:val="00870241"/>
    <w:rsid w:val="008712EA"/>
    <w:rsid w:val="00887AE0"/>
    <w:rsid w:val="008A37E3"/>
    <w:rsid w:val="008A65C6"/>
    <w:rsid w:val="008A757A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05918"/>
    <w:rsid w:val="00B368B1"/>
    <w:rsid w:val="00B4711E"/>
    <w:rsid w:val="00B83E9D"/>
    <w:rsid w:val="00B96E2E"/>
    <w:rsid w:val="00BE0BF1"/>
    <w:rsid w:val="00BE1559"/>
    <w:rsid w:val="00C11EFF"/>
    <w:rsid w:val="00C9585C"/>
    <w:rsid w:val="00CE0CC1"/>
    <w:rsid w:val="00D539BE"/>
    <w:rsid w:val="00D57DB3"/>
    <w:rsid w:val="00D607A6"/>
    <w:rsid w:val="00D62667"/>
    <w:rsid w:val="00D95560"/>
    <w:rsid w:val="00DB0166"/>
    <w:rsid w:val="00DD6F1D"/>
    <w:rsid w:val="00DF7520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2090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14</cp:revision>
  <cp:lastPrinted>2023-07-10T07:54:00Z</cp:lastPrinted>
  <dcterms:created xsi:type="dcterms:W3CDTF">2023-07-06T09:54:00Z</dcterms:created>
  <dcterms:modified xsi:type="dcterms:W3CDTF">2023-07-10T08:03:00Z</dcterms:modified>
</cp:coreProperties>
</file>