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AE3BCBB" w:rsidR="00777765" w:rsidRPr="008D353C" w:rsidRDefault="005A4577" w:rsidP="005A45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D353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D353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8D353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D353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8D353C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«Банк Воронеж» (АО «Банк Воронеж»)</w:t>
      </w:r>
      <w:r w:rsidRPr="008D353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394006, Воронеж ул. Челюскинцев, 149, ОГРН: 1023600002084, ИНН: 3666007928, КПП: 366401001 (далее – финансовая организация), конкурсным управляющим (ликвидатором) которого на основании решения Арбитражного суда Воронежской области от 06 сентября 2018 г. по делу №А14-14649/2018 является государственная корпорация «Агентство по страхованию вкладов» (109240, г. Москва, ул. Высоцкого, д. 4) </w:t>
      </w:r>
      <w:r w:rsidR="00777765" w:rsidRPr="008D353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D353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D3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D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D353C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Pr="008D353C" w:rsidRDefault="00B368B1" w:rsidP="005A45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A5EE2E2" w14:textId="77777777" w:rsidR="005A4577" w:rsidRPr="008D353C" w:rsidRDefault="005A4577" w:rsidP="005A45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D353C">
        <w:t>Лот 1 - ООО «</w:t>
      </w:r>
      <w:proofErr w:type="spellStart"/>
      <w:r w:rsidRPr="008D353C">
        <w:t>ТоргМастер</w:t>
      </w:r>
      <w:proofErr w:type="spellEnd"/>
      <w:r w:rsidRPr="008D353C">
        <w:t>», ИНН 7715934890, решение 9ААС г. Москвы от 23.11.2020 по делу А40-297626/19 (287 614 695,50 руб.) - 287 614 695,50 руб.;</w:t>
      </w:r>
    </w:p>
    <w:p w14:paraId="7F0BF450" w14:textId="1ACC5ED8" w:rsidR="00B368B1" w:rsidRPr="008D353C" w:rsidRDefault="005A4577" w:rsidP="005A45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D353C">
        <w:t>Лот 2 - Туз Александр Викторович, КД КЛ 2014/03 от 29.01.2014, определение АС Московской области от 22.10.2021 по делу А41-72404/20 о включении в РТК третью очередь, как обеспеченные залогом имущества должника,</w:t>
      </w:r>
      <w:r w:rsidR="007F4D1A" w:rsidRPr="008D353C">
        <w:t xml:space="preserve"> </w:t>
      </w:r>
      <w:r w:rsidRPr="008D353C">
        <w:t>находится в процедуре банкротства (238 831 112,75 руб.) - 238 831 112,75 руб.</w:t>
      </w:r>
    </w:p>
    <w:p w14:paraId="08A89069" w14:textId="77777777" w:rsidR="00B368B1" w:rsidRPr="008D35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D353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D353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8D353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8D353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D353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8D35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D353C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8C5124D" w:rsidR="00B368B1" w:rsidRPr="008D35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53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D353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D353C">
        <w:rPr>
          <w:rFonts w:ascii="Times New Roman CYR" w:hAnsi="Times New Roman CYR" w:cs="Times New Roman CYR"/>
          <w:color w:val="000000"/>
        </w:rPr>
        <w:t xml:space="preserve"> </w:t>
      </w:r>
      <w:r w:rsidR="00515B53" w:rsidRPr="008D353C">
        <w:rPr>
          <w:rFonts w:ascii="Times New Roman CYR" w:hAnsi="Times New Roman CYR" w:cs="Times New Roman CYR"/>
          <w:b/>
          <w:bCs/>
          <w:color w:val="000000"/>
        </w:rPr>
        <w:t>28 августа</w:t>
      </w:r>
      <w:r w:rsidRPr="008D353C">
        <w:rPr>
          <w:rFonts w:ascii="Times New Roman CYR" w:hAnsi="Times New Roman CYR" w:cs="Times New Roman CYR"/>
          <w:color w:val="000000"/>
        </w:rPr>
        <w:t xml:space="preserve"> </w:t>
      </w:r>
      <w:r w:rsidRPr="008D353C">
        <w:rPr>
          <w:b/>
        </w:rPr>
        <w:t>2023 г.</w:t>
      </w:r>
      <w:r w:rsidRPr="008D353C">
        <w:t xml:space="preserve"> </w:t>
      </w:r>
      <w:r w:rsidRPr="008D353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D353C">
        <w:rPr>
          <w:color w:val="000000"/>
        </w:rPr>
        <w:t xml:space="preserve">АО «Российский аукционный дом» по адресу: </w:t>
      </w:r>
      <w:hyperlink r:id="rId6" w:history="1">
        <w:r w:rsidRPr="008D353C">
          <w:rPr>
            <w:rStyle w:val="a4"/>
          </w:rPr>
          <w:t>http://lot-online.ru</w:t>
        </w:r>
      </w:hyperlink>
      <w:r w:rsidRPr="008D353C">
        <w:rPr>
          <w:color w:val="000000"/>
        </w:rPr>
        <w:t xml:space="preserve"> (далее – ЭТП)</w:t>
      </w:r>
      <w:r w:rsidRPr="008D353C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8D35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53C">
        <w:rPr>
          <w:color w:val="000000"/>
        </w:rPr>
        <w:t>Время окончания Торгов:</w:t>
      </w:r>
    </w:p>
    <w:p w14:paraId="689DA998" w14:textId="77777777" w:rsidR="00B368B1" w:rsidRPr="008D35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53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8D35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53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695DEE1" w:rsidR="00B368B1" w:rsidRPr="008D35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53C">
        <w:rPr>
          <w:color w:val="000000"/>
        </w:rPr>
        <w:t xml:space="preserve">В случае, если по итогам Торгов, назначенных на </w:t>
      </w:r>
      <w:r w:rsidR="00515B53" w:rsidRPr="008D353C">
        <w:rPr>
          <w:color w:val="000000"/>
        </w:rPr>
        <w:t>28 августа</w:t>
      </w:r>
      <w:r w:rsidRPr="008D353C">
        <w:rPr>
          <w:color w:val="000000"/>
        </w:rPr>
        <w:t xml:space="preserve"> 2023 г., лоты не реализованы, то в 14:00 часов по московскому времени</w:t>
      </w:r>
      <w:r w:rsidR="00515B53" w:rsidRPr="008D353C">
        <w:rPr>
          <w:color w:val="000000"/>
        </w:rPr>
        <w:t xml:space="preserve"> </w:t>
      </w:r>
      <w:r w:rsidR="00515B53" w:rsidRPr="008D353C">
        <w:rPr>
          <w:b/>
          <w:bCs/>
          <w:color w:val="000000"/>
        </w:rPr>
        <w:t>16 октября</w:t>
      </w:r>
      <w:r w:rsidRPr="008D353C">
        <w:rPr>
          <w:color w:val="000000"/>
        </w:rPr>
        <w:t xml:space="preserve"> </w:t>
      </w:r>
      <w:r w:rsidRPr="008D353C">
        <w:rPr>
          <w:b/>
          <w:bCs/>
          <w:color w:val="000000"/>
        </w:rPr>
        <w:t>2023</w:t>
      </w:r>
      <w:r w:rsidRPr="008D353C">
        <w:rPr>
          <w:b/>
        </w:rPr>
        <w:t xml:space="preserve"> г.</w:t>
      </w:r>
      <w:r w:rsidRPr="008D353C">
        <w:t xml:space="preserve"> </w:t>
      </w:r>
      <w:r w:rsidRPr="008D353C">
        <w:rPr>
          <w:color w:val="000000"/>
        </w:rPr>
        <w:t>на ЭТП</w:t>
      </w:r>
      <w:r w:rsidRPr="008D353C">
        <w:t xml:space="preserve"> </w:t>
      </w:r>
      <w:r w:rsidRPr="008D353C">
        <w:rPr>
          <w:color w:val="000000"/>
        </w:rPr>
        <w:t>будут проведены</w:t>
      </w:r>
      <w:r w:rsidRPr="008D353C">
        <w:rPr>
          <w:b/>
          <w:bCs/>
          <w:color w:val="000000"/>
        </w:rPr>
        <w:t xml:space="preserve"> повторные Торги </w:t>
      </w:r>
      <w:r w:rsidRPr="008D353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8D35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53C">
        <w:rPr>
          <w:color w:val="000000"/>
        </w:rPr>
        <w:t>Оператор ЭТП (далее – Оператор) обеспечивает проведение Торгов.</w:t>
      </w:r>
    </w:p>
    <w:p w14:paraId="2146F187" w14:textId="0587104B" w:rsidR="00B368B1" w:rsidRPr="008D35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53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15B53" w:rsidRPr="008D353C">
        <w:rPr>
          <w:b/>
          <w:bCs/>
          <w:color w:val="000000"/>
        </w:rPr>
        <w:t>18 июля</w:t>
      </w:r>
      <w:r w:rsidRPr="008D353C">
        <w:rPr>
          <w:color w:val="000000"/>
        </w:rPr>
        <w:t xml:space="preserve"> </w:t>
      </w:r>
      <w:r w:rsidRPr="008D353C">
        <w:rPr>
          <w:b/>
          <w:bCs/>
          <w:color w:val="000000"/>
        </w:rPr>
        <w:t>2023 г.,</w:t>
      </w:r>
      <w:r w:rsidRPr="008D353C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15B53" w:rsidRPr="008D353C">
        <w:rPr>
          <w:b/>
          <w:bCs/>
          <w:color w:val="000000"/>
        </w:rPr>
        <w:t>04 сентября</w:t>
      </w:r>
      <w:r w:rsidRPr="008D353C">
        <w:rPr>
          <w:color w:val="000000"/>
        </w:rPr>
        <w:t xml:space="preserve"> </w:t>
      </w:r>
      <w:r w:rsidRPr="008D353C">
        <w:rPr>
          <w:b/>
          <w:bCs/>
          <w:color w:val="000000"/>
        </w:rPr>
        <w:t>2023</w:t>
      </w:r>
      <w:r w:rsidRPr="008D353C">
        <w:rPr>
          <w:b/>
          <w:bCs/>
        </w:rPr>
        <w:t xml:space="preserve"> г.</w:t>
      </w:r>
      <w:r w:rsidRPr="008D353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8D35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53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E2F88C3" w14:textId="77777777" w:rsidR="00277178" w:rsidRPr="008D353C" w:rsidRDefault="00277178" w:rsidP="0027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53C">
        <w:rPr>
          <w:b/>
          <w:bCs/>
          <w:color w:val="000000"/>
        </w:rPr>
        <w:t>Торги ППП</w:t>
      </w:r>
      <w:r w:rsidRPr="008D353C">
        <w:rPr>
          <w:color w:val="000000"/>
          <w:shd w:val="clear" w:color="auto" w:fill="FFFFFF"/>
        </w:rPr>
        <w:t xml:space="preserve"> будут проведены на ЭТП:</w:t>
      </w:r>
    </w:p>
    <w:p w14:paraId="409E633A" w14:textId="73A67211" w:rsidR="00277178" w:rsidRPr="008D353C" w:rsidRDefault="00277178" w:rsidP="0027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53C">
        <w:rPr>
          <w:b/>
          <w:bCs/>
          <w:color w:val="000000"/>
        </w:rPr>
        <w:t xml:space="preserve">по лоту </w:t>
      </w:r>
      <w:r w:rsidRPr="008D353C">
        <w:rPr>
          <w:b/>
          <w:bCs/>
          <w:color w:val="000000"/>
        </w:rPr>
        <w:t>1:</w:t>
      </w:r>
      <w:r w:rsidRPr="008D353C">
        <w:rPr>
          <w:b/>
          <w:bCs/>
          <w:color w:val="000000"/>
        </w:rPr>
        <w:t xml:space="preserve"> с</w:t>
      </w:r>
      <w:r w:rsidRPr="008D353C">
        <w:rPr>
          <w:b/>
          <w:bCs/>
          <w:color w:val="000000"/>
        </w:rPr>
        <w:t xml:space="preserve"> 18 октября</w:t>
      </w:r>
      <w:r w:rsidRPr="008D353C">
        <w:rPr>
          <w:b/>
          <w:bCs/>
          <w:color w:val="000000"/>
        </w:rPr>
        <w:t xml:space="preserve"> 2023 г. по </w:t>
      </w:r>
      <w:r w:rsidRPr="008D353C">
        <w:rPr>
          <w:b/>
          <w:bCs/>
          <w:color w:val="000000"/>
        </w:rPr>
        <w:t>28 ноября</w:t>
      </w:r>
      <w:r w:rsidRPr="008D353C">
        <w:rPr>
          <w:b/>
          <w:bCs/>
          <w:color w:val="000000"/>
        </w:rPr>
        <w:t xml:space="preserve"> 2023 г.;</w:t>
      </w:r>
    </w:p>
    <w:p w14:paraId="17517F5D" w14:textId="425C9A2B" w:rsidR="00277178" w:rsidRPr="008D353C" w:rsidRDefault="00277178" w:rsidP="0027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53C">
        <w:rPr>
          <w:b/>
          <w:bCs/>
          <w:color w:val="000000"/>
        </w:rPr>
        <w:lastRenderedPageBreak/>
        <w:t xml:space="preserve">по лоту </w:t>
      </w:r>
      <w:r w:rsidRPr="008D353C">
        <w:rPr>
          <w:b/>
          <w:bCs/>
          <w:color w:val="000000"/>
        </w:rPr>
        <w:t>2:</w:t>
      </w:r>
      <w:r w:rsidRPr="008D353C">
        <w:rPr>
          <w:b/>
          <w:bCs/>
          <w:color w:val="000000"/>
        </w:rPr>
        <w:t xml:space="preserve"> с </w:t>
      </w:r>
      <w:r w:rsidRPr="008D353C">
        <w:rPr>
          <w:b/>
          <w:bCs/>
          <w:color w:val="000000"/>
        </w:rPr>
        <w:t xml:space="preserve">18 октября </w:t>
      </w:r>
      <w:r w:rsidRPr="008D353C">
        <w:rPr>
          <w:b/>
          <w:bCs/>
          <w:color w:val="000000"/>
        </w:rPr>
        <w:t xml:space="preserve">2023 г. по </w:t>
      </w:r>
      <w:r w:rsidRPr="008D353C">
        <w:rPr>
          <w:b/>
          <w:bCs/>
          <w:color w:val="000000"/>
        </w:rPr>
        <w:t>16 ноября</w:t>
      </w:r>
      <w:r w:rsidRPr="008D353C">
        <w:rPr>
          <w:b/>
          <w:bCs/>
          <w:color w:val="000000"/>
        </w:rPr>
        <w:t xml:space="preserve"> 2023 г.</w:t>
      </w:r>
    </w:p>
    <w:p w14:paraId="154FF146" w14:textId="33F2F93A" w:rsidR="00777765" w:rsidRPr="008D353C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15B53" w:rsidRPr="008D3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октября</w:t>
      </w:r>
      <w:r w:rsidRPr="008D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D3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D3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D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8D3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D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8D353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D353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8D35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D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8D353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D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D353C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53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D353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53C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D353C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53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5D02C04" w14:textId="3DDA138B" w:rsidR="00B368B1" w:rsidRPr="008D353C" w:rsidRDefault="00F70009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8D353C">
        <w:rPr>
          <w:color w:val="000000"/>
        </w:rPr>
        <w:tab/>
      </w:r>
      <w:r w:rsidRPr="008D353C">
        <w:rPr>
          <w:b/>
          <w:bCs/>
          <w:color w:val="000000"/>
        </w:rPr>
        <w:t>Для лота 1:</w:t>
      </w:r>
    </w:p>
    <w:p w14:paraId="70A4CEF6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18 октября 2023 г. по 20 октября 2023 г. - в размере начальной цены продажи лота;</w:t>
      </w:r>
    </w:p>
    <w:p w14:paraId="7DA4ABC6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21 октября 2023 г. по 23 октября 2023 г. - в размере 94,90% от начальной цены продажи лота;</w:t>
      </w:r>
    </w:p>
    <w:p w14:paraId="315EC73D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24 октября 2023 г. по 26 октября 2023 г. - в размере 89,80% от начальной цены продажи лота;</w:t>
      </w:r>
    </w:p>
    <w:p w14:paraId="1C0E2FD3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27 октября 2023 г. по 29 октября 2023 г. - в размере 84,70% от начальной цены продажи лота;</w:t>
      </w:r>
    </w:p>
    <w:p w14:paraId="674D8220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30 октября 2023 г. по 01 ноября 2023 г. - в размере 79,60% от начальной цены продажи лота;</w:t>
      </w:r>
    </w:p>
    <w:p w14:paraId="2385E29D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02 ноября 2023 г. по 04 ноября 2023 г. - в размере 74,50% от начальной цены продажи лота;</w:t>
      </w:r>
    </w:p>
    <w:p w14:paraId="62536478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05 ноября 2023 г. по 07 ноября 2023 г. - в размере 69,40% от начальной цены продажи лота;</w:t>
      </w:r>
    </w:p>
    <w:p w14:paraId="34423BB7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08 ноября 2023 г. по 10 ноября 2023 г. - в размере 64,30% от начальной цены продажи лота;</w:t>
      </w:r>
    </w:p>
    <w:p w14:paraId="6BF9B970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11 ноября 2023 г. по 13 ноября 2023 г. - в размере 59,20% от начальной цены продажи лота;</w:t>
      </w:r>
    </w:p>
    <w:p w14:paraId="664BF559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14 ноября 2023 г. по 16 ноября 2023 г. - в размере 54,10% от начальной цены продажи лота;</w:t>
      </w:r>
    </w:p>
    <w:p w14:paraId="0B103452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17 ноября 2023 г. по 19 ноября 2023 г. - в размере 49,00% от начальной цены продажи лота;</w:t>
      </w:r>
    </w:p>
    <w:p w14:paraId="07B3F13A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20 ноября 2023 г. по 22 ноября 2023 г. - в размере 43,90% от начальной цены продажи лота;</w:t>
      </w:r>
    </w:p>
    <w:p w14:paraId="1D3A03D5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23 ноября 2023 г. по 25 ноября 2023 г. - в размере 38,80% от начальной цены продажи лота;</w:t>
      </w:r>
    </w:p>
    <w:p w14:paraId="34F3A433" w14:textId="55B1B9FA" w:rsidR="00F70009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26 ноября 2023 г. по 28 ноября 2023 г. - в размере 33,70% от начальной цены продажи лота;</w:t>
      </w:r>
    </w:p>
    <w:p w14:paraId="477321EE" w14:textId="0B3E5BD4" w:rsidR="00F70009" w:rsidRPr="008D353C" w:rsidRDefault="00F70009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8D353C">
        <w:rPr>
          <w:color w:val="000000"/>
        </w:rPr>
        <w:tab/>
      </w:r>
      <w:r w:rsidRPr="008D353C">
        <w:rPr>
          <w:b/>
          <w:bCs/>
          <w:color w:val="000000"/>
        </w:rPr>
        <w:t>Для лота 2:</w:t>
      </w:r>
    </w:p>
    <w:p w14:paraId="2973B13D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18 октября 2023 г. по 20 октября 2023 г. - в размере начальной цены продажи лота;</w:t>
      </w:r>
    </w:p>
    <w:p w14:paraId="566335F1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21 октября 2023 г. по 23 октября 2023 г. - в размере 94,00% от начальной цены продажи лота;</w:t>
      </w:r>
    </w:p>
    <w:p w14:paraId="37195503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24 октября 2023 г. по 26 октября 2023 г. - в размере 88,00% от начальной цены продажи лота;</w:t>
      </w:r>
    </w:p>
    <w:p w14:paraId="61DF3499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27 октября 2023 г. по 29 октября 2023 г. - в размере 82,00% от начальной цены продажи лота;</w:t>
      </w:r>
    </w:p>
    <w:p w14:paraId="4AF1A99F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30 октября 2023 г. по 01 ноября 2023 г. - в размере 76,00% от начальной цены продажи лота;</w:t>
      </w:r>
    </w:p>
    <w:p w14:paraId="34052303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02 ноября 2023 г. по 04 ноября 2023 г. - в размере 70,00% от начальной цены продажи лота;</w:t>
      </w:r>
    </w:p>
    <w:p w14:paraId="441CF34B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05 ноября 2023 г. по 07 ноября 2023 г. - в размере 64,00% от начальной цены продажи лота;</w:t>
      </w:r>
    </w:p>
    <w:p w14:paraId="25AE6FD8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08 ноября 2023 г. по 10 ноября 2023 г. - в размере 58,00% от начальной цены продажи лота;</w:t>
      </w:r>
    </w:p>
    <w:p w14:paraId="30058504" w14:textId="77777777" w:rsidR="00273E7B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11 ноября 2023 г. по 13 ноября 2023 г. - в размере 52,00% от начальной цены продажи лота;</w:t>
      </w:r>
    </w:p>
    <w:p w14:paraId="583E474B" w14:textId="5ECCB23C" w:rsidR="00F70009" w:rsidRPr="008D353C" w:rsidRDefault="00273E7B" w:rsidP="00273E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353C">
        <w:rPr>
          <w:color w:val="000000"/>
        </w:rPr>
        <w:t>с 14 ноября 2023 г. по 16 ноября 2023 г. - в размере 46,00% от начальной цены продажи лота.</w:t>
      </w:r>
    </w:p>
    <w:p w14:paraId="577CA642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8D353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3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8D353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8D353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8D35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8D353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D353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53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D353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D353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8D353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3DEABA0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D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D353C">
        <w:rPr>
          <w:rFonts w:ascii="Times New Roman" w:hAnsi="Times New Roman" w:cs="Times New Roman"/>
          <w:sz w:val="24"/>
          <w:szCs w:val="24"/>
        </w:rPr>
        <w:t xml:space="preserve"> д</w:t>
      </w:r>
      <w:r w:rsidRPr="008D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8D353C">
        <w:rPr>
          <w:rFonts w:ascii="Times New Roman" w:hAnsi="Times New Roman" w:cs="Times New Roman"/>
          <w:sz w:val="24"/>
          <w:szCs w:val="24"/>
        </w:rPr>
        <w:t xml:space="preserve"> </w:t>
      </w:r>
      <w:r w:rsidRPr="008D353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D360F" w:rsidRPr="008D353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Pr="008D353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8D35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D360F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73E7B"/>
    <w:rsid w:val="00277178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B53"/>
    <w:rsid w:val="00515CBE"/>
    <w:rsid w:val="00540B57"/>
    <w:rsid w:val="00564010"/>
    <w:rsid w:val="005A4577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82D4E"/>
    <w:rsid w:val="007C537C"/>
    <w:rsid w:val="007F4D1A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353C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0009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2257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13</cp:revision>
  <cp:lastPrinted>2023-07-10T08:36:00Z</cp:lastPrinted>
  <dcterms:created xsi:type="dcterms:W3CDTF">2023-07-06T09:54:00Z</dcterms:created>
  <dcterms:modified xsi:type="dcterms:W3CDTF">2023-07-10T08:38:00Z</dcterms:modified>
</cp:coreProperties>
</file>