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AC86" w14:textId="3F6683D2" w:rsidR="00AF4511" w:rsidRPr="00733936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733936">
        <w:rPr>
          <w:rFonts w:ascii="Times New Roman" w:hAnsi="Times New Roman" w:cs="Times New Roman"/>
          <w:sz w:val="20"/>
          <w:szCs w:val="20"/>
        </w:rPr>
        <w:t>vega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733936">
        <w:rPr>
          <w:rFonts w:ascii="Times New Roman" w:hAnsi="Times New Roman" w:cs="Times New Roman"/>
          <w:sz w:val="20"/>
          <w:szCs w:val="20"/>
        </w:rPr>
        <w:t>auction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733936">
        <w:rPr>
          <w:rFonts w:ascii="Times New Roman" w:hAnsi="Times New Roman" w:cs="Times New Roman"/>
          <w:sz w:val="20"/>
          <w:szCs w:val="20"/>
        </w:rPr>
        <w:t>house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33936">
        <w:rPr>
          <w:rFonts w:ascii="Times New Roman" w:hAnsi="Times New Roman" w:cs="Times New Roman"/>
          <w:sz w:val="20"/>
          <w:szCs w:val="20"/>
        </w:rPr>
        <w:t>ru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="00733936" w:rsidRPr="00733936">
        <w:rPr>
          <w:rFonts w:ascii="Times New Roman" w:hAnsi="Times New Roman" w:cs="Times New Roman"/>
          <w:b/>
          <w:sz w:val="20"/>
          <w:szCs w:val="20"/>
          <w:lang w:val="ru-RU"/>
        </w:rPr>
        <w:t>ООО «ВЕЛЮР»</w:t>
      </w:r>
      <w:r w:rsidR="0049569B" w:rsidRPr="0073393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733936" w:rsidRPr="00733936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7703411455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733936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3393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733936" w:rsidRPr="00733936">
        <w:rPr>
          <w:rFonts w:ascii="Times New Roman" w:hAnsi="Times New Roman" w:cs="Times New Roman"/>
          <w:b/>
          <w:sz w:val="20"/>
          <w:szCs w:val="20"/>
          <w:lang w:val="ru-RU"/>
        </w:rPr>
        <w:t>Туряницы О.Г.</w:t>
      </w:r>
      <w:r w:rsidR="00733936" w:rsidRPr="0073393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(ИНН 772150516200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733936" w:rsidRPr="00733936">
        <w:rPr>
          <w:rFonts w:ascii="Times New Roman" w:hAnsi="Times New Roman" w:cs="Times New Roman"/>
          <w:sz w:val="20"/>
          <w:szCs w:val="20"/>
          <w:lang w:val="ru-RU"/>
        </w:rPr>
        <w:t>Союза АУ «СРО СС» (ИНН 7813175754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осн. </w:t>
      </w:r>
      <w:r w:rsidR="00733936" w:rsidRPr="00733936">
        <w:rPr>
          <w:rFonts w:ascii="Times New Roman" w:hAnsi="Times New Roman" w:cs="Times New Roman"/>
          <w:sz w:val="20"/>
          <w:szCs w:val="20"/>
          <w:lang w:val="ru-RU"/>
        </w:rPr>
        <w:t>Решения Арб</w:t>
      </w:r>
      <w:r w:rsidR="00733936" w:rsidRPr="00E00838">
        <w:rPr>
          <w:rFonts w:ascii="Times New Roman" w:hAnsi="Times New Roman" w:cs="Times New Roman"/>
          <w:sz w:val="20"/>
          <w:szCs w:val="20"/>
          <w:lang w:val="ru-RU"/>
        </w:rPr>
        <w:t>итражного суда г. Москвы от 22.09.2020 г. по делу №А40-330430/2019 74-409</w:t>
      </w:r>
      <w:r w:rsidR="00957EC1" w:rsidRPr="00E00838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E0083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E0083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22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E00838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E0083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E00838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E0083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E00838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E0083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5E4B93" w:rsidRPr="00E00838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="005E4B93" w:rsidRPr="00E0083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E0083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16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E0083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E00838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21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E00838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08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940788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="007E2039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в </w:t>
      </w:r>
      <w:r w:rsidR="00A732CD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E0083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(далее – нач. цена)</w:t>
      </w:r>
      <w:r w:rsidR="00AD0137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2A1222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147782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Лот 1 – </w:t>
      </w:r>
      <w:r w:rsidR="00733936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22 572 328,78</w:t>
      </w:r>
      <w:r w:rsidR="00AD0137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147782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AD0137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; Лот 2 </w:t>
      </w:r>
      <w:r w:rsidR="00733936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–</w:t>
      </w:r>
      <w:r w:rsidR="00AD0137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733936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820 000 </w:t>
      </w:r>
      <w:r w:rsidR="00AD0137" w:rsidRPr="00E0083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</w:p>
    <w:p w14:paraId="09173147" w14:textId="6E247709" w:rsidR="00AF4511" w:rsidRPr="005B5376" w:rsidRDefault="005B1853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5B5376">
        <w:rPr>
          <w:rFonts w:ascii="Times New Roman" w:hAnsi="Times New Roman" w:cs="Times New Roman"/>
          <w:sz w:val="20"/>
          <w:szCs w:val="20"/>
          <w:lang w:val="ru-RU"/>
        </w:rPr>
        <w:t xml:space="preserve">В случае, если по итогам Торгов, назначенных на </w:t>
      </w:r>
      <w:r w:rsidRPr="005B5376">
        <w:rPr>
          <w:rFonts w:ascii="Times New Roman" w:hAnsi="Times New Roman" w:cs="Times New Roman"/>
          <w:sz w:val="20"/>
          <w:szCs w:val="20"/>
          <w:lang w:val="ru-RU"/>
        </w:rPr>
        <w:t>22</w:t>
      </w:r>
      <w:r w:rsidRPr="005B537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B5376">
        <w:rPr>
          <w:rFonts w:ascii="Times New Roman" w:hAnsi="Times New Roman" w:cs="Times New Roman"/>
          <w:sz w:val="20"/>
          <w:szCs w:val="20"/>
          <w:lang w:val="ru-RU"/>
        </w:rPr>
        <w:t>08</w:t>
      </w:r>
      <w:r w:rsidRPr="005B5376">
        <w:rPr>
          <w:rFonts w:ascii="Times New Roman" w:hAnsi="Times New Roman" w:cs="Times New Roman"/>
          <w:sz w:val="20"/>
          <w:szCs w:val="20"/>
          <w:lang w:val="ru-RU"/>
        </w:rPr>
        <w:t>.202</w:t>
      </w:r>
      <w:r w:rsidRPr="005B5376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5B5376">
        <w:rPr>
          <w:rFonts w:ascii="Times New Roman" w:hAnsi="Times New Roman" w:cs="Times New Roman"/>
          <w:sz w:val="20"/>
          <w:szCs w:val="20"/>
          <w:lang w:val="ru-RU"/>
        </w:rPr>
        <w:t xml:space="preserve">, Торги признаны несостоявшимися, ОТ сообщает </w:t>
      </w:r>
      <w:r w:rsidR="00147782" w:rsidRPr="005B537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о проведении </w:t>
      </w:r>
      <w:r w:rsidR="005B5376" w:rsidRPr="005B537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03</w:t>
      </w:r>
      <w:r w:rsidR="00147782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5B5376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147782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147782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10 час. 00 мин.</w:t>
      </w:r>
      <w:r w:rsidR="00147782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повторных открытых электронных торгов</w:t>
      </w:r>
      <w:r w:rsidR="00147782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147782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="00147782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="00147782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5B5376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27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5B5376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5B5376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5B5376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00 мин</w:t>
      </w:r>
      <w:r w:rsidR="00A53855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5B5376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02</w:t>
      </w:r>
      <w:r w:rsidR="00A53855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5B5376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10</w:t>
      </w:r>
      <w:r w:rsidR="00A53855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940788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="00A53855" w:rsidRPr="005B537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17 час. 00 мин., оформляется протоколом об определении участников торгов. 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</w:t>
      </w:r>
      <w:r w:rsidR="00940788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 Лот 1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– </w:t>
      </w:r>
      <w:r w:rsidR="005B5376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20 315 095,90 </w:t>
      </w:r>
      <w:r w:rsidR="00A53855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940788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; Лот 2 – </w:t>
      </w:r>
      <w:r w:rsidR="005B5376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738 000 </w:t>
      </w:r>
      <w:r w:rsidR="00940788" w:rsidRPr="005B537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</w:p>
    <w:p w14:paraId="59CA24CB" w14:textId="769B1E14" w:rsidR="00305A1E" w:rsidRPr="008D21CF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торги посредством публичного предложения (далее – </w:t>
      </w:r>
      <w:r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8D21CF"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>23</w:t>
      </w:r>
      <w:r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8D21CF"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>10</w:t>
      </w:r>
      <w:r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940788"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>3</w:t>
      </w:r>
      <w:r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0E14C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940788"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0E14C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</w:t>
      </w:r>
      <w:r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размере нач</w:t>
      </w:r>
      <w:r w:rsidR="002A1222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Лотов</w:t>
      </w:r>
      <w:r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5B5376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14</w:t>
      </w:r>
      <w:r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6D39B9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6D39B9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прием заявок с</w:t>
      </w:r>
      <w:r w:rsidR="00431433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период</w:t>
      </w:r>
      <w:r w:rsidR="000E14C3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59434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="0059434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рабочих</w:t>
      </w:r>
      <w:r w:rsidR="0059434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я</w:t>
      </w:r>
      <w:r w:rsidR="0059434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Лота 1: 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с 2-го по 20-</w:t>
      </w:r>
      <w:r w:rsidR="000E14C3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й периоды на 5% от нач. цены публичного предложения на 1-м периоде Торгов ППП, на 21-</w:t>
      </w:r>
      <w:r w:rsidR="000E14C3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м периоде величина снижения по Лоту 1 на 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552 754,79 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руб.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, всего 21 период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; 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величина снижения 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Лот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 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на 2-м периоде на </w:t>
      </w:r>
      <w:r w:rsidR="0089701D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32 000 </w:t>
      </w:r>
      <w:r w:rsidR="009947C1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руб., всего 2 период</w:t>
      </w:r>
      <w:r w:rsidR="0089701D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. Минимальная цена (цена отсечения)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  <w:r w:rsidR="008C7F27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Лот 1 – </w:t>
      </w:r>
      <w:r w:rsidR="00E044AB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463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 000 руб.; Лот 2 – </w:t>
      </w:r>
      <w:r w:rsidR="00E044AB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706</w:t>
      </w:r>
      <w:r w:rsidR="00940788"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> 000 руб.</w:t>
      </w:r>
      <w:r w:rsidRPr="004314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</w:t>
      </w:r>
      <w:r w:rsidRPr="00B8252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B8252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B8252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B8252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B8252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B8252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</w:t>
      </w:r>
      <w:r w:rsidR="007C3AA0" w:rsidRPr="008D21C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3AF272D4" w14:textId="4DEABBFF" w:rsidR="00AD0137" w:rsidRPr="00733936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022BF993" w14:textId="2C6776E9" w:rsidR="00305A1E" w:rsidRPr="00733936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3936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33936" w:rsidRPr="00733936">
        <w:rPr>
          <w:rFonts w:ascii="Times New Roman" w:hAnsi="Times New Roman" w:cs="Times New Roman"/>
          <w:sz w:val="20"/>
          <w:szCs w:val="20"/>
          <w:lang w:val="ru-RU"/>
        </w:rPr>
        <w:t>Дебиторская задолженность к ООО «Горячая линия недвижимости» (ИНН 7736583587, ОГРН 5087746123548, по адресу: 125252, г. Москва, ул. Новопесчаная, д.17, корпус 4, эт 1, пом.II) в размере 22 572 328 руб. 78 коп., основания возникновения: Определение Арбитражного суда г. Москвы от 08.02.2022 по делу А40-330430/19</w:t>
      </w:r>
      <w:r w:rsidR="00305A1E" w:rsidRPr="0073393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C12259C" w14:textId="4C128D2A" w:rsidR="00AD0137" w:rsidRPr="00733936" w:rsidRDefault="00AD0137" w:rsidP="00AD013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3936">
        <w:rPr>
          <w:rFonts w:ascii="Times New Roman" w:hAnsi="Times New Roman" w:cs="Times New Roman"/>
          <w:b/>
          <w:sz w:val="20"/>
          <w:szCs w:val="20"/>
          <w:lang w:val="ru-RU"/>
        </w:rPr>
        <w:t>Лот 2: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33936" w:rsidRPr="00733936">
        <w:rPr>
          <w:rFonts w:ascii="Times New Roman" w:hAnsi="Times New Roman" w:cs="Times New Roman"/>
          <w:sz w:val="20"/>
          <w:szCs w:val="20"/>
          <w:lang w:val="ru-RU"/>
        </w:rPr>
        <w:t>Дебиторская задолженность к ИП Павловой А.А. (ИНН 634503594353) в размере 820 000,00 руб., основания возникновения: Определение Арбитражного суда г. Москвы от 15.12.2022 по делу№ А40-330430/19</w:t>
      </w:r>
      <w:r w:rsidRPr="0073393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84F1643" w14:textId="3315DDEF" w:rsidR="00733936" w:rsidRPr="00733936" w:rsidRDefault="00733936" w:rsidP="0073393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документами в отношении Лотов производится по предварительной договоренности в рабочие дни с 10.00 до 17.00, тел. КУ: 8 926 875 61 00, эл. почта: </w:t>
      </w:r>
      <w:hyperlink r:id="rId9" w:history="1">
        <w:r w:rsidRPr="00733936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velur.turyanica@sross.ru</w:t>
        </w:r>
      </w:hyperlink>
      <w:r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, а также у ОТ: тел. 8(499)395-00-20 (с 9.00 до 18.00 по Мск. в раб. дни) </w:t>
      </w:r>
      <w:hyperlink r:id="rId10" w:history="1">
        <w:r w:rsidRPr="00733936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informmsk@auction-house.ru</w:t>
        </w:r>
      </w:hyperlink>
      <w:r w:rsidRPr="0073393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753B658" w14:textId="79473F58" w:rsidR="00733936" w:rsidRPr="00BA505D" w:rsidRDefault="00957EC1" w:rsidP="0022028A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F027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F027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F027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7C3AA0" w:rsidRPr="00F0278F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F0278F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F0278F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F027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F0278F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F027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F0278F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F0278F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F0278F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F027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F0278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F027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F0278F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F0278F">
        <w:rPr>
          <w:rFonts w:ascii="Times New Roman" w:hAnsi="Times New Roman" w:cs="Times New Roman"/>
          <w:b/>
          <w:sz w:val="20"/>
          <w:szCs w:val="20"/>
          <w:lang w:val="ru-RU"/>
        </w:rPr>
        <w:t>оргов ППП – 10</w:t>
      </w:r>
      <w:r w:rsidR="005160D8" w:rsidRPr="00F0278F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F0278F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F0278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F0278F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F0278F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F0278F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F0278F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F0278F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F0278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F0278F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F0278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F0278F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22028A" w:rsidRPr="0022028A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22028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22028A"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="00E204DE"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BA505D"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</w:t>
      </w:r>
      <w:r w:rsidR="00733936" w:rsidRPr="0073393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BA505D" w:rsidRPr="00733936">
        <w:rPr>
          <w:rFonts w:ascii="Times New Roman" w:hAnsi="Times New Roman" w:cs="Times New Roman"/>
          <w:sz w:val="20"/>
          <w:szCs w:val="20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</w:t>
      </w:r>
      <w:r w:rsidR="00DE2CE1" w:rsidRPr="00733936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916C85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916C85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741C0B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916C85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916C8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, при 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отсутствии предложений других участников </w:t>
      </w:r>
      <w:r w:rsidR="00741C0B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916C8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916C85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оргов </w:t>
      </w:r>
      <w:r w:rsidR="00916C85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ППП 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представили в установленный срок заявки, содержащие равные предложения о цене Лота, но не ниже нач</w:t>
      </w:r>
      <w:r w:rsidR="002A1222" w:rsidRPr="00916C8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916C8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916C8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028A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BA505D" w:rsidRPr="0022028A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22028A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22028A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</w:t>
      </w:r>
      <w:r w:rsidR="00733936" w:rsidRPr="0022028A">
        <w:rPr>
          <w:rFonts w:ascii="Times New Roman" w:hAnsi="Times New Roman" w:cs="Times New Roman"/>
          <w:sz w:val="20"/>
          <w:szCs w:val="20"/>
          <w:lang w:val="ru-RU"/>
        </w:rPr>
        <w:t>осн</w:t>
      </w:r>
      <w:r w:rsidR="0022028A" w:rsidRPr="0022028A">
        <w:rPr>
          <w:rFonts w:ascii="Times New Roman" w:hAnsi="Times New Roman" w:cs="Times New Roman"/>
          <w:sz w:val="20"/>
          <w:szCs w:val="20"/>
          <w:lang w:val="ru-RU"/>
        </w:rPr>
        <w:t>овной</w:t>
      </w:r>
      <w:r w:rsidR="00BA505D"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028A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22028A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40702810900410000062 </w:t>
      </w:r>
      <w:r w:rsidR="0049335B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22028A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>АО «Банк ДОМ.РФ»</w:t>
      </w:r>
      <w:r w:rsidR="00F50EC2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22028A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30101810345250000266</w:t>
      </w:r>
      <w:r w:rsidR="00F50EC2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22028A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044525266</w:t>
      </w:r>
      <w:r w:rsidR="0049335B" w:rsidRPr="0022028A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733936" w:rsidRPr="00BA505D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767">
    <w:abstractNumId w:val="1"/>
  </w:num>
  <w:num w:numId="2" w16cid:durableId="15918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28A"/>
    <w:rsid w:val="00220D13"/>
    <w:rsid w:val="00231CB8"/>
    <w:rsid w:val="00273968"/>
    <w:rsid w:val="00275D24"/>
    <w:rsid w:val="002A1222"/>
    <w:rsid w:val="00305A1E"/>
    <w:rsid w:val="00321DFA"/>
    <w:rsid w:val="00336DC2"/>
    <w:rsid w:val="003655EE"/>
    <w:rsid w:val="00384C43"/>
    <w:rsid w:val="00390A28"/>
    <w:rsid w:val="003D0088"/>
    <w:rsid w:val="003D071E"/>
    <w:rsid w:val="003D46FA"/>
    <w:rsid w:val="003D774E"/>
    <w:rsid w:val="00413D03"/>
    <w:rsid w:val="004227A7"/>
    <w:rsid w:val="00431433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B1853"/>
    <w:rsid w:val="005B5376"/>
    <w:rsid w:val="005E4B93"/>
    <w:rsid w:val="005F3E56"/>
    <w:rsid w:val="00622CD7"/>
    <w:rsid w:val="00642A4F"/>
    <w:rsid w:val="00654E9C"/>
    <w:rsid w:val="00677E82"/>
    <w:rsid w:val="006C50C1"/>
    <w:rsid w:val="006D39B9"/>
    <w:rsid w:val="0071333C"/>
    <w:rsid w:val="00733936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83EE8"/>
    <w:rsid w:val="00991CD8"/>
    <w:rsid w:val="009947C1"/>
    <w:rsid w:val="00996278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82522"/>
    <w:rsid w:val="00BA505D"/>
    <w:rsid w:val="00BC2484"/>
    <w:rsid w:val="00BE53E7"/>
    <w:rsid w:val="00BF24D4"/>
    <w:rsid w:val="00C070E8"/>
    <w:rsid w:val="00CB6895"/>
    <w:rsid w:val="00CC4AFE"/>
    <w:rsid w:val="00CD732D"/>
    <w:rsid w:val="00D03490"/>
    <w:rsid w:val="00D243AB"/>
    <w:rsid w:val="00D406A9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ur.turyanica@sro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22</cp:revision>
  <cp:lastPrinted>2021-05-20T12:59:00Z</cp:lastPrinted>
  <dcterms:created xsi:type="dcterms:W3CDTF">2022-04-14T07:56:00Z</dcterms:created>
  <dcterms:modified xsi:type="dcterms:W3CDTF">2023-07-05T09:57:00Z</dcterms:modified>
</cp:coreProperties>
</file>