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71" w:rsidRPr="00E87E07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217771" w:rsidRPr="00E87E07" w:rsidRDefault="00217771" w:rsidP="0021777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E87E07" w:rsidRDefault="00217771" w:rsidP="00217771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217771" w:rsidRPr="00E87E07" w:rsidRDefault="00217771" w:rsidP="0021777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5507A7" w:rsidRDefault="00217771" w:rsidP="00217771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9F5CF6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Кудако</w:t>
      </w:r>
      <w:proofErr w:type="spellEnd"/>
      <w:r w:rsidRPr="009F5CF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Вячеслав Владимирович</w:t>
      </w:r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(дата рождения: 03.11.1969, место рождения: с. </w:t>
      </w:r>
      <w:proofErr w:type="spellStart"/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>Часцы</w:t>
      </w:r>
      <w:proofErr w:type="spellEnd"/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Одинцовского р-на Московской обл., адрес регистрации: Вологодская обл., г. Череповец, ул.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К. Белова, д. 19, кв.104, СНИЛС </w:t>
      </w:r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>068-248-381 93, ИНН 352800614998)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800E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</w:t>
      </w:r>
      <w:r w:rsidRPr="004269A5">
        <w:rPr>
          <w:rFonts w:ascii="Times New Roman" w:hAnsi="Times New Roman" w:cs="Times New Roman"/>
          <w:b/>
          <w:bCs/>
          <w:sz w:val="22"/>
          <w:szCs w:val="22"/>
          <w:lang w:val="ru-RU"/>
        </w:rPr>
        <w:t>Рычкова Алексея Михайловича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4269A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</w:t>
      </w:r>
      <w:r w:rsidRPr="00FF3668">
        <w:rPr>
          <w:rFonts w:ascii="Times New Roman" w:hAnsi="Times New Roman" w:cs="Times New Roman"/>
          <w:bCs/>
          <w:sz w:val="22"/>
          <w:szCs w:val="22"/>
          <w:lang w:val="ru-RU"/>
        </w:rPr>
        <w:t>основании решения от 18.07.2018 и определения от 19.04.2022 Арбитражного суда Вологодской области по делу</w:t>
      </w:r>
      <w:r w:rsidRPr="005507A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№ А13-2687/2018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_______________________________________________________ от _____________ (далее - Протокол), с одной стороны, и __________________________________________ ______________________________________________________, именуемый в дальнейшем «Покупатель»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5507A7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E87E07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E87E07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217771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Переход права собственности 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217771" w:rsidRPr="005507A7" w:rsidRDefault="00217771" w:rsidP="00217771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65083B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4. Права и обязанности Сторон.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4.3.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Расходы, связанные с государственной регистрацией перехода права собственности на недвижи</w:t>
      </w:r>
      <w:r>
        <w:rPr>
          <w:rFonts w:ascii="Times New Roman" w:hAnsi="Times New Roman" w:cs="Times New Roman"/>
          <w:sz w:val="22"/>
          <w:szCs w:val="22"/>
          <w:lang w:val="ru-RU"/>
        </w:rPr>
        <w:t>мое Имущество, несет Покупатель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65083B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5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217771" w:rsidRPr="005507A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65083B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6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lastRenderedPageBreak/>
        <w:t>6.4. Настоящий Договор составлен в 3 (Трех) подлинных экземплярах, имеющих одинаковую юридическую силу, по одному для каждой из Сторон, один –</w:t>
      </w:r>
      <w:r w:rsidRPr="00672102">
        <w:rPr>
          <w:rFonts w:ascii="Times New Roman" w:hAnsi="Times New Roman" w:cs="Times New Roman"/>
          <w:sz w:val="22"/>
          <w:szCs w:val="22"/>
          <w:lang w:val="ru-RU"/>
        </w:rPr>
        <w:t>для органа, осуществляющего государственную регистрацию прав на недвижимость и сделок с ним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7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17771" w:rsidRPr="00E87E07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65083B" w:rsidRDefault="00217771" w:rsidP="002177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217771" w:rsidRPr="009840BF" w:rsidRDefault="00217771" w:rsidP="0021777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217771" w:rsidRDefault="00217771" w:rsidP="00217771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9F5CF6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Кудако</w:t>
      </w:r>
      <w:proofErr w:type="spellEnd"/>
      <w:r w:rsidRPr="009F5CF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Вячеслав Владимирович</w:t>
      </w:r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(дата рождения: 03.11.1969, место рождения: с. </w:t>
      </w:r>
      <w:proofErr w:type="spellStart"/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>Часцы</w:t>
      </w:r>
      <w:proofErr w:type="spellEnd"/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Одинцовского р-на Московской обл., адрес регистрации: Вологодская обл., г. Череповец, ул.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К. Белова, д. 19, кв.104, СНИЛС </w:t>
      </w:r>
      <w:r w:rsidRPr="009F5CF6">
        <w:rPr>
          <w:rFonts w:ascii="Times New Roman" w:hAnsi="Times New Roman" w:cs="Times New Roman"/>
          <w:bCs/>
          <w:sz w:val="22"/>
          <w:szCs w:val="22"/>
          <w:lang w:val="ru-RU"/>
        </w:rPr>
        <w:t>068-248-381 93, ИНН 352800614998)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800E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</w:t>
      </w:r>
      <w:r w:rsidRPr="004269A5">
        <w:rPr>
          <w:rFonts w:ascii="Times New Roman" w:hAnsi="Times New Roman" w:cs="Times New Roman"/>
          <w:b/>
          <w:bCs/>
          <w:sz w:val="22"/>
          <w:szCs w:val="22"/>
          <w:lang w:val="ru-RU"/>
        </w:rPr>
        <w:t>Рычкова Алексея Михайловича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4269A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</w:t>
      </w:r>
      <w:r w:rsidRPr="00FF3668">
        <w:rPr>
          <w:rFonts w:ascii="Times New Roman" w:hAnsi="Times New Roman" w:cs="Times New Roman"/>
          <w:bCs/>
          <w:sz w:val="22"/>
          <w:szCs w:val="22"/>
          <w:lang w:val="ru-RU"/>
        </w:rPr>
        <w:t>основании решения от 18.07.2018 и определения от 19.04.2022</w:t>
      </w:r>
      <w:r w:rsidRPr="004269A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Арбитражного суда Вологодской области по делу № А13-2687/2018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217771" w:rsidRPr="00E71817" w:rsidRDefault="00217771" w:rsidP="00217771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217771" w:rsidRPr="005C5B0B" w:rsidRDefault="00217771" w:rsidP="00217771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5C5B0B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5C5B0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9F5CF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Кудако</w:t>
      </w:r>
      <w:proofErr w:type="spellEnd"/>
      <w:r w:rsidRPr="009F5CF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Вячеслав Владимирович </w:t>
      </w:r>
      <w:r w:rsidRPr="005C5B0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(ИНН </w:t>
      </w:r>
      <w:r w:rsidRPr="009F5CF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352800614998</w:t>
      </w:r>
      <w:r w:rsidRPr="005C5B0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)</w:t>
      </w:r>
    </w:p>
    <w:p w:rsidR="00217771" w:rsidRPr="006A556A" w:rsidRDefault="00217771" w:rsidP="00217771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556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р/счет 40817810750158871870 в Филиале «Центральный» ПАО «СОВКОМБАНК» (Бердск)</w:t>
      </w:r>
    </w:p>
    <w:p w:rsidR="00217771" w:rsidRPr="005C5B0B" w:rsidRDefault="00217771" w:rsidP="00217771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6A556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6A556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30101810150040000763, БИК 045004763.</w:t>
      </w:r>
    </w:p>
    <w:p w:rsidR="00217771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17771" w:rsidRPr="00024BB9" w:rsidRDefault="00217771" w:rsidP="002177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Рычков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217771" w:rsidRPr="00024BB9" w:rsidRDefault="00217771" w:rsidP="00217771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217771" w:rsidRDefault="00217771" w:rsidP="0021777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217771" w:rsidRPr="00024BB9" w:rsidRDefault="00217771" w:rsidP="0021777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217771" w:rsidRPr="00024BB9" w:rsidRDefault="00217771" w:rsidP="0021777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217771" w:rsidRDefault="00217771" w:rsidP="00217771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6F2375" w:rsidRPr="008D0ED1" w:rsidRDefault="006F2375">
      <w:pPr>
        <w:rPr>
          <w:lang w:val="ru-RU"/>
        </w:rPr>
      </w:pPr>
      <w:bookmarkStart w:id="0" w:name="_GoBack"/>
      <w:bookmarkEnd w:id="0"/>
    </w:p>
    <w:sectPr w:rsidR="006F2375" w:rsidRPr="008D0ED1" w:rsidSect="008D0ED1">
      <w:pgSz w:w="11906" w:h="16838"/>
      <w:pgMar w:top="1135" w:right="851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5B" w:rsidRDefault="0079125B" w:rsidP="008D0ED1">
      <w:r>
        <w:separator/>
      </w:r>
    </w:p>
  </w:endnote>
  <w:endnote w:type="continuationSeparator" w:id="0">
    <w:p w:rsidR="0079125B" w:rsidRDefault="0079125B" w:rsidP="008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5B" w:rsidRDefault="0079125B" w:rsidP="008D0ED1">
      <w:r>
        <w:separator/>
      </w:r>
    </w:p>
  </w:footnote>
  <w:footnote w:type="continuationSeparator" w:id="0">
    <w:p w:rsidR="0079125B" w:rsidRDefault="0079125B" w:rsidP="008D0ED1">
      <w:r>
        <w:continuationSeparator/>
      </w:r>
    </w:p>
  </w:footnote>
  <w:footnote w:id="1">
    <w:p w:rsidR="00217771" w:rsidRDefault="00217771" w:rsidP="0021777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217771" w:rsidRDefault="00217771" w:rsidP="0021777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217771" w:rsidRPr="005507A7" w:rsidRDefault="00217771" w:rsidP="0021777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Применяется абзац данного пункта, относ</w:t>
      </w:r>
      <w:r>
        <w:rPr>
          <w:sz w:val="16"/>
          <w:szCs w:val="16"/>
        </w:rPr>
        <w:t>ящий</w:t>
      </w:r>
      <w:r w:rsidRPr="005507A7">
        <w:rPr>
          <w:sz w:val="16"/>
          <w:szCs w:val="16"/>
        </w:rPr>
        <w:t xml:space="preserve">ся к </w:t>
      </w:r>
      <w:r>
        <w:rPr>
          <w:sz w:val="16"/>
          <w:szCs w:val="16"/>
        </w:rPr>
        <w:t xml:space="preserve">соответствующему </w:t>
      </w:r>
      <w:r w:rsidRPr="005507A7">
        <w:rPr>
          <w:sz w:val="16"/>
          <w:szCs w:val="16"/>
        </w:rPr>
        <w:t>виду Имущества (движимое/недвижимое), реализуемого по Договору.</w:t>
      </w:r>
    </w:p>
  </w:footnote>
  <w:footnote w:id="4">
    <w:p w:rsidR="00217771" w:rsidRPr="005507A7" w:rsidRDefault="00217771" w:rsidP="0021777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Пункт включается в Договор при продаже недвижимого Имущества.</w:t>
      </w:r>
    </w:p>
  </w:footnote>
  <w:footnote w:id="5">
    <w:p w:rsidR="00217771" w:rsidRDefault="00217771" w:rsidP="00217771">
      <w:pPr>
        <w:pStyle w:val="a4"/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6">
    <w:p w:rsidR="00217771" w:rsidRPr="00672102" w:rsidRDefault="00217771" w:rsidP="0021777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7">
    <w:p w:rsidR="00217771" w:rsidRPr="00672102" w:rsidRDefault="00217771" w:rsidP="0021777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В зависимости от вида Имущества, требований регистрирующего органа и иных обстоятельств, количество и назначение подписываемых экземпляров может быть изменено.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1"/>
    <w:rsid w:val="00217771"/>
    <w:rsid w:val="004D3EA0"/>
    <w:rsid w:val="006F2375"/>
    <w:rsid w:val="0079125B"/>
    <w:rsid w:val="008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92DA-295A-43A1-95E2-ACE29D24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D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0ED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8D0ED1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8D0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0ED1"/>
    <w:rPr>
      <w:vertAlign w:val="superscript"/>
    </w:rPr>
  </w:style>
  <w:style w:type="paragraph" w:customStyle="1" w:styleId="a7">
    <w:name w:val="Базовый"/>
    <w:rsid w:val="008D0ED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2023-06-16T12:15:00Z</dcterms:created>
  <dcterms:modified xsi:type="dcterms:W3CDTF">2023-07-31T08:06:00Z</dcterms:modified>
</cp:coreProperties>
</file>