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91F12" w14:textId="77777777" w:rsidR="006B600B" w:rsidRPr="009F059E" w:rsidRDefault="006B600B" w:rsidP="0085735D">
      <w:pPr>
        <w:spacing w:before="360"/>
        <w:jc w:val="center"/>
        <w:rPr>
          <w:sz w:val="24"/>
          <w:szCs w:val="24"/>
          <w:lang w:val="ru-RU"/>
        </w:rPr>
      </w:pPr>
      <w:r w:rsidRPr="009F059E">
        <w:rPr>
          <w:sz w:val="24"/>
          <w:szCs w:val="24"/>
          <w:lang w:val="ru-RU"/>
        </w:rPr>
        <w:t>СОГЛАШЕНИЕ О КОНФИДЕНЦИАЛЬНОСТИ</w:t>
      </w:r>
    </w:p>
    <w:p w14:paraId="6F2C7F66" w14:textId="74E55811" w:rsidR="006B600B" w:rsidRPr="009F059E" w:rsidRDefault="006B600B" w:rsidP="0085735D">
      <w:pPr>
        <w:tabs>
          <w:tab w:val="left" w:pos="-284"/>
        </w:tabs>
        <w:spacing w:before="360"/>
        <w:jc w:val="both"/>
        <w:rPr>
          <w:sz w:val="24"/>
          <w:szCs w:val="24"/>
          <w:lang w:val="ru-RU"/>
        </w:rPr>
      </w:pPr>
      <w:r w:rsidRPr="009F059E">
        <w:rPr>
          <w:sz w:val="24"/>
          <w:szCs w:val="24"/>
          <w:lang w:val="ru-RU"/>
        </w:rPr>
        <w:t>г. Москва</w:t>
      </w:r>
      <w:r w:rsidR="009F059E">
        <w:rPr>
          <w:sz w:val="24"/>
          <w:szCs w:val="24"/>
          <w:lang w:val="ru-RU"/>
        </w:rPr>
        <w:t xml:space="preserve">                                                                                         </w:t>
      </w:r>
      <w:r w:rsidRPr="009F059E">
        <w:rPr>
          <w:sz w:val="24"/>
          <w:szCs w:val="24"/>
          <w:lang w:val="ru-RU"/>
        </w:rPr>
        <w:t xml:space="preserve">           </w:t>
      </w:r>
      <w:r w:rsidR="00EB430D" w:rsidRPr="009F059E">
        <w:rPr>
          <w:sz w:val="24"/>
          <w:szCs w:val="24"/>
          <w:lang w:val="ru-RU"/>
        </w:rPr>
        <w:t xml:space="preserve">          </w:t>
      </w:r>
      <w:proofErr w:type="gramStart"/>
      <w:r w:rsidR="00EB430D" w:rsidRPr="009F059E">
        <w:rPr>
          <w:sz w:val="24"/>
          <w:szCs w:val="24"/>
          <w:lang w:val="ru-RU"/>
        </w:rPr>
        <w:t xml:space="preserve">   </w:t>
      </w:r>
      <w:r w:rsidR="00933EE3" w:rsidRPr="009F059E">
        <w:rPr>
          <w:sz w:val="24"/>
          <w:szCs w:val="24"/>
          <w:lang w:val="ru-RU"/>
        </w:rPr>
        <w:t>«</w:t>
      </w:r>
      <w:proofErr w:type="gramEnd"/>
      <w:r w:rsidR="00EB430D" w:rsidRPr="009F059E">
        <w:rPr>
          <w:sz w:val="24"/>
          <w:szCs w:val="24"/>
          <w:lang w:val="ru-RU"/>
        </w:rPr>
        <w:t>___»</w:t>
      </w:r>
      <w:r w:rsidR="00E80B24" w:rsidRPr="009F059E">
        <w:rPr>
          <w:sz w:val="24"/>
          <w:szCs w:val="24"/>
          <w:lang w:val="ru-RU"/>
        </w:rPr>
        <w:t xml:space="preserve"> </w:t>
      </w:r>
      <w:r w:rsidRPr="009F059E">
        <w:rPr>
          <w:sz w:val="24"/>
          <w:szCs w:val="24"/>
          <w:lang w:val="ru-RU"/>
        </w:rPr>
        <w:t>_________ 20</w:t>
      </w:r>
      <w:r w:rsidR="0062084C" w:rsidRPr="009F059E">
        <w:rPr>
          <w:sz w:val="24"/>
          <w:szCs w:val="24"/>
          <w:lang w:val="ru-RU"/>
        </w:rPr>
        <w:t>_</w:t>
      </w:r>
      <w:r w:rsidRPr="009F059E">
        <w:rPr>
          <w:sz w:val="24"/>
          <w:szCs w:val="24"/>
          <w:lang w:val="ru-RU"/>
        </w:rPr>
        <w:t>_ г.</w:t>
      </w:r>
    </w:p>
    <w:p w14:paraId="711BFB9F" w14:textId="77777777" w:rsidR="00321834" w:rsidRDefault="00321834" w:rsidP="00321834">
      <w:pPr>
        <w:pStyle w:val="20"/>
        <w:spacing w:before="360"/>
        <w:ind w:firstLine="567"/>
        <w:rPr>
          <w:rFonts w:ascii="Times New Roman" w:hAnsi="Times New Roman"/>
          <w:sz w:val="24"/>
          <w:szCs w:val="24"/>
        </w:rPr>
      </w:pPr>
      <w:r w:rsidRPr="00FC086B">
        <w:rPr>
          <w:b/>
          <w:color w:val="000000"/>
          <w:sz w:val="25"/>
          <w:szCs w:val="25"/>
        </w:rPr>
        <w:t xml:space="preserve">Акционерное общество Управляющая компания </w:t>
      </w:r>
      <w:r>
        <w:rPr>
          <w:b/>
          <w:color w:val="000000"/>
          <w:sz w:val="25"/>
          <w:szCs w:val="25"/>
        </w:rPr>
        <w:t>«</w:t>
      </w:r>
      <w:r w:rsidRPr="00FC086B">
        <w:rPr>
          <w:b/>
          <w:color w:val="000000"/>
          <w:sz w:val="25"/>
          <w:szCs w:val="25"/>
        </w:rPr>
        <w:t xml:space="preserve">ГРУППА ПРЕДПРИЯТИЙ </w:t>
      </w:r>
      <w:r>
        <w:rPr>
          <w:b/>
          <w:color w:val="000000"/>
          <w:sz w:val="25"/>
          <w:szCs w:val="25"/>
        </w:rPr>
        <w:t>«</w:t>
      </w:r>
      <w:r w:rsidRPr="00FC086B">
        <w:rPr>
          <w:b/>
          <w:color w:val="000000"/>
          <w:sz w:val="25"/>
          <w:szCs w:val="25"/>
        </w:rPr>
        <w:t>МОСТ</w:t>
      </w:r>
      <w:r>
        <w:rPr>
          <w:b/>
          <w:color w:val="000000"/>
          <w:sz w:val="25"/>
          <w:szCs w:val="25"/>
        </w:rPr>
        <w:t>»</w:t>
      </w:r>
      <w:r w:rsidRPr="00FC086B">
        <w:rPr>
          <w:b/>
          <w:color w:val="000000"/>
          <w:sz w:val="25"/>
          <w:szCs w:val="25"/>
        </w:rPr>
        <w:t xml:space="preserve"> (АО УК </w:t>
      </w:r>
      <w:r>
        <w:rPr>
          <w:b/>
          <w:color w:val="000000"/>
          <w:sz w:val="25"/>
          <w:szCs w:val="25"/>
        </w:rPr>
        <w:t>«</w:t>
      </w:r>
      <w:r w:rsidRPr="00FC086B">
        <w:rPr>
          <w:b/>
          <w:color w:val="000000"/>
          <w:sz w:val="25"/>
          <w:szCs w:val="25"/>
        </w:rPr>
        <w:t xml:space="preserve">ГП </w:t>
      </w:r>
      <w:r>
        <w:rPr>
          <w:b/>
          <w:color w:val="000000"/>
          <w:sz w:val="25"/>
          <w:szCs w:val="25"/>
        </w:rPr>
        <w:t>«</w:t>
      </w:r>
      <w:r w:rsidRPr="00FC086B">
        <w:rPr>
          <w:b/>
          <w:color w:val="000000"/>
          <w:sz w:val="25"/>
          <w:szCs w:val="25"/>
        </w:rPr>
        <w:t>Мост</w:t>
      </w:r>
      <w:r>
        <w:rPr>
          <w:b/>
          <w:color w:val="000000"/>
          <w:sz w:val="25"/>
          <w:szCs w:val="25"/>
        </w:rPr>
        <w:t>»</w:t>
      </w:r>
      <w:r w:rsidRPr="00761A0E">
        <w:rPr>
          <w:b/>
          <w:color w:val="000000"/>
          <w:sz w:val="25"/>
          <w:szCs w:val="25"/>
        </w:rPr>
        <w:t>)</w:t>
      </w:r>
      <w:r w:rsidRPr="009F059E">
        <w:rPr>
          <w:rFonts w:ascii="Times New Roman" w:hAnsi="Times New Roman"/>
          <w:sz w:val="24"/>
          <w:szCs w:val="24"/>
        </w:rPr>
        <w:t>, в лице</w:t>
      </w:r>
      <w:r>
        <w:rPr>
          <w:rFonts w:ascii="Times New Roman" w:hAnsi="Times New Roman"/>
          <w:sz w:val="24"/>
          <w:szCs w:val="24"/>
        </w:rPr>
        <w:t xml:space="preserve"> генерального директора Бушманова Антона Алексеевича,</w:t>
      </w:r>
      <w:r w:rsidRPr="009F059E">
        <w:rPr>
          <w:rFonts w:ascii="Times New Roman" w:hAnsi="Times New Roman"/>
          <w:sz w:val="24"/>
          <w:szCs w:val="24"/>
        </w:rPr>
        <w:t xml:space="preserve"> действующего на основании </w:t>
      </w:r>
      <w:r>
        <w:rPr>
          <w:rFonts w:ascii="Times New Roman" w:hAnsi="Times New Roman"/>
          <w:sz w:val="24"/>
          <w:szCs w:val="24"/>
        </w:rPr>
        <w:t xml:space="preserve">Устава, именуемое в дальнейшем «Раскрывающая сторона», </w:t>
      </w:r>
      <w:r w:rsidRPr="009F059E">
        <w:rPr>
          <w:rFonts w:ascii="Times New Roman" w:hAnsi="Times New Roman"/>
          <w:sz w:val="24"/>
          <w:szCs w:val="24"/>
        </w:rPr>
        <w:t>с одной стороны,</w:t>
      </w:r>
    </w:p>
    <w:p w14:paraId="00BFB24C" w14:textId="100003BB" w:rsidR="006B46E6" w:rsidRDefault="006B600B" w:rsidP="0085735D">
      <w:pPr>
        <w:pStyle w:val="20"/>
        <w:ind w:firstLine="567"/>
        <w:rPr>
          <w:rFonts w:ascii="Times New Roman" w:hAnsi="Times New Roman"/>
          <w:sz w:val="24"/>
          <w:szCs w:val="24"/>
        </w:rPr>
      </w:pPr>
      <w:r w:rsidRPr="009F059E">
        <w:rPr>
          <w:rFonts w:ascii="Times New Roman" w:hAnsi="Times New Roman"/>
          <w:sz w:val="24"/>
          <w:szCs w:val="24"/>
        </w:rPr>
        <w:t>и _____________________________________</w:t>
      </w:r>
      <w:r w:rsidRPr="009F059E">
        <w:rPr>
          <w:rFonts w:ascii="Times New Roman" w:hAnsi="Times New Roman"/>
          <w:snapToGrid w:val="0"/>
          <w:color w:val="000000"/>
          <w:sz w:val="24"/>
          <w:szCs w:val="24"/>
          <w:lang w:eastAsia="ru-RU"/>
        </w:rPr>
        <w:t xml:space="preserve">, </w:t>
      </w:r>
      <w:r w:rsidRPr="009F059E">
        <w:rPr>
          <w:rFonts w:ascii="Times New Roman" w:hAnsi="Times New Roman"/>
          <w:sz w:val="24"/>
          <w:szCs w:val="24"/>
        </w:rPr>
        <w:t>именуемое далее «Принимающая сторона», с другой стороны, в лице __________________________________</w:t>
      </w:r>
      <w:r w:rsidRPr="009F059E">
        <w:rPr>
          <w:rFonts w:ascii="Times New Roman" w:hAnsi="Times New Roman"/>
          <w:snapToGrid w:val="0"/>
          <w:color w:val="000000"/>
          <w:sz w:val="24"/>
          <w:szCs w:val="24"/>
          <w:lang w:eastAsia="ru-RU"/>
        </w:rPr>
        <w:t>,</w:t>
      </w:r>
      <w:r w:rsidRPr="009F059E">
        <w:rPr>
          <w:rFonts w:ascii="Times New Roman" w:hAnsi="Times New Roman"/>
          <w:sz w:val="24"/>
          <w:szCs w:val="24"/>
        </w:rPr>
        <w:t xml:space="preserve"> действующего на основании __________________________, далее именуемые совместно «Стороны», заключили настоящее Соглашение о нижеследующем:</w:t>
      </w:r>
    </w:p>
    <w:p w14:paraId="4C00B8DD" w14:textId="6210D7E7" w:rsidR="006B600B" w:rsidRPr="006B46E6" w:rsidRDefault="006B600B" w:rsidP="006B46E6">
      <w:pPr>
        <w:pStyle w:val="20"/>
        <w:numPr>
          <w:ilvl w:val="0"/>
          <w:numId w:val="16"/>
        </w:numPr>
        <w:tabs>
          <w:tab w:val="left" w:pos="284"/>
        </w:tabs>
        <w:spacing w:before="120"/>
        <w:ind w:left="0" w:firstLine="0"/>
        <w:jc w:val="center"/>
        <w:rPr>
          <w:rFonts w:ascii="Times New Roman" w:hAnsi="Times New Roman"/>
          <w:sz w:val="24"/>
          <w:szCs w:val="24"/>
        </w:rPr>
      </w:pPr>
      <w:r w:rsidRPr="006B46E6">
        <w:rPr>
          <w:rFonts w:ascii="Times New Roman" w:hAnsi="Times New Roman"/>
          <w:sz w:val="24"/>
          <w:szCs w:val="24"/>
        </w:rPr>
        <w:t>ОПРЕДЕЛЕНИЯ</w:t>
      </w:r>
    </w:p>
    <w:p w14:paraId="495C348A" w14:textId="77777777" w:rsidR="006B600B" w:rsidRPr="009F059E" w:rsidRDefault="006B600B" w:rsidP="0085735D">
      <w:pPr>
        <w:ind w:firstLine="567"/>
        <w:jc w:val="both"/>
        <w:rPr>
          <w:sz w:val="24"/>
          <w:szCs w:val="24"/>
          <w:lang w:val="ru-RU"/>
        </w:rPr>
      </w:pPr>
      <w:r w:rsidRPr="009F059E">
        <w:rPr>
          <w:sz w:val="24"/>
          <w:szCs w:val="24"/>
          <w:lang w:val="ru-RU"/>
        </w:rPr>
        <w:t>Для целей настоящего Соглашения:</w:t>
      </w:r>
    </w:p>
    <w:p w14:paraId="71586C1E" w14:textId="28340951" w:rsidR="006B600B" w:rsidRPr="009F059E" w:rsidRDefault="006B600B" w:rsidP="0085735D">
      <w:pPr>
        <w:ind w:firstLine="567"/>
        <w:jc w:val="both"/>
        <w:rPr>
          <w:sz w:val="24"/>
          <w:szCs w:val="24"/>
          <w:lang w:val="ru-RU"/>
        </w:rPr>
      </w:pPr>
      <w:r w:rsidRPr="009F059E">
        <w:rPr>
          <w:i/>
          <w:sz w:val="24"/>
          <w:szCs w:val="24"/>
          <w:lang w:val="ru-RU"/>
        </w:rPr>
        <w:t>«Раскрывающая сторона»</w:t>
      </w:r>
      <w:r w:rsidRPr="009F059E">
        <w:rPr>
          <w:sz w:val="24"/>
          <w:szCs w:val="24"/>
          <w:lang w:val="ru-RU"/>
        </w:rPr>
        <w:t xml:space="preserve"> </w:t>
      </w:r>
      <w:r w:rsidR="00D45FF4" w:rsidRPr="009F059E">
        <w:rPr>
          <w:sz w:val="24"/>
          <w:szCs w:val="24"/>
          <w:lang w:val="ru-RU"/>
        </w:rPr>
        <w:t>–</w:t>
      </w:r>
      <w:r w:rsidRPr="009F059E">
        <w:rPr>
          <w:sz w:val="24"/>
          <w:szCs w:val="24"/>
          <w:lang w:val="ru-RU"/>
        </w:rPr>
        <w:t xml:space="preserve"> Сторона, которая на законных основаниях владеет Конфиденциальной </w:t>
      </w:r>
      <w:r w:rsidR="00CA6D76" w:rsidRPr="009F059E">
        <w:rPr>
          <w:sz w:val="24"/>
          <w:szCs w:val="24"/>
          <w:lang w:val="ru-RU"/>
        </w:rPr>
        <w:t>информацией и</w:t>
      </w:r>
      <w:r w:rsidRPr="009F059E">
        <w:rPr>
          <w:sz w:val="24"/>
          <w:szCs w:val="24"/>
          <w:lang w:val="ru-RU"/>
        </w:rPr>
        <w:t xml:space="preserve"> передает е</w:t>
      </w:r>
      <w:r w:rsidR="00076E36">
        <w:rPr>
          <w:sz w:val="24"/>
          <w:szCs w:val="24"/>
          <w:lang w:val="ru-RU"/>
        </w:rPr>
        <w:t>ё</w:t>
      </w:r>
      <w:r w:rsidRPr="009F059E">
        <w:rPr>
          <w:sz w:val="24"/>
          <w:szCs w:val="24"/>
          <w:lang w:val="ru-RU"/>
        </w:rPr>
        <w:t xml:space="preserve"> в пользование Принимающей </w:t>
      </w:r>
      <w:r w:rsidR="00CA6D76" w:rsidRPr="009F059E">
        <w:rPr>
          <w:sz w:val="24"/>
          <w:szCs w:val="24"/>
          <w:lang w:val="ru-RU"/>
        </w:rPr>
        <w:t>стороне на</w:t>
      </w:r>
      <w:r w:rsidRPr="009F059E">
        <w:rPr>
          <w:sz w:val="24"/>
          <w:szCs w:val="24"/>
          <w:lang w:val="ru-RU"/>
        </w:rPr>
        <w:t xml:space="preserve"> условиях настоящего Соглашения.</w:t>
      </w:r>
    </w:p>
    <w:p w14:paraId="644BFC28" w14:textId="6F563659" w:rsidR="006B600B" w:rsidRPr="009F059E" w:rsidRDefault="006B600B" w:rsidP="0085735D">
      <w:pPr>
        <w:ind w:firstLine="567"/>
        <w:jc w:val="both"/>
        <w:rPr>
          <w:sz w:val="24"/>
          <w:szCs w:val="24"/>
          <w:lang w:val="ru-RU"/>
        </w:rPr>
      </w:pPr>
      <w:r w:rsidRPr="009F059E">
        <w:rPr>
          <w:i/>
          <w:sz w:val="24"/>
          <w:szCs w:val="24"/>
          <w:lang w:val="ru-RU"/>
        </w:rPr>
        <w:t>«Принимающая сторона»</w:t>
      </w:r>
      <w:r w:rsidRPr="009F059E">
        <w:rPr>
          <w:sz w:val="24"/>
          <w:szCs w:val="24"/>
          <w:lang w:val="ru-RU"/>
        </w:rPr>
        <w:t xml:space="preserve"> </w:t>
      </w:r>
      <w:r w:rsidR="00D45FF4" w:rsidRPr="009F059E">
        <w:rPr>
          <w:sz w:val="24"/>
          <w:szCs w:val="24"/>
          <w:lang w:val="ru-RU"/>
        </w:rPr>
        <w:t xml:space="preserve">– </w:t>
      </w:r>
      <w:r w:rsidRPr="009F059E">
        <w:rPr>
          <w:sz w:val="24"/>
          <w:szCs w:val="24"/>
          <w:lang w:val="ru-RU"/>
        </w:rPr>
        <w:t>Сторона, которая принимает в пользование Конфиденциальную информацию от Раскрывающей стороны на условиях настоящего Соглашения.</w:t>
      </w:r>
    </w:p>
    <w:p w14:paraId="1DD752B9" w14:textId="554A6A6F" w:rsidR="006B600B" w:rsidRPr="009F059E" w:rsidRDefault="006B600B" w:rsidP="0085735D">
      <w:pPr>
        <w:ind w:firstLine="567"/>
        <w:jc w:val="both"/>
        <w:rPr>
          <w:sz w:val="24"/>
          <w:szCs w:val="24"/>
          <w:lang w:val="ru-RU"/>
        </w:rPr>
      </w:pPr>
      <w:r w:rsidRPr="009F059E">
        <w:rPr>
          <w:i/>
          <w:sz w:val="24"/>
          <w:szCs w:val="24"/>
          <w:lang w:val="ru-RU"/>
        </w:rPr>
        <w:t xml:space="preserve">«Конфиденциальная </w:t>
      </w:r>
      <w:r w:rsidR="00CA6D76" w:rsidRPr="009F059E">
        <w:rPr>
          <w:i/>
          <w:sz w:val="24"/>
          <w:szCs w:val="24"/>
          <w:lang w:val="ru-RU"/>
        </w:rPr>
        <w:t>информация»</w:t>
      </w:r>
      <w:r w:rsidR="00CA6D76" w:rsidRPr="009F059E">
        <w:rPr>
          <w:sz w:val="24"/>
          <w:szCs w:val="24"/>
          <w:lang w:val="ru-RU"/>
        </w:rPr>
        <w:t xml:space="preserve"> </w:t>
      </w:r>
      <w:r w:rsidR="00D45FF4" w:rsidRPr="009F059E">
        <w:rPr>
          <w:sz w:val="24"/>
          <w:szCs w:val="24"/>
          <w:lang w:val="ru-RU"/>
        </w:rPr>
        <w:t xml:space="preserve">– </w:t>
      </w:r>
      <w:r w:rsidRPr="009F059E">
        <w:rPr>
          <w:sz w:val="24"/>
          <w:szCs w:val="24"/>
          <w:lang w:val="ru-RU"/>
        </w:rPr>
        <w:t>информация, которую Раскрывающая сторона переда</w:t>
      </w:r>
      <w:r w:rsidR="00076E36">
        <w:rPr>
          <w:sz w:val="24"/>
          <w:szCs w:val="24"/>
          <w:lang w:val="ru-RU"/>
        </w:rPr>
        <w:t>ё</w:t>
      </w:r>
      <w:r w:rsidRPr="009F059E">
        <w:rPr>
          <w:sz w:val="24"/>
          <w:szCs w:val="24"/>
          <w:lang w:val="ru-RU"/>
        </w:rPr>
        <w:t xml:space="preserve">т Принимающей стороне. </w:t>
      </w:r>
      <w:r w:rsidRPr="009F059E">
        <w:rPr>
          <w:rFonts w:eastAsia="MS Mincho"/>
          <w:sz w:val="24"/>
          <w:szCs w:val="24"/>
          <w:lang w:val="ru-RU"/>
        </w:rPr>
        <w:t>Конфиденциальная информация может быть сообщена в порядке, указанном в п</w:t>
      </w:r>
      <w:r w:rsidR="00965CDB">
        <w:rPr>
          <w:rFonts w:eastAsia="MS Mincho"/>
          <w:sz w:val="24"/>
          <w:szCs w:val="24"/>
          <w:lang w:val="ru-RU"/>
        </w:rPr>
        <w:t>ункте</w:t>
      </w:r>
      <w:r w:rsidR="00FD7B21" w:rsidRPr="009F059E">
        <w:rPr>
          <w:rFonts w:eastAsia="MS Mincho"/>
          <w:sz w:val="24"/>
          <w:szCs w:val="24"/>
          <w:lang w:val="en-US"/>
        </w:rPr>
        <w:t> </w:t>
      </w:r>
      <w:r w:rsidRPr="009F059E">
        <w:rPr>
          <w:rFonts w:eastAsia="MS Mincho"/>
          <w:sz w:val="24"/>
          <w:szCs w:val="24"/>
          <w:lang w:val="ru-RU"/>
        </w:rPr>
        <w:t>3.</w:t>
      </w:r>
      <w:r w:rsidR="00E3089A" w:rsidRPr="009F059E">
        <w:rPr>
          <w:rFonts w:eastAsia="MS Mincho"/>
          <w:sz w:val="24"/>
          <w:szCs w:val="24"/>
          <w:lang w:val="ru-RU"/>
        </w:rPr>
        <w:t>3</w:t>
      </w:r>
      <w:r w:rsidRPr="009F059E">
        <w:rPr>
          <w:rFonts w:eastAsia="MS Mincho"/>
          <w:sz w:val="24"/>
          <w:szCs w:val="24"/>
          <w:lang w:val="ru-RU"/>
        </w:rPr>
        <w:t xml:space="preserve"> настоящего Соглашения. </w:t>
      </w:r>
    </w:p>
    <w:p w14:paraId="688D4C56" w14:textId="5820FD82" w:rsidR="006B600B" w:rsidRPr="009F059E" w:rsidRDefault="006B600B" w:rsidP="0085735D">
      <w:pPr>
        <w:pStyle w:val="a3"/>
        <w:ind w:firstLine="567"/>
        <w:jc w:val="both"/>
        <w:rPr>
          <w:sz w:val="24"/>
          <w:szCs w:val="24"/>
          <w:lang w:val="ru-RU"/>
        </w:rPr>
      </w:pPr>
      <w:r w:rsidRPr="009F059E">
        <w:rPr>
          <w:sz w:val="24"/>
          <w:szCs w:val="24"/>
          <w:lang w:val="ru-RU"/>
        </w:rPr>
        <w:t xml:space="preserve">Информация не будет считаться </w:t>
      </w:r>
      <w:proofErr w:type="gramStart"/>
      <w:r w:rsidRPr="009F059E">
        <w:rPr>
          <w:sz w:val="24"/>
          <w:szCs w:val="24"/>
          <w:lang w:val="ru-RU"/>
        </w:rPr>
        <w:t xml:space="preserve">Конфиденциальной </w:t>
      </w:r>
      <w:r w:rsidR="00D45FF4" w:rsidRPr="009F059E">
        <w:rPr>
          <w:sz w:val="24"/>
          <w:szCs w:val="24"/>
          <w:lang w:val="ru-RU"/>
        </w:rPr>
        <w:t>информацией</w:t>
      </w:r>
      <w:proofErr w:type="gramEnd"/>
      <w:r w:rsidR="00D45FF4" w:rsidRPr="009F059E">
        <w:rPr>
          <w:sz w:val="24"/>
          <w:szCs w:val="24"/>
          <w:lang w:val="ru-RU"/>
        </w:rPr>
        <w:t xml:space="preserve"> </w:t>
      </w:r>
      <w:r w:rsidRPr="009F059E">
        <w:rPr>
          <w:sz w:val="24"/>
          <w:szCs w:val="24"/>
          <w:lang w:val="ru-RU"/>
        </w:rPr>
        <w:t>и Принимающая сторона не будет иметь никаких обязательств в отношении данной информации, если эта информация на момент передачи:</w:t>
      </w:r>
    </w:p>
    <w:p w14:paraId="0FB663E0" w14:textId="53283FB2" w:rsidR="006B600B" w:rsidRPr="009F059E" w:rsidRDefault="00CA6D76" w:rsidP="0085735D">
      <w:pPr>
        <w:pStyle w:val="a3"/>
        <w:numPr>
          <w:ilvl w:val="0"/>
          <w:numId w:val="17"/>
        </w:numPr>
        <w:tabs>
          <w:tab w:val="left" w:pos="426"/>
        </w:tabs>
        <w:ind w:left="0" w:firstLine="567"/>
        <w:jc w:val="both"/>
        <w:rPr>
          <w:sz w:val="24"/>
          <w:szCs w:val="24"/>
          <w:lang w:val="ru-RU"/>
        </w:rPr>
      </w:pPr>
      <w:r w:rsidRPr="009F059E">
        <w:rPr>
          <w:sz w:val="24"/>
          <w:szCs w:val="24"/>
          <w:lang w:val="ru-RU"/>
        </w:rPr>
        <w:t>является общедоступной</w:t>
      </w:r>
      <w:r w:rsidR="006B600B" w:rsidRPr="009F059E">
        <w:rPr>
          <w:sz w:val="24"/>
          <w:szCs w:val="24"/>
          <w:lang w:val="ru-RU"/>
        </w:rPr>
        <w:t xml:space="preserve"> (используется в </w:t>
      </w:r>
      <w:r w:rsidRPr="009F059E">
        <w:rPr>
          <w:sz w:val="24"/>
          <w:szCs w:val="24"/>
          <w:lang w:val="ru-RU"/>
        </w:rPr>
        <w:t>печати, иных</w:t>
      </w:r>
      <w:r w:rsidR="006B600B" w:rsidRPr="009F059E">
        <w:rPr>
          <w:sz w:val="24"/>
          <w:szCs w:val="24"/>
          <w:lang w:val="ru-RU"/>
        </w:rPr>
        <w:t xml:space="preserve"> средствах массовой информации, сети Интернет);</w:t>
      </w:r>
    </w:p>
    <w:p w14:paraId="632239AD" w14:textId="26874E0C" w:rsidR="006B600B" w:rsidRPr="009F059E" w:rsidRDefault="006B600B" w:rsidP="0085735D">
      <w:pPr>
        <w:pStyle w:val="a3"/>
        <w:numPr>
          <w:ilvl w:val="0"/>
          <w:numId w:val="17"/>
        </w:numPr>
        <w:tabs>
          <w:tab w:val="left" w:pos="426"/>
        </w:tabs>
        <w:ind w:left="0" w:firstLine="567"/>
        <w:jc w:val="both"/>
        <w:rPr>
          <w:sz w:val="24"/>
          <w:szCs w:val="24"/>
          <w:lang w:val="ru-RU"/>
        </w:rPr>
      </w:pPr>
      <w:r w:rsidRPr="009F059E">
        <w:rPr>
          <w:sz w:val="24"/>
          <w:szCs w:val="24"/>
          <w:lang w:val="ru-RU"/>
        </w:rPr>
        <w:t>была известна на законном основании Принимающей стороне до е</w:t>
      </w:r>
      <w:r w:rsidR="00076E36">
        <w:rPr>
          <w:sz w:val="24"/>
          <w:szCs w:val="24"/>
          <w:lang w:val="ru-RU"/>
        </w:rPr>
        <w:t>ё</w:t>
      </w:r>
      <w:r w:rsidRPr="009F059E">
        <w:rPr>
          <w:sz w:val="24"/>
          <w:szCs w:val="24"/>
          <w:lang w:val="ru-RU"/>
        </w:rPr>
        <w:t xml:space="preserve"> раскрытия Раскрывающей стороной;</w:t>
      </w:r>
    </w:p>
    <w:p w14:paraId="330B8F9E" w14:textId="77777777" w:rsidR="006B600B" w:rsidRPr="009F059E" w:rsidRDefault="006B600B" w:rsidP="0085735D">
      <w:pPr>
        <w:pStyle w:val="a3"/>
        <w:numPr>
          <w:ilvl w:val="0"/>
          <w:numId w:val="17"/>
        </w:numPr>
        <w:tabs>
          <w:tab w:val="left" w:pos="426"/>
        </w:tabs>
        <w:ind w:left="0" w:firstLine="567"/>
        <w:jc w:val="both"/>
        <w:rPr>
          <w:sz w:val="24"/>
          <w:szCs w:val="24"/>
          <w:lang w:val="ru-RU"/>
        </w:rPr>
      </w:pPr>
      <w:r w:rsidRPr="009F059E">
        <w:rPr>
          <w:sz w:val="24"/>
          <w:szCs w:val="24"/>
          <w:lang w:val="ru-RU"/>
        </w:rPr>
        <w:t>разрешена к распространению с письменного согласия Раскрывающей стороны;</w:t>
      </w:r>
    </w:p>
    <w:p w14:paraId="616305B2" w14:textId="77777777" w:rsidR="00CA6D76" w:rsidRPr="009F059E" w:rsidRDefault="006B600B" w:rsidP="0085735D">
      <w:pPr>
        <w:pStyle w:val="a3"/>
        <w:numPr>
          <w:ilvl w:val="0"/>
          <w:numId w:val="17"/>
        </w:numPr>
        <w:tabs>
          <w:tab w:val="left" w:pos="426"/>
        </w:tabs>
        <w:ind w:left="0" w:firstLine="567"/>
        <w:jc w:val="both"/>
        <w:rPr>
          <w:sz w:val="24"/>
          <w:szCs w:val="24"/>
          <w:lang w:val="ru-RU"/>
        </w:rPr>
      </w:pPr>
      <w:r w:rsidRPr="009F059E">
        <w:rPr>
          <w:sz w:val="24"/>
          <w:szCs w:val="24"/>
          <w:lang w:val="ru-RU"/>
        </w:rPr>
        <w:t>не может считаться конфиденциальной в соответствии с действующим законодательством.</w:t>
      </w:r>
    </w:p>
    <w:p w14:paraId="34BC1798" w14:textId="32A1F0B4" w:rsidR="00CA6D76" w:rsidRPr="009F059E" w:rsidRDefault="008E1F55" w:rsidP="00965CDB">
      <w:pPr>
        <w:pStyle w:val="a3"/>
        <w:ind w:firstLine="567"/>
        <w:jc w:val="both"/>
        <w:rPr>
          <w:sz w:val="24"/>
          <w:szCs w:val="24"/>
          <w:lang w:val="ru-RU"/>
        </w:rPr>
      </w:pPr>
      <w:r w:rsidRPr="009F059E">
        <w:rPr>
          <w:sz w:val="24"/>
          <w:szCs w:val="24"/>
          <w:lang w:val="ru-RU"/>
        </w:rPr>
        <w:t>«</w:t>
      </w:r>
      <w:r w:rsidRPr="009F059E">
        <w:rPr>
          <w:i/>
          <w:sz w:val="24"/>
          <w:szCs w:val="24"/>
          <w:lang w:val="ru-RU"/>
        </w:rPr>
        <w:t>ВКД</w:t>
      </w:r>
      <w:r w:rsidRPr="009F059E">
        <w:rPr>
          <w:sz w:val="24"/>
          <w:szCs w:val="24"/>
          <w:lang w:val="ru-RU"/>
        </w:rPr>
        <w:t xml:space="preserve">» </w:t>
      </w:r>
      <w:r w:rsidR="00D45FF4" w:rsidRPr="009F059E">
        <w:rPr>
          <w:sz w:val="24"/>
          <w:szCs w:val="24"/>
          <w:lang w:val="ru-RU"/>
        </w:rPr>
        <w:t xml:space="preserve">– </w:t>
      </w:r>
      <w:r w:rsidRPr="009F059E">
        <w:rPr>
          <w:sz w:val="24"/>
          <w:szCs w:val="24"/>
          <w:lang w:val="ru-RU"/>
        </w:rPr>
        <w:t>виртуальная комната данных (хранилище электронных документов), сформированная Раскрывающей стороной в целях передачи Конфиденциальной информацией Принимающей стороне.</w:t>
      </w:r>
    </w:p>
    <w:p w14:paraId="1C97E18A" w14:textId="099C039C" w:rsidR="008E1F55" w:rsidRPr="009F059E" w:rsidRDefault="008E1F55" w:rsidP="00965CDB">
      <w:pPr>
        <w:pStyle w:val="a3"/>
        <w:ind w:firstLine="567"/>
        <w:jc w:val="both"/>
        <w:rPr>
          <w:sz w:val="24"/>
          <w:szCs w:val="24"/>
          <w:lang w:val="ru-RU"/>
        </w:rPr>
      </w:pPr>
      <w:r w:rsidRPr="009F059E">
        <w:rPr>
          <w:sz w:val="24"/>
          <w:szCs w:val="24"/>
          <w:lang w:val="ru-RU"/>
        </w:rPr>
        <w:t>«</w:t>
      </w:r>
      <w:r w:rsidRPr="009F059E">
        <w:rPr>
          <w:i/>
          <w:sz w:val="24"/>
          <w:szCs w:val="24"/>
          <w:lang w:val="ru-RU"/>
        </w:rPr>
        <w:t>Пользователи ВКД</w:t>
      </w:r>
      <w:r w:rsidRPr="009F059E">
        <w:rPr>
          <w:sz w:val="24"/>
          <w:szCs w:val="24"/>
          <w:lang w:val="ru-RU"/>
        </w:rPr>
        <w:t xml:space="preserve">» </w:t>
      </w:r>
      <w:r w:rsidR="00D45FF4" w:rsidRPr="009F059E">
        <w:rPr>
          <w:sz w:val="24"/>
          <w:szCs w:val="24"/>
          <w:lang w:val="ru-RU"/>
        </w:rPr>
        <w:t xml:space="preserve">– </w:t>
      </w:r>
      <w:r w:rsidRPr="009F059E">
        <w:rPr>
          <w:sz w:val="24"/>
          <w:szCs w:val="24"/>
          <w:lang w:val="ru-RU"/>
        </w:rPr>
        <w:t>физическое лицо, которому предоставлен доступ к ВКД по запросу Принимающей стороны с учетом положений настоящего Соглашения.</w:t>
      </w:r>
    </w:p>
    <w:p w14:paraId="099CBA48" w14:textId="7D4F090B" w:rsidR="006B600B" w:rsidRPr="006961D9" w:rsidRDefault="006B600B" w:rsidP="0085735D">
      <w:pPr>
        <w:pStyle w:val="20"/>
        <w:numPr>
          <w:ilvl w:val="0"/>
          <w:numId w:val="16"/>
        </w:numPr>
        <w:tabs>
          <w:tab w:val="left" w:pos="284"/>
        </w:tabs>
        <w:spacing w:before="120"/>
        <w:ind w:left="0" w:firstLine="0"/>
        <w:jc w:val="center"/>
        <w:rPr>
          <w:rFonts w:ascii="Times New Roman" w:hAnsi="Times New Roman"/>
          <w:sz w:val="24"/>
          <w:szCs w:val="24"/>
        </w:rPr>
      </w:pPr>
      <w:r w:rsidRPr="006961D9">
        <w:rPr>
          <w:rFonts w:ascii="Times New Roman" w:hAnsi="Times New Roman"/>
          <w:sz w:val="24"/>
          <w:szCs w:val="24"/>
        </w:rPr>
        <w:t>ПРЕДМЕТ СОГЛАШЕНИЯ</w:t>
      </w:r>
    </w:p>
    <w:p w14:paraId="79BD8770" w14:textId="15FC2D51" w:rsidR="006B600B" w:rsidRPr="009F059E" w:rsidRDefault="006B600B" w:rsidP="0085735D">
      <w:pPr>
        <w:ind w:firstLine="567"/>
        <w:jc w:val="both"/>
        <w:rPr>
          <w:sz w:val="24"/>
          <w:szCs w:val="24"/>
          <w:lang w:val="ru-RU"/>
        </w:rPr>
      </w:pPr>
      <w:r w:rsidRPr="009F059E">
        <w:rPr>
          <w:sz w:val="24"/>
          <w:szCs w:val="24"/>
          <w:lang w:val="ru-RU"/>
        </w:rPr>
        <w:t>Раскрывающая сторона передает Принимающей стороне во временное пользование Конфиденциальную информацию, а Принимающая сторона принимает, обеспечивает сохранность, неразглашение Конфиденциальной информации и использует е</w:t>
      </w:r>
      <w:r w:rsidR="00076E36">
        <w:rPr>
          <w:sz w:val="24"/>
          <w:szCs w:val="24"/>
          <w:lang w:val="ru-RU"/>
        </w:rPr>
        <w:t>ё</w:t>
      </w:r>
      <w:r w:rsidRPr="009F059E">
        <w:rPr>
          <w:sz w:val="24"/>
          <w:szCs w:val="24"/>
          <w:lang w:val="ru-RU"/>
        </w:rPr>
        <w:t xml:space="preserve"> исключительно</w:t>
      </w:r>
      <w:r w:rsidR="0025233F" w:rsidRPr="009F059E">
        <w:rPr>
          <w:sz w:val="24"/>
          <w:szCs w:val="24"/>
          <w:lang w:val="ru-RU"/>
        </w:rPr>
        <w:t xml:space="preserve"> в целях </w:t>
      </w:r>
      <w:r w:rsidR="00793F0A">
        <w:rPr>
          <w:sz w:val="24"/>
          <w:szCs w:val="24"/>
          <w:lang w:val="ru-RU"/>
        </w:rPr>
        <w:t xml:space="preserve">обеспечения возможности ознакомления Принимающей стороны с документацией и информацией в отношении </w:t>
      </w:r>
      <w:bookmarkStart w:id="0" w:name="_Hlk120092914"/>
      <w:r w:rsidR="00793F0A">
        <w:rPr>
          <w:sz w:val="24"/>
          <w:szCs w:val="24"/>
          <w:lang w:val="ru-RU"/>
        </w:rPr>
        <w:t xml:space="preserve">актива – </w:t>
      </w:r>
      <w:bookmarkEnd w:id="0"/>
      <w:r w:rsidR="00321834" w:rsidRPr="00761A0E">
        <w:rPr>
          <w:sz w:val="25"/>
          <w:szCs w:val="25"/>
          <w:lang w:val="ru-RU"/>
        </w:rPr>
        <w:t>100 (сто) обыкновенных именных акций в бездокументарной форме АО "Рублево-Архангельское" ОГРН 1085032010007, ИНН 5032195979 (государственный регистрационный номер выпуска</w:t>
      </w:r>
      <w:r w:rsidR="00321834" w:rsidRPr="00761A0E">
        <w:rPr>
          <w:color w:val="C00000"/>
          <w:sz w:val="25"/>
          <w:szCs w:val="25"/>
          <w:lang w:val="ru-RU"/>
        </w:rPr>
        <w:t xml:space="preserve">: </w:t>
      </w:r>
      <w:r w:rsidR="00321834" w:rsidRPr="00761A0E">
        <w:rPr>
          <w:color w:val="000000" w:themeColor="text1"/>
          <w:sz w:val="25"/>
          <w:szCs w:val="25"/>
          <w:lang w:val="ru-RU"/>
        </w:rPr>
        <w:t xml:space="preserve">1-01-69204-Н от 15 апреля 2009 г.), что составляет 100 процентов от уставного капитала Общества, номинальной стоимостью </w:t>
      </w:r>
      <w:r w:rsidR="00321834" w:rsidRPr="001B1DDA">
        <w:rPr>
          <w:color w:val="000000" w:themeColor="text1"/>
          <w:sz w:val="25"/>
          <w:szCs w:val="25"/>
          <w:lang w:val="ru-RU"/>
        </w:rPr>
        <w:t>10</w:t>
      </w:r>
      <w:r w:rsidR="00321834" w:rsidRPr="00FC086B">
        <w:rPr>
          <w:color w:val="000000" w:themeColor="text1"/>
          <w:sz w:val="25"/>
          <w:szCs w:val="25"/>
        </w:rPr>
        <w:t> </w:t>
      </w:r>
      <w:r w:rsidR="00321834" w:rsidRPr="001B1DDA">
        <w:rPr>
          <w:color w:val="000000" w:themeColor="text1"/>
          <w:sz w:val="25"/>
          <w:szCs w:val="25"/>
          <w:lang w:val="ru-RU"/>
        </w:rPr>
        <w:t>000 руб.</w:t>
      </w:r>
      <w:r w:rsidR="00321834">
        <w:rPr>
          <w:color w:val="000000" w:themeColor="text1"/>
          <w:sz w:val="25"/>
          <w:szCs w:val="25"/>
          <w:lang w:val="ru-RU"/>
        </w:rPr>
        <w:t xml:space="preserve">, </w:t>
      </w:r>
      <w:r w:rsidR="00321834">
        <w:rPr>
          <w:sz w:val="24"/>
          <w:szCs w:val="24"/>
          <w:lang w:val="ru-RU"/>
        </w:rPr>
        <w:t>реализуемого на торгах, организованных АО «Российский аукционный дом»</w:t>
      </w:r>
      <w:r w:rsidR="00321834" w:rsidRPr="00CB2AC6" w:rsidDel="00CB2AC6">
        <w:rPr>
          <w:sz w:val="24"/>
          <w:szCs w:val="24"/>
          <w:lang w:val="ru-RU"/>
        </w:rPr>
        <w:t xml:space="preserve"> </w:t>
      </w:r>
      <w:r w:rsidR="00321834">
        <w:rPr>
          <w:sz w:val="24"/>
          <w:szCs w:val="24"/>
          <w:lang w:val="ru-RU"/>
        </w:rPr>
        <w:t>(</w:t>
      </w:r>
      <w:r w:rsidR="00321834" w:rsidRPr="00D324FF">
        <w:rPr>
          <w:sz w:val="24"/>
          <w:szCs w:val="24"/>
          <w:lang w:val="ru-RU"/>
        </w:rPr>
        <w:t>ИНН 7838430413</w:t>
      </w:r>
      <w:r w:rsidR="00321834">
        <w:rPr>
          <w:sz w:val="24"/>
          <w:szCs w:val="24"/>
          <w:lang w:val="ru-RU"/>
        </w:rPr>
        <w:t>)</w:t>
      </w:r>
      <w:r w:rsidR="00321834" w:rsidRPr="00054A79">
        <w:rPr>
          <w:sz w:val="24"/>
          <w:szCs w:val="24"/>
          <w:lang w:val="ru-RU"/>
        </w:rPr>
        <w:t>.</w:t>
      </w:r>
    </w:p>
    <w:p w14:paraId="1C448257" w14:textId="3D7E5937" w:rsidR="006B600B" w:rsidRPr="00CE5510" w:rsidRDefault="008E5C56" w:rsidP="0085735D">
      <w:pPr>
        <w:pStyle w:val="20"/>
        <w:numPr>
          <w:ilvl w:val="0"/>
          <w:numId w:val="16"/>
        </w:numPr>
        <w:tabs>
          <w:tab w:val="left" w:pos="284"/>
        </w:tabs>
        <w:spacing w:before="120"/>
        <w:ind w:left="0" w:firstLine="0"/>
        <w:jc w:val="center"/>
        <w:rPr>
          <w:rFonts w:ascii="Times New Roman" w:hAnsi="Times New Roman"/>
          <w:sz w:val="24"/>
          <w:szCs w:val="24"/>
        </w:rPr>
      </w:pPr>
      <w:r w:rsidRPr="00CE5510">
        <w:rPr>
          <w:rFonts w:ascii="Times New Roman" w:hAnsi="Times New Roman"/>
          <w:sz w:val="24"/>
          <w:szCs w:val="24"/>
        </w:rPr>
        <w:t xml:space="preserve">ПРАВА И </w:t>
      </w:r>
      <w:r w:rsidR="006B600B" w:rsidRPr="00CE5510">
        <w:rPr>
          <w:rFonts w:ascii="Times New Roman" w:hAnsi="Times New Roman"/>
          <w:sz w:val="24"/>
          <w:szCs w:val="24"/>
        </w:rPr>
        <w:t>ОБЯЗАННОСТИ СТОРОН</w:t>
      </w:r>
    </w:p>
    <w:p w14:paraId="095E30C1" w14:textId="471AB6A7" w:rsidR="006B600B" w:rsidRPr="009F059E" w:rsidRDefault="006B600B" w:rsidP="0085735D">
      <w:pPr>
        <w:pStyle w:val="af5"/>
        <w:numPr>
          <w:ilvl w:val="1"/>
          <w:numId w:val="16"/>
        </w:numPr>
        <w:tabs>
          <w:tab w:val="left" w:pos="567"/>
          <w:tab w:val="left" w:pos="993"/>
        </w:tabs>
        <w:ind w:left="0" w:firstLine="567"/>
        <w:contextualSpacing w:val="0"/>
        <w:jc w:val="both"/>
        <w:rPr>
          <w:sz w:val="24"/>
          <w:szCs w:val="24"/>
          <w:lang w:val="ru-RU"/>
        </w:rPr>
      </w:pPr>
      <w:r w:rsidRPr="009F059E">
        <w:rPr>
          <w:sz w:val="24"/>
          <w:szCs w:val="24"/>
          <w:lang w:val="ru-RU"/>
        </w:rPr>
        <w:t>Приним</w:t>
      </w:r>
      <w:r w:rsidR="008A05F5" w:rsidRPr="009F059E">
        <w:rPr>
          <w:sz w:val="24"/>
          <w:szCs w:val="24"/>
          <w:lang w:val="ru-RU"/>
        </w:rPr>
        <w:t>а</w:t>
      </w:r>
      <w:r w:rsidRPr="009F059E">
        <w:rPr>
          <w:sz w:val="24"/>
          <w:szCs w:val="24"/>
          <w:lang w:val="ru-RU"/>
        </w:rPr>
        <w:t>ющая сторона обязуется:</w:t>
      </w:r>
    </w:p>
    <w:p w14:paraId="4F3FBB6C" w14:textId="780CBD35" w:rsidR="00375800" w:rsidRPr="00CE5510" w:rsidRDefault="006B600B" w:rsidP="0085735D">
      <w:pPr>
        <w:pStyle w:val="af5"/>
        <w:numPr>
          <w:ilvl w:val="2"/>
          <w:numId w:val="16"/>
        </w:numPr>
        <w:tabs>
          <w:tab w:val="num" w:pos="644"/>
          <w:tab w:val="left" w:pos="1134"/>
        </w:tabs>
        <w:ind w:left="0" w:firstLine="567"/>
        <w:jc w:val="both"/>
        <w:rPr>
          <w:sz w:val="24"/>
          <w:szCs w:val="24"/>
          <w:lang w:val="ru-RU"/>
        </w:rPr>
      </w:pPr>
      <w:r w:rsidRPr="00CE5510">
        <w:rPr>
          <w:sz w:val="24"/>
          <w:szCs w:val="24"/>
          <w:lang w:val="ru-RU"/>
        </w:rPr>
        <w:lastRenderedPageBreak/>
        <w:t>Использовать Конфиденциальную информацию исключительно в целях, указанных в п</w:t>
      </w:r>
      <w:r w:rsidR="00CE5510">
        <w:rPr>
          <w:sz w:val="24"/>
          <w:szCs w:val="24"/>
          <w:lang w:val="ru-RU"/>
        </w:rPr>
        <w:t>ункте</w:t>
      </w:r>
      <w:r w:rsidRPr="00CE5510">
        <w:rPr>
          <w:sz w:val="24"/>
          <w:szCs w:val="24"/>
          <w:lang w:val="ru-RU"/>
        </w:rPr>
        <w:t xml:space="preserve"> 2 настоящего Соглашения.</w:t>
      </w:r>
    </w:p>
    <w:p w14:paraId="09A14E44" w14:textId="1773BFCD" w:rsidR="00375800" w:rsidRPr="009F059E" w:rsidRDefault="00375800" w:rsidP="0085735D">
      <w:pPr>
        <w:pStyle w:val="af5"/>
        <w:numPr>
          <w:ilvl w:val="2"/>
          <w:numId w:val="16"/>
        </w:numPr>
        <w:tabs>
          <w:tab w:val="num" w:pos="644"/>
          <w:tab w:val="left" w:pos="1134"/>
        </w:tabs>
        <w:ind w:left="0" w:firstLine="567"/>
        <w:jc w:val="both"/>
        <w:rPr>
          <w:sz w:val="24"/>
          <w:szCs w:val="24"/>
          <w:lang w:val="ru-RU"/>
        </w:rPr>
      </w:pPr>
      <w:r w:rsidRPr="009F059E">
        <w:rPr>
          <w:sz w:val="24"/>
          <w:szCs w:val="24"/>
          <w:lang w:val="ru-RU"/>
        </w:rPr>
        <w:t>Обеспечить</w:t>
      </w:r>
      <w:r w:rsidR="006B600B" w:rsidRPr="009F059E">
        <w:rPr>
          <w:sz w:val="24"/>
          <w:szCs w:val="24"/>
          <w:lang w:val="ru-RU"/>
        </w:rPr>
        <w:t xml:space="preserve"> конфиденциальность Конфиденциальной информации в течение срока действия данного Соглашения. </w:t>
      </w:r>
    </w:p>
    <w:p w14:paraId="0F6D4254" w14:textId="3FADAF6B" w:rsidR="008D3261" w:rsidRPr="009F059E" w:rsidRDefault="006B600B" w:rsidP="0085735D">
      <w:pPr>
        <w:pStyle w:val="af5"/>
        <w:numPr>
          <w:ilvl w:val="2"/>
          <w:numId w:val="16"/>
        </w:numPr>
        <w:tabs>
          <w:tab w:val="num" w:pos="644"/>
          <w:tab w:val="left" w:pos="1134"/>
        </w:tabs>
        <w:ind w:left="0" w:firstLine="567"/>
        <w:jc w:val="both"/>
        <w:rPr>
          <w:sz w:val="24"/>
          <w:szCs w:val="24"/>
          <w:lang w:val="ru-RU"/>
        </w:rPr>
      </w:pPr>
      <w:r w:rsidRPr="009F059E">
        <w:rPr>
          <w:sz w:val="24"/>
          <w:szCs w:val="24"/>
          <w:lang w:val="ru-RU"/>
        </w:rPr>
        <w:t>Не передавать Конфиденциальную информацию третьим лицам без предварительного письменного согласия Раскрывающей стороны.</w:t>
      </w:r>
    </w:p>
    <w:p w14:paraId="6D963B26" w14:textId="4E91E7AD" w:rsidR="008D3261" w:rsidRPr="00CE5510" w:rsidRDefault="002B168A" w:rsidP="00CE5510">
      <w:pPr>
        <w:pStyle w:val="af5"/>
        <w:numPr>
          <w:ilvl w:val="2"/>
          <w:numId w:val="16"/>
        </w:numPr>
        <w:tabs>
          <w:tab w:val="num" w:pos="644"/>
          <w:tab w:val="left" w:pos="1134"/>
        </w:tabs>
        <w:ind w:left="0" w:firstLine="567"/>
        <w:jc w:val="both"/>
        <w:rPr>
          <w:sz w:val="24"/>
          <w:szCs w:val="24"/>
          <w:lang w:val="ru-RU"/>
        </w:rPr>
      </w:pPr>
      <w:r w:rsidRPr="00CE5510">
        <w:rPr>
          <w:sz w:val="24"/>
          <w:szCs w:val="24"/>
          <w:lang w:val="ru-RU"/>
        </w:rPr>
        <w:t>Направить Раскрывающей</w:t>
      </w:r>
      <w:r w:rsidR="008D3261" w:rsidRPr="00CE5510">
        <w:rPr>
          <w:sz w:val="24"/>
          <w:szCs w:val="24"/>
          <w:lang w:val="ru-RU"/>
        </w:rPr>
        <w:t xml:space="preserve"> стороне перечень и данные Пользователей ВКД для организации персонального доступа</w:t>
      </w:r>
      <w:r w:rsidR="00E44E74" w:rsidRPr="00CE5510">
        <w:rPr>
          <w:sz w:val="24"/>
          <w:szCs w:val="24"/>
          <w:lang w:val="ru-RU"/>
        </w:rPr>
        <w:t xml:space="preserve"> к Конфиденциальной информации</w:t>
      </w:r>
      <w:r w:rsidR="008D3261" w:rsidRPr="00CE5510">
        <w:rPr>
          <w:sz w:val="24"/>
          <w:szCs w:val="24"/>
          <w:lang w:val="ru-RU"/>
        </w:rPr>
        <w:t xml:space="preserve"> </w:t>
      </w:r>
      <w:r w:rsidR="00E44E74" w:rsidRPr="00CE5510">
        <w:rPr>
          <w:sz w:val="24"/>
          <w:szCs w:val="24"/>
          <w:lang w:val="ru-RU"/>
        </w:rPr>
        <w:t>в электронной форме.</w:t>
      </w:r>
    </w:p>
    <w:p w14:paraId="5E661FAD" w14:textId="4D395C9A" w:rsidR="00F05EE6" w:rsidRPr="009F059E" w:rsidRDefault="00F05EE6" w:rsidP="00CE5510">
      <w:pPr>
        <w:pStyle w:val="af5"/>
        <w:numPr>
          <w:ilvl w:val="2"/>
          <w:numId w:val="16"/>
        </w:numPr>
        <w:tabs>
          <w:tab w:val="num" w:pos="644"/>
          <w:tab w:val="left" w:pos="1134"/>
        </w:tabs>
        <w:ind w:left="0" w:firstLine="567"/>
        <w:jc w:val="both"/>
        <w:rPr>
          <w:sz w:val="24"/>
          <w:szCs w:val="24"/>
          <w:lang w:val="ru-RU"/>
        </w:rPr>
      </w:pPr>
      <w:r w:rsidRPr="009F059E">
        <w:rPr>
          <w:sz w:val="24"/>
          <w:szCs w:val="24"/>
          <w:lang w:val="ru-RU"/>
        </w:rPr>
        <w:t xml:space="preserve">Соблюдать столь же </w:t>
      </w:r>
      <w:r w:rsidR="002B168A" w:rsidRPr="009F059E">
        <w:rPr>
          <w:sz w:val="24"/>
          <w:szCs w:val="24"/>
          <w:lang w:val="ru-RU"/>
        </w:rPr>
        <w:t>высокую степень</w:t>
      </w:r>
      <w:r w:rsidRPr="009F059E">
        <w:rPr>
          <w:sz w:val="24"/>
          <w:szCs w:val="24"/>
          <w:lang w:val="ru-RU"/>
        </w:rPr>
        <w:t xml:space="preserve"> </w:t>
      </w:r>
      <w:r w:rsidR="002B168A" w:rsidRPr="009F059E">
        <w:rPr>
          <w:sz w:val="24"/>
          <w:szCs w:val="24"/>
          <w:lang w:val="ru-RU"/>
        </w:rPr>
        <w:t>конфиденциальности во</w:t>
      </w:r>
      <w:r w:rsidRPr="009F059E">
        <w:rPr>
          <w:sz w:val="24"/>
          <w:szCs w:val="24"/>
          <w:lang w:val="ru-RU"/>
        </w:rPr>
        <w:t xml:space="preserve"> избежание </w:t>
      </w:r>
      <w:r w:rsidR="002B168A" w:rsidRPr="009F059E">
        <w:rPr>
          <w:sz w:val="24"/>
          <w:szCs w:val="24"/>
          <w:lang w:val="ru-RU"/>
        </w:rPr>
        <w:t>разглашения или</w:t>
      </w:r>
      <w:r w:rsidRPr="009F059E">
        <w:rPr>
          <w:sz w:val="24"/>
          <w:szCs w:val="24"/>
          <w:lang w:val="ru-RU"/>
        </w:rPr>
        <w:t xml:space="preserve"> </w:t>
      </w:r>
      <w:r w:rsidR="00707391" w:rsidRPr="009F059E">
        <w:rPr>
          <w:sz w:val="24"/>
          <w:szCs w:val="24"/>
          <w:lang w:val="ru-RU"/>
        </w:rPr>
        <w:t>несанкционированного</w:t>
      </w:r>
      <w:r w:rsidR="002B2B4A" w:rsidRPr="009F059E">
        <w:rPr>
          <w:sz w:val="24"/>
          <w:szCs w:val="24"/>
          <w:lang w:val="ru-RU"/>
        </w:rPr>
        <w:t xml:space="preserve"> </w:t>
      </w:r>
      <w:r w:rsidRPr="009F059E">
        <w:rPr>
          <w:sz w:val="24"/>
          <w:szCs w:val="24"/>
          <w:lang w:val="ru-RU"/>
        </w:rPr>
        <w:t xml:space="preserve">использования Конфиденциальной информации, какую Принимающая </w:t>
      </w:r>
      <w:r w:rsidR="002B168A" w:rsidRPr="009F059E">
        <w:rPr>
          <w:sz w:val="24"/>
          <w:szCs w:val="24"/>
          <w:lang w:val="ru-RU"/>
        </w:rPr>
        <w:t>сторона соблюдала</w:t>
      </w:r>
      <w:r w:rsidRPr="009F059E">
        <w:rPr>
          <w:sz w:val="24"/>
          <w:szCs w:val="24"/>
          <w:lang w:val="ru-RU"/>
        </w:rPr>
        <w:t xml:space="preserve"> </w:t>
      </w:r>
      <w:r w:rsidR="002B168A" w:rsidRPr="009F059E">
        <w:rPr>
          <w:sz w:val="24"/>
          <w:szCs w:val="24"/>
          <w:lang w:val="ru-RU"/>
        </w:rPr>
        <w:t>бы в</w:t>
      </w:r>
      <w:r w:rsidRPr="009F059E">
        <w:rPr>
          <w:sz w:val="24"/>
          <w:szCs w:val="24"/>
          <w:lang w:val="ru-RU"/>
        </w:rPr>
        <w:t xml:space="preserve"> отношении своей </w:t>
      </w:r>
      <w:r w:rsidR="002B168A" w:rsidRPr="009F059E">
        <w:rPr>
          <w:sz w:val="24"/>
          <w:szCs w:val="24"/>
          <w:lang w:val="ru-RU"/>
        </w:rPr>
        <w:t>собственной Конфиденциальной</w:t>
      </w:r>
      <w:r w:rsidRPr="009F059E">
        <w:rPr>
          <w:sz w:val="24"/>
          <w:szCs w:val="24"/>
          <w:lang w:val="ru-RU"/>
        </w:rPr>
        <w:t xml:space="preserve"> информации.</w:t>
      </w:r>
    </w:p>
    <w:p w14:paraId="5C4A89B1" w14:textId="2EDBD4ED" w:rsidR="00521419" w:rsidRPr="009F059E" w:rsidRDefault="007B6058" w:rsidP="00CE5510">
      <w:pPr>
        <w:pStyle w:val="af5"/>
        <w:numPr>
          <w:ilvl w:val="2"/>
          <w:numId w:val="16"/>
        </w:numPr>
        <w:tabs>
          <w:tab w:val="num" w:pos="644"/>
          <w:tab w:val="left" w:pos="1134"/>
        </w:tabs>
        <w:ind w:left="0" w:firstLine="567"/>
        <w:jc w:val="both"/>
        <w:rPr>
          <w:sz w:val="24"/>
          <w:szCs w:val="24"/>
          <w:lang w:val="ru-RU"/>
        </w:rPr>
      </w:pPr>
      <w:r w:rsidRPr="009F059E">
        <w:rPr>
          <w:sz w:val="24"/>
          <w:szCs w:val="24"/>
          <w:lang w:val="ru-RU"/>
        </w:rPr>
        <w:t>Н</w:t>
      </w:r>
      <w:r w:rsidR="00521419" w:rsidRPr="009F059E">
        <w:rPr>
          <w:sz w:val="24"/>
          <w:szCs w:val="24"/>
          <w:lang w:val="ru-RU"/>
        </w:rPr>
        <w:t xml:space="preserve">езамедлительно сообщить Раскрывающей </w:t>
      </w:r>
      <w:r w:rsidR="00A1154D" w:rsidRPr="009F059E">
        <w:rPr>
          <w:sz w:val="24"/>
          <w:szCs w:val="24"/>
          <w:lang w:val="ru-RU"/>
        </w:rPr>
        <w:t>с</w:t>
      </w:r>
      <w:r w:rsidR="00521419" w:rsidRPr="009F059E">
        <w:rPr>
          <w:sz w:val="24"/>
          <w:szCs w:val="24"/>
          <w:lang w:val="ru-RU"/>
        </w:rPr>
        <w:t xml:space="preserve">тороне о допущенном Принимающей </w:t>
      </w:r>
      <w:r w:rsidR="00A1154D" w:rsidRPr="009F059E">
        <w:rPr>
          <w:sz w:val="24"/>
          <w:szCs w:val="24"/>
          <w:lang w:val="ru-RU"/>
        </w:rPr>
        <w:t>с</w:t>
      </w:r>
      <w:r w:rsidR="00521419" w:rsidRPr="009F059E">
        <w:rPr>
          <w:sz w:val="24"/>
          <w:szCs w:val="24"/>
          <w:lang w:val="ru-RU"/>
        </w:rPr>
        <w:t xml:space="preserve">тороной, лицами, которым </w:t>
      </w:r>
      <w:r w:rsidR="00B44759" w:rsidRPr="009F059E">
        <w:rPr>
          <w:sz w:val="24"/>
          <w:szCs w:val="24"/>
          <w:lang w:val="ru-RU"/>
        </w:rPr>
        <w:t xml:space="preserve">Принимающей стороной </w:t>
      </w:r>
      <w:r w:rsidR="00521419" w:rsidRPr="009F059E">
        <w:rPr>
          <w:sz w:val="24"/>
          <w:szCs w:val="24"/>
          <w:lang w:val="ru-RU"/>
        </w:rPr>
        <w:t xml:space="preserve">была раскрыта </w:t>
      </w:r>
      <w:r w:rsidR="00B44759" w:rsidRPr="009F059E">
        <w:rPr>
          <w:sz w:val="24"/>
          <w:szCs w:val="24"/>
          <w:lang w:val="ru-RU"/>
        </w:rPr>
        <w:t>Конфиденциальная информация</w:t>
      </w:r>
      <w:r w:rsidR="00521419" w:rsidRPr="009F059E">
        <w:rPr>
          <w:sz w:val="24"/>
          <w:szCs w:val="24"/>
          <w:lang w:val="ru-RU"/>
        </w:rPr>
        <w:t>, либо ставшем известным П</w:t>
      </w:r>
      <w:r w:rsidR="00B44759" w:rsidRPr="009F059E">
        <w:rPr>
          <w:sz w:val="24"/>
          <w:szCs w:val="24"/>
          <w:lang w:val="ru-RU"/>
        </w:rPr>
        <w:t xml:space="preserve">ринимающей </w:t>
      </w:r>
      <w:r w:rsidR="00A1154D" w:rsidRPr="009F059E">
        <w:rPr>
          <w:sz w:val="24"/>
          <w:szCs w:val="24"/>
          <w:lang w:val="ru-RU"/>
        </w:rPr>
        <w:t>с</w:t>
      </w:r>
      <w:r w:rsidR="00B44759" w:rsidRPr="009F059E">
        <w:rPr>
          <w:sz w:val="24"/>
          <w:szCs w:val="24"/>
          <w:lang w:val="ru-RU"/>
        </w:rPr>
        <w:t>тороне</w:t>
      </w:r>
      <w:r w:rsidR="00521419" w:rsidRPr="009F059E">
        <w:rPr>
          <w:sz w:val="24"/>
          <w:szCs w:val="24"/>
          <w:lang w:val="ru-RU"/>
        </w:rPr>
        <w:t xml:space="preserve"> факте разглашения или угрозы разглашения, не</w:t>
      </w:r>
      <w:r w:rsidR="00707391" w:rsidRPr="009F059E">
        <w:rPr>
          <w:sz w:val="24"/>
          <w:szCs w:val="24"/>
          <w:lang w:val="ru-RU"/>
        </w:rPr>
        <w:t>санкционированном</w:t>
      </w:r>
      <w:r w:rsidR="00521419" w:rsidRPr="009F059E">
        <w:rPr>
          <w:sz w:val="24"/>
          <w:szCs w:val="24"/>
          <w:lang w:val="ru-RU"/>
        </w:rPr>
        <w:t xml:space="preserve"> получении или не</w:t>
      </w:r>
      <w:r w:rsidR="00707391" w:rsidRPr="009F059E">
        <w:rPr>
          <w:sz w:val="24"/>
          <w:szCs w:val="24"/>
          <w:lang w:val="ru-RU"/>
        </w:rPr>
        <w:t>санкционированном</w:t>
      </w:r>
      <w:r w:rsidR="00521419" w:rsidRPr="009F059E">
        <w:rPr>
          <w:sz w:val="24"/>
          <w:szCs w:val="24"/>
          <w:lang w:val="ru-RU"/>
        </w:rPr>
        <w:t xml:space="preserve"> использовании Конфиденциальной Информации</w:t>
      </w:r>
      <w:r w:rsidR="00B44759" w:rsidRPr="009F059E">
        <w:rPr>
          <w:sz w:val="24"/>
          <w:szCs w:val="24"/>
          <w:lang w:val="ru-RU"/>
        </w:rPr>
        <w:t xml:space="preserve">. </w:t>
      </w:r>
    </w:p>
    <w:p w14:paraId="2C1E3670" w14:textId="58FDE1E8" w:rsidR="001F332D" w:rsidRPr="009F059E" w:rsidRDefault="001F332D" w:rsidP="00CE5510">
      <w:pPr>
        <w:pStyle w:val="af5"/>
        <w:numPr>
          <w:ilvl w:val="2"/>
          <w:numId w:val="16"/>
        </w:numPr>
        <w:tabs>
          <w:tab w:val="num" w:pos="644"/>
          <w:tab w:val="left" w:pos="1134"/>
        </w:tabs>
        <w:ind w:left="0" w:firstLine="567"/>
        <w:jc w:val="both"/>
        <w:rPr>
          <w:sz w:val="24"/>
          <w:szCs w:val="24"/>
          <w:lang w:val="ru-RU"/>
        </w:rPr>
      </w:pPr>
      <w:r w:rsidRPr="009F059E">
        <w:rPr>
          <w:sz w:val="24"/>
          <w:szCs w:val="24"/>
          <w:lang w:val="ru-RU"/>
        </w:rPr>
        <w:t>Проинформировать своих работников о положениях настоящего Соглашения при раскрытии им Конфиденциальной информации</w:t>
      </w:r>
      <w:r w:rsidR="00CF4C54" w:rsidRPr="009F059E">
        <w:rPr>
          <w:sz w:val="24"/>
          <w:szCs w:val="24"/>
          <w:lang w:val="ru-RU"/>
        </w:rPr>
        <w:t xml:space="preserve"> согласно </w:t>
      </w:r>
      <w:r w:rsidR="00F62D56" w:rsidRPr="009F059E">
        <w:rPr>
          <w:sz w:val="24"/>
          <w:szCs w:val="24"/>
          <w:lang w:val="ru-RU"/>
        </w:rPr>
        <w:t>п</w:t>
      </w:r>
      <w:r w:rsidR="000560FC">
        <w:rPr>
          <w:sz w:val="24"/>
          <w:szCs w:val="24"/>
          <w:lang w:val="ru-RU"/>
        </w:rPr>
        <w:t>ункту</w:t>
      </w:r>
      <w:r w:rsidR="00F62D56" w:rsidRPr="009F059E">
        <w:rPr>
          <w:sz w:val="24"/>
          <w:szCs w:val="24"/>
          <w:lang w:val="ru-RU"/>
        </w:rPr>
        <w:t xml:space="preserve"> 3.2.1 настоящего Соглашения. </w:t>
      </w:r>
    </w:p>
    <w:p w14:paraId="706F6584" w14:textId="76BA60DE" w:rsidR="00B369AB" w:rsidRPr="009F059E" w:rsidRDefault="00B369AB" w:rsidP="00CE5510">
      <w:pPr>
        <w:pStyle w:val="af5"/>
        <w:numPr>
          <w:ilvl w:val="2"/>
          <w:numId w:val="16"/>
        </w:numPr>
        <w:tabs>
          <w:tab w:val="num" w:pos="644"/>
          <w:tab w:val="left" w:pos="1134"/>
        </w:tabs>
        <w:ind w:left="0" w:firstLine="567"/>
        <w:jc w:val="both"/>
        <w:rPr>
          <w:sz w:val="24"/>
          <w:szCs w:val="24"/>
          <w:lang w:val="ru-RU"/>
        </w:rPr>
      </w:pPr>
      <w:r w:rsidRPr="009F059E">
        <w:rPr>
          <w:sz w:val="24"/>
          <w:szCs w:val="24"/>
          <w:lang w:val="ru-RU"/>
        </w:rPr>
        <w:t xml:space="preserve">Провести консультации с Раскрывающей стороной относительно предполагаемой формы, сроков, характера и целей раскрытия Конфиденциальной информации </w:t>
      </w:r>
      <w:r w:rsidR="00CF4C54" w:rsidRPr="009F059E">
        <w:rPr>
          <w:sz w:val="24"/>
          <w:szCs w:val="24"/>
          <w:lang w:val="ru-RU"/>
        </w:rPr>
        <w:t>согласно п</w:t>
      </w:r>
      <w:r w:rsidR="000560FC">
        <w:rPr>
          <w:sz w:val="24"/>
          <w:szCs w:val="24"/>
          <w:lang w:val="ru-RU"/>
        </w:rPr>
        <w:t>ункту</w:t>
      </w:r>
      <w:r w:rsidR="00CF4C54" w:rsidRPr="009F059E">
        <w:rPr>
          <w:sz w:val="24"/>
          <w:szCs w:val="24"/>
          <w:lang w:val="ru-RU"/>
        </w:rPr>
        <w:t xml:space="preserve"> 3.2.2 настоящего Соглашения.</w:t>
      </w:r>
    </w:p>
    <w:p w14:paraId="2D04ECE3" w14:textId="2A8CECC4" w:rsidR="00065230" w:rsidRPr="009F059E" w:rsidRDefault="00393C5D" w:rsidP="00CE5510">
      <w:pPr>
        <w:pStyle w:val="af5"/>
        <w:numPr>
          <w:ilvl w:val="2"/>
          <w:numId w:val="16"/>
        </w:numPr>
        <w:tabs>
          <w:tab w:val="num" w:pos="644"/>
          <w:tab w:val="left" w:pos="1134"/>
        </w:tabs>
        <w:ind w:left="0" w:firstLine="567"/>
        <w:jc w:val="both"/>
        <w:rPr>
          <w:sz w:val="24"/>
          <w:szCs w:val="24"/>
          <w:lang w:val="ru-RU"/>
        </w:rPr>
      </w:pPr>
      <w:r w:rsidRPr="009F059E">
        <w:rPr>
          <w:sz w:val="24"/>
          <w:szCs w:val="24"/>
          <w:lang w:val="ru-RU"/>
        </w:rPr>
        <w:t xml:space="preserve">По требованию Раскрывающей стороны </w:t>
      </w:r>
      <w:r w:rsidR="00065230" w:rsidRPr="009F059E">
        <w:rPr>
          <w:sz w:val="24"/>
          <w:szCs w:val="24"/>
          <w:lang w:val="ru-RU"/>
        </w:rPr>
        <w:t>возвратить всю предоставленную Конфиденциальную информацию, а также е</w:t>
      </w:r>
      <w:r w:rsidR="000560FC">
        <w:rPr>
          <w:sz w:val="24"/>
          <w:szCs w:val="24"/>
          <w:lang w:val="ru-RU"/>
        </w:rPr>
        <w:t>ё</w:t>
      </w:r>
      <w:r w:rsidR="00065230" w:rsidRPr="009F059E">
        <w:rPr>
          <w:sz w:val="24"/>
          <w:szCs w:val="24"/>
          <w:lang w:val="ru-RU"/>
        </w:rPr>
        <w:t xml:space="preserve"> копии (в том числе копии на электронных носителях) и аналитические материалы, подготовленные с использованием Конфиденциальной информации</w:t>
      </w:r>
      <w:r w:rsidR="00B36F92" w:rsidRPr="009F059E">
        <w:rPr>
          <w:sz w:val="24"/>
          <w:szCs w:val="24"/>
          <w:lang w:val="ru-RU"/>
        </w:rPr>
        <w:t xml:space="preserve"> не позднее </w:t>
      </w:r>
      <w:r w:rsidR="00377E39" w:rsidRPr="009F059E">
        <w:rPr>
          <w:sz w:val="24"/>
          <w:szCs w:val="24"/>
          <w:lang w:val="ru-RU"/>
        </w:rPr>
        <w:t>3</w:t>
      </w:r>
      <w:r w:rsidR="00B36F92" w:rsidRPr="009F059E">
        <w:rPr>
          <w:sz w:val="24"/>
          <w:szCs w:val="24"/>
          <w:lang w:val="ru-RU"/>
        </w:rPr>
        <w:t xml:space="preserve"> </w:t>
      </w:r>
      <w:r w:rsidR="006A001E" w:rsidRPr="009F059E">
        <w:rPr>
          <w:sz w:val="24"/>
          <w:szCs w:val="24"/>
          <w:lang w:val="ru-RU"/>
        </w:rPr>
        <w:t>(тр</w:t>
      </w:r>
      <w:r w:rsidR="000560FC">
        <w:rPr>
          <w:sz w:val="24"/>
          <w:szCs w:val="24"/>
          <w:lang w:val="ru-RU"/>
        </w:rPr>
        <w:t>ё</w:t>
      </w:r>
      <w:r w:rsidR="006A001E" w:rsidRPr="009F059E">
        <w:rPr>
          <w:sz w:val="24"/>
          <w:szCs w:val="24"/>
          <w:lang w:val="ru-RU"/>
        </w:rPr>
        <w:t xml:space="preserve">х) </w:t>
      </w:r>
      <w:r w:rsidR="00B36F92" w:rsidRPr="009F059E">
        <w:rPr>
          <w:sz w:val="24"/>
          <w:szCs w:val="24"/>
          <w:lang w:val="ru-RU"/>
        </w:rPr>
        <w:t>рабочих дней с момента получения соответствующего требования</w:t>
      </w:r>
      <w:r w:rsidR="00065230" w:rsidRPr="009F059E">
        <w:rPr>
          <w:sz w:val="24"/>
          <w:szCs w:val="24"/>
          <w:lang w:val="ru-RU"/>
        </w:rPr>
        <w:t>. Также Принимающая сторона не позднее 3</w:t>
      </w:r>
      <w:r w:rsidR="00C62BF5" w:rsidRPr="009F059E">
        <w:rPr>
          <w:sz w:val="24"/>
          <w:szCs w:val="24"/>
          <w:lang w:val="ru-RU"/>
        </w:rPr>
        <w:t xml:space="preserve"> </w:t>
      </w:r>
      <w:r w:rsidR="006A001E" w:rsidRPr="009F059E">
        <w:rPr>
          <w:sz w:val="24"/>
          <w:szCs w:val="24"/>
          <w:lang w:val="ru-RU"/>
        </w:rPr>
        <w:t>(тр</w:t>
      </w:r>
      <w:r w:rsidR="000560FC">
        <w:rPr>
          <w:sz w:val="24"/>
          <w:szCs w:val="24"/>
          <w:lang w:val="ru-RU"/>
        </w:rPr>
        <w:t>ё</w:t>
      </w:r>
      <w:r w:rsidR="006A001E" w:rsidRPr="009F059E">
        <w:rPr>
          <w:sz w:val="24"/>
          <w:szCs w:val="24"/>
          <w:lang w:val="ru-RU"/>
        </w:rPr>
        <w:t xml:space="preserve">х) </w:t>
      </w:r>
      <w:r w:rsidR="00065230" w:rsidRPr="009F059E">
        <w:rPr>
          <w:sz w:val="24"/>
          <w:szCs w:val="24"/>
          <w:lang w:val="ru-RU"/>
        </w:rPr>
        <w:t>рабочих дней со дня получения соответствующего требования обязана удалить Конфиденциальную информацию</w:t>
      </w:r>
      <w:r w:rsidR="00240E11" w:rsidRPr="009F059E">
        <w:rPr>
          <w:sz w:val="24"/>
          <w:szCs w:val="24"/>
          <w:lang w:val="ru-RU"/>
        </w:rPr>
        <w:t xml:space="preserve"> и аналитические материалы</w:t>
      </w:r>
      <w:r w:rsidR="00065230" w:rsidRPr="009F059E">
        <w:rPr>
          <w:sz w:val="24"/>
          <w:szCs w:val="24"/>
          <w:lang w:val="ru-RU"/>
        </w:rPr>
        <w:t>, хранящ</w:t>
      </w:r>
      <w:r w:rsidR="00240E11" w:rsidRPr="009F059E">
        <w:rPr>
          <w:sz w:val="24"/>
          <w:szCs w:val="24"/>
          <w:lang w:val="ru-RU"/>
        </w:rPr>
        <w:t>ие</w:t>
      </w:r>
      <w:r w:rsidR="00065230" w:rsidRPr="009F059E">
        <w:rPr>
          <w:sz w:val="24"/>
          <w:szCs w:val="24"/>
          <w:lang w:val="ru-RU"/>
        </w:rPr>
        <w:t xml:space="preserve">ся в информационных системах Принимающей стороны, до степени невозможности </w:t>
      </w:r>
      <w:r w:rsidR="00240E11" w:rsidRPr="009F059E">
        <w:rPr>
          <w:sz w:val="24"/>
          <w:szCs w:val="24"/>
          <w:lang w:val="ru-RU"/>
        </w:rPr>
        <w:t>их</w:t>
      </w:r>
      <w:r w:rsidR="00065230" w:rsidRPr="009F059E">
        <w:rPr>
          <w:sz w:val="24"/>
          <w:szCs w:val="24"/>
          <w:lang w:val="ru-RU"/>
        </w:rPr>
        <w:t xml:space="preserve"> восстановления и прекратить любое использование Конфиденциальной информации</w:t>
      </w:r>
      <w:r w:rsidR="00240E11" w:rsidRPr="009F059E">
        <w:rPr>
          <w:sz w:val="24"/>
          <w:szCs w:val="24"/>
          <w:lang w:val="ru-RU"/>
        </w:rPr>
        <w:t xml:space="preserve"> и аналитических материалов, подготовленных с е</w:t>
      </w:r>
      <w:r w:rsidR="000560FC">
        <w:rPr>
          <w:sz w:val="24"/>
          <w:szCs w:val="24"/>
          <w:lang w:val="ru-RU"/>
        </w:rPr>
        <w:t>ё</w:t>
      </w:r>
      <w:r w:rsidR="00240E11" w:rsidRPr="009F059E">
        <w:rPr>
          <w:sz w:val="24"/>
          <w:szCs w:val="24"/>
          <w:lang w:val="ru-RU"/>
        </w:rPr>
        <w:t xml:space="preserve"> использованием</w:t>
      </w:r>
      <w:r w:rsidR="00065230" w:rsidRPr="009F059E">
        <w:rPr>
          <w:sz w:val="24"/>
          <w:szCs w:val="24"/>
          <w:lang w:val="ru-RU"/>
        </w:rPr>
        <w:t xml:space="preserve">. С согласия Раскрывающей стороны носители Конфиденциальной информации </w:t>
      </w:r>
      <w:r w:rsidR="00240E11" w:rsidRPr="009F059E">
        <w:rPr>
          <w:sz w:val="24"/>
          <w:szCs w:val="24"/>
          <w:lang w:val="ru-RU"/>
        </w:rPr>
        <w:t>и аналитические материалы, подготовленные с е</w:t>
      </w:r>
      <w:r w:rsidR="000560FC">
        <w:rPr>
          <w:sz w:val="24"/>
          <w:szCs w:val="24"/>
          <w:lang w:val="ru-RU"/>
        </w:rPr>
        <w:t>ё</w:t>
      </w:r>
      <w:r w:rsidR="00240E11" w:rsidRPr="009F059E">
        <w:rPr>
          <w:sz w:val="24"/>
          <w:szCs w:val="24"/>
          <w:lang w:val="ru-RU"/>
        </w:rPr>
        <w:t xml:space="preserve"> использованием, </w:t>
      </w:r>
      <w:r w:rsidR="00065230" w:rsidRPr="009F059E">
        <w:rPr>
          <w:sz w:val="24"/>
          <w:szCs w:val="24"/>
          <w:lang w:val="ru-RU"/>
        </w:rPr>
        <w:t>могут быть уничтожены Принимающей стороной с предоставлением Раскрывающей стороне соответствующего акта об уничтожении.</w:t>
      </w:r>
    </w:p>
    <w:p w14:paraId="3B278A77" w14:textId="12B7A8FA" w:rsidR="00DD2E30" w:rsidRPr="009F059E" w:rsidRDefault="00065230" w:rsidP="00CE5510">
      <w:pPr>
        <w:pStyle w:val="af5"/>
        <w:numPr>
          <w:ilvl w:val="2"/>
          <w:numId w:val="16"/>
        </w:numPr>
        <w:tabs>
          <w:tab w:val="num" w:pos="644"/>
          <w:tab w:val="left" w:pos="1134"/>
        </w:tabs>
        <w:ind w:left="0" w:firstLine="567"/>
        <w:jc w:val="both"/>
        <w:rPr>
          <w:sz w:val="24"/>
          <w:szCs w:val="24"/>
          <w:lang w:val="ru-RU"/>
        </w:rPr>
      </w:pPr>
      <w:r w:rsidRPr="009F059E">
        <w:rPr>
          <w:sz w:val="24"/>
          <w:szCs w:val="24"/>
          <w:lang w:val="ru-RU"/>
        </w:rPr>
        <w:t>Принимающая сторона обязана обеспечить, чтобы лица, которым была переда</w:t>
      </w:r>
      <w:r w:rsidR="00D02FFF" w:rsidRPr="009F059E">
        <w:rPr>
          <w:sz w:val="24"/>
          <w:szCs w:val="24"/>
          <w:lang w:val="ru-RU"/>
        </w:rPr>
        <w:t xml:space="preserve">на Конфиденциальная информация и/или </w:t>
      </w:r>
      <w:r w:rsidRPr="009F059E">
        <w:rPr>
          <w:sz w:val="24"/>
          <w:szCs w:val="24"/>
          <w:lang w:val="ru-RU"/>
        </w:rPr>
        <w:t>аналитические материалы, подготовленные с использованием Конфиденциальной информации, уничтожили или навсегда удалили эту информацию, а также аналитические материалы, созданные ими</w:t>
      </w:r>
      <w:r w:rsidR="00D02FFF" w:rsidRPr="009F059E">
        <w:rPr>
          <w:sz w:val="24"/>
          <w:szCs w:val="24"/>
          <w:lang w:val="ru-RU"/>
        </w:rPr>
        <w:t>.</w:t>
      </w:r>
      <w:r w:rsidR="00393C5D" w:rsidRPr="009F059E">
        <w:rPr>
          <w:sz w:val="24"/>
          <w:szCs w:val="24"/>
          <w:lang w:val="ru-RU"/>
        </w:rPr>
        <w:t xml:space="preserve"> </w:t>
      </w:r>
    </w:p>
    <w:p w14:paraId="1C782726" w14:textId="7699F109" w:rsidR="00DD2E30" w:rsidRPr="009F059E" w:rsidRDefault="00DD2E30" w:rsidP="00CE5510">
      <w:pPr>
        <w:pStyle w:val="af5"/>
        <w:numPr>
          <w:ilvl w:val="2"/>
          <w:numId w:val="16"/>
        </w:numPr>
        <w:tabs>
          <w:tab w:val="num" w:pos="644"/>
          <w:tab w:val="left" w:pos="1134"/>
        </w:tabs>
        <w:ind w:left="0" w:firstLine="567"/>
        <w:jc w:val="both"/>
        <w:rPr>
          <w:sz w:val="24"/>
          <w:szCs w:val="24"/>
          <w:lang w:val="ru-RU"/>
        </w:rPr>
      </w:pPr>
      <w:r w:rsidRPr="009F059E">
        <w:rPr>
          <w:sz w:val="24"/>
          <w:szCs w:val="24"/>
          <w:lang w:val="ru-RU"/>
        </w:rPr>
        <w:t>В случае получения в составе Конфиденциальной информации персональных данных, включая персональные данные, указанные в настоящем Соглашении обрабатывать их исключительно в целях и способами, необходимыми для до</w:t>
      </w:r>
      <w:r w:rsidR="00C548D7" w:rsidRPr="009F059E">
        <w:rPr>
          <w:sz w:val="24"/>
          <w:szCs w:val="24"/>
          <w:lang w:val="ru-RU"/>
        </w:rPr>
        <w:t>стижения цели, указанной в п</w:t>
      </w:r>
      <w:r w:rsidR="000560FC">
        <w:rPr>
          <w:sz w:val="24"/>
          <w:szCs w:val="24"/>
          <w:lang w:val="ru-RU"/>
        </w:rPr>
        <w:t>ункте</w:t>
      </w:r>
      <w:r w:rsidR="00C548D7" w:rsidRPr="009F059E">
        <w:rPr>
          <w:sz w:val="24"/>
          <w:szCs w:val="24"/>
          <w:lang w:val="ru-RU"/>
        </w:rPr>
        <w:t xml:space="preserve"> 2</w:t>
      </w:r>
      <w:r w:rsidRPr="009F059E">
        <w:rPr>
          <w:sz w:val="24"/>
          <w:szCs w:val="24"/>
          <w:lang w:val="ru-RU"/>
        </w:rPr>
        <w:t xml:space="preserve"> настоящего Соглашения, обеспечивать конфиденциальность полученных персональных данных, их безопасность при обработке, принимать все необходимые правовые, организационные и технические меры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с такими персональными данными. </w:t>
      </w:r>
    </w:p>
    <w:p w14:paraId="53DB39E3" w14:textId="1EA3193D" w:rsidR="00F05EE6" w:rsidRPr="009F059E" w:rsidRDefault="000D4682" w:rsidP="008662A1">
      <w:pPr>
        <w:pStyle w:val="af5"/>
        <w:numPr>
          <w:ilvl w:val="1"/>
          <w:numId w:val="16"/>
        </w:numPr>
        <w:tabs>
          <w:tab w:val="left" w:pos="567"/>
          <w:tab w:val="left" w:pos="993"/>
        </w:tabs>
        <w:ind w:left="0" w:firstLine="567"/>
        <w:contextualSpacing w:val="0"/>
        <w:jc w:val="both"/>
        <w:rPr>
          <w:sz w:val="24"/>
          <w:szCs w:val="24"/>
          <w:lang w:val="ru-RU"/>
        </w:rPr>
      </w:pPr>
      <w:r w:rsidRPr="009F059E">
        <w:rPr>
          <w:sz w:val="24"/>
          <w:szCs w:val="24"/>
          <w:lang w:val="ru-RU"/>
        </w:rPr>
        <w:t xml:space="preserve">Принимающая сторона вправе раскрыть </w:t>
      </w:r>
      <w:r w:rsidR="00F05EE6" w:rsidRPr="009F059E">
        <w:rPr>
          <w:sz w:val="24"/>
          <w:szCs w:val="24"/>
          <w:lang w:val="ru-RU"/>
        </w:rPr>
        <w:t>Конфиденциальн</w:t>
      </w:r>
      <w:r w:rsidRPr="009F059E">
        <w:rPr>
          <w:sz w:val="24"/>
          <w:szCs w:val="24"/>
          <w:lang w:val="ru-RU"/>
        </w:rPr>
        <w:t>ую</w:t>
      </w:r>
      <w:r w:rsidR="00F05EE6" w:rsidRPr="009F059E">
        <w:rPr>
          <w:sz w:val="24"/>
          <w:szCs w:val="24"/>
          <w:lang w:val="ru-RU"/>
        </w:rPr>
        <w:t xml:space="preserve"> информаци</w:t>
      </w:r>
      <w:r w:rsidRPr="009F059E">
        <w:rPr>
          <w:sz w:val="24"/>
          <w:szCs w:val="24"/>
          <w:lang w:val="ru-RU"/>
        </w:rPr>
        <w:t>ю</w:t>
      </w:r>
      <w:r w:rsidR="00F05EE6" w:rsidRPr="009F059E">
        <w:rPr>
          <w:sz w:val="24"/>
          <w:szCs w:val="24"/>
          <w:lang w:val="ru-RU"/>
        </w:rPr>
        <w:t>:</w:t>
      </w:r>
    </w:p>
    <w:p w14:paraId="37680835" w14:textId="7DC41498" w:rsidR="00CE7B80" w:rsidRPr="009F059E" w:rsidRDefault="00A1154D" w:rsidP="0085735D">
      <w:pPr>
        <w:pStyle w:val="af5"/>
        <w:numPr>
          <w:ilvl w:val="2"/>
          <w:numId w:val="16"/>
        </w:numPr>
        <w:tabs>
          <w:tab w:val="num" w:pos="644"/>
          <w:tab w:val="left" w:pos="1134"/>
        </w:tabs>
        <w:ind w:left="0" w:firstLine="567"/>
        <w:jc w:val="both"/>
        <w:rPr>
          <w:sz w:val="24"/>
          <w:szCs w:val="24"/>
          <w:lang w:val="ru-RU"/>
        </w:rPr>
      </w:pPr>
      <w:r w:rsidRPr="009F059E">
        <w:rPr>
          <w:sz w:val="24"/>
          <w:szCs w:val="24"/>
          <w:lang w:val="ru-RU"/>
        </w:rPr>
        <w:t>Т</w:t>
      </w:r>
      <w:r w:rsidR="006B600B" w:rsidRPr="009F059E">
        <w:rPr>
          <w:sz w:val="24"/>
          <w:szCs w:val="24"/>
          <w:lang w:val="ru-RU"/>
        </w:rPr>
        <w:t xml:space="preserve">олько тем </w:t>
      </w:r>
      <w:r w:rsidR="006802E6" w:rsidRPr="009F059E">
        <w:rPr>
          <w:sz w:val="24"/>
          <w:szCs w:val="24"/>
          <w:lang w:val="ru-RU"/>
        </w:rPr>
        <w:t xml:space="preserve">работникам </w:t>
      </w:r>
      <w:r w:rsidR="006B600B" w:rsidRPr="009F059E">
        <w:rPr>
          <w:sz w:val="24"/>
          <w:szCs w:val="24"/>
          <w:lang w:val="ru-RU"/>
        </w:rPr>
        <w:t>Принимающей стороны, которые непосредственно принимают участие в достижении целей, указанных в п</w:t>
      </w:r>
      <w:r w:rsidR="008662A1">
        <w:rPr>
          <w:sz w:val="24"/>
          <w:szCs w:val="24"/>
          <w:lang w:val="ru-RU"/>
        </w:rPr>
        <w:t>ункте</w:t>
      </w:r>
      <w:r w:rsidR="006B600B" w:rsidRPr="009F059E">
        <w:rPr>
          <w:sz w:val="24"/>
          <w:szCs w:val="24"/>
          <w:lang w:val="ru-RU"/>
        </w:rPr>
        <w:t xml:space="preserve"> 2 настоящего Соглашения</w:t>
      </w:r>
      <w:r w:rsidR="006A001E" w:rsidRPr="009F059E">
        <w:rPr>
          <w:sz w:val="24"/>
          <w:szCs w:val="24"/>
          <w:lang w:val="ru-RU"/>
        </w:rPr>
        <w:t>,</w:t>
      </w:r>
      <w:r w:rsidR="006B600B" w:rsidRPr="009F059E">
        <w:rPr>
          <w:sz w:val="24"/>
          <w:szCs w:val="24"/>
          <w:lang w:val="ru-RU"/>
        </w:rPr>
        <w:t xml:space="preserve"> и только в той степени, в которой это необходимо для целей, указанных в п</w:t>
      </w:r>
      <w:r w:rsidR="008662A1">
        <w:rPr>
          <w:sz w:val="24"/>
          <w:szCs w:val="24"/>
          <w:lang w:val="ru-RU"/>
        </w:rPr>
        <w:t>ункте</w:t>
      </w:r>
      <w:r w:rsidR="00D50EEE" w:rsidRPr="008662A1">
        <w:rPr>
          <w:sz w:val="24"/>
          <w:szCs w:val="24"/>
          <w:lang w:val="ru-RU"/>
        </w:rPr>
        <w:t> </w:t>
      </w:r>
      <w:r w:rsidR="006B600B" w:rsidRPr="009F059E">
        <w:rPr>
          <w:sz w:val="24"/>
          <w:szCs w:val="24"/>
          <w:lang w:val="ru-RU"/>
        </w:rPr>
        <w:t>2 настоящего Соглашения.</w:t>
      </w:r>
      <w:r w:rsidR="00CE7B80" w:rsidRPr="009F059E">
        <w:rPr>
          <w:sz w:val="24"/>
          <w:szCs w:val="24"/>
          <w:lang w:val="ru-RU"/>
        </w:rPr>
        <w:t xml:space="preserve"> </w:t>
      </w:r>
    </w:p>
    <w:p w14:paraId="3CC9045C" w14:textId="6D7AFA93" w:rsidR="00DC4641" w:rsidRPr="009F059E" w:rsidRDefault="00A1154D" w:rsidP="0085735D">
      <w:pPr>
        <w:pStyle w:val="af5"/>
        <w:numPr>
          <w:ilvl w:val="2"/>
          <w:numId w:val="16"/>
        </w:numPr>
        <w:tabs>
          <w:tab w:val="num" w:pos="644"/>
          <w:tab w:val="left" w:pos="1134"/>
        </w:tabs>
        <w:ind w:left="0" w:firstLine="567"/>
        <w:jc w:val="both"/>
        <w:rPr>
          <w:sz w:val="24"/>
          <w:szCs w:val="24"/>
          <w:lang w:val="ru-RU"/>
        </w:rPr>
      </w:pPr>
      <w:r w:rsidRPr="009F059E">
        <w:rPr>
          <w:sz w:val="24"/>
          <w:szCs w:val="24"/>
          <w:lang w:val="ru-RU"/>
        </w:rPr>
        <w:lastRenderedPageBreak/>
        <w:t>В</w:t>
      </w:r>
      <w:r w:rsidR="006B600B" w:rsidRPr="009F059E">
        <w:rPr>
          <w:sz w:val="24"/>
          <w:szCs w:val="24"/>
          <w:lang w:val="ru-RU"/>
        </w:rPr>
        <w:t xml:space="preserve"> соответствии с законодательством Российской Федерации или по предъявлению законного требования государственных или иных компетентных органов Российской Федерации только в объеме поступившего запроса. </w:t>
      </w:r>
    </w:p>
    <w:p w14:paraId="57449D2E" w14:textId="00C4FE2F" w:rsidR="00DC4641" w:rsidRPr="009F059E" w:rsidRDefault="006B600B" w:rsidP="008662A1">
      <w:pPr>
        <w:pStyle w:val="af5"/>
        <w:numPr>
          <w:ilvl w:val="1"/>
          <w:numId w:val="16"/>
        </w:numPr>
        <w:tabs>
          <w:tab w:val="left" w:pos="567"/>
          <w:tab w:val="left" w:pos="993"/>
        </w:tabs>
        <w:ind w:left="0" w:firstLine="567"/>
        <w:contextualSpacing w:val="0"/>
        <w:jc w:val="both"/>
        <w:rPr>
          <w:sz w:val="24"/>
          <w:szCs w:val="24"/>
          <w:lang w:val="ru-RU"/>
        </w:rPr>
      </w:pPr>
      <w:r w:rsidRPr="009F059E">
        <w:rPr>
          <w:sz w:val="24"/>
          <w:szCs w:val="24"/>
          <w:lang w:val="ru-RU"/>
        </w:rPr>
        <w:t xml:space="preserve">Раскрывающая </w:t>
      </w:r>
      <w:r w:rsidR="00DC4641" w:rsidRPr="009F059E">
        <w:rPr>
          <w:sz w:val="24"/>
          <w:szCs w:val="24"/>
          <w:lang w:val="ru-RU"/>
        </w:rPr>
        <w:t>сторона вправе</w:t>
      </w:r>
      <w:r w:rsidR="008E1F55" w:rsidRPr="009F059E">
        <w:rPr>
          <w:sz w:val="24"/>
          <w:szCs w:val="24"/>
          <w:lang w:val="ru-RU"/>
        </w:rPr>
        <w:t xml:space="preserve"> передавать</w:t>
      </w:r>
      <w:r w:rsidR="008E1F55" w:rsidRPr="0085735D">
        <w:rPr>
          <w:sz w:val="24"/>
          <w:szCs w:val="24"/>
          <w:lang w:val="ru-RU"/>
        </w:rPr>
        <w:t xml:space="preserve"> Конфиденциальную информацию </w:t>
      </w:r>
      <w:r w:rsidR="008E1F55" w:rsidRPr="009F059E">
        <w:rPr>
          <w:sz w:val="24"/>
          <w:szCs w:val="24"/>
          <w:lang w:val="ru-RU"/>
        </w:rPr>
        <w:t>следующими способами:</w:t>
      </w:r>
      <w:r w:rsidRPr="009F059E">
        <w:rPr>
          <w:sz w:val="24"/>
          <w:szCs w:val="24"/>
          <w:lang w:val="ru-RU"/>
        </w:rPr>
        <w:t xml:space="preserve"> </w:t>
      </w:r>
    </w:p>
    <w:p w14:paraId="53DBE0D2" w14:textId="71A3894D" w:rsidR="00AC2ACD" w:rsidRPr="009F059E" w:rsidRDefault="008E1F55" w:rsidP="0085735D">
      <w:pPr>
        <w:pStyle w:val="af5"/>
        <w:numPr>
          <w:ilvl w:val="2"/>
          <w:numId w:val="16"/>
        </w:numPr>
        <w:tabs>
          <w:tab w:val="num" w:pos="644"/>
          <w:tab w:val="left" w:pos="1134"/>
        </w:tabs>
        <w:ind w:left="0" w:firstLine="567"/>
        <w:jc w:val="both"/>
        <w:rPr>
          <w:sz w:val="24"/>
          <w:szCs w:val="24"/>
          <w:lang w:val="ru-RU"/>
        </w:rPr>
      </w:pPr>
      <w:r w:rsidRPr="008662A1">
        <w:rPr>
          <w:sz w:val="24"/>
          <w:szCs w:val="24"/>
          <w:lang w:val="ru-RU"/>
        </w:rPr>
        <w:t>В</w:t>
      </w:r>
      <w:r w:rsidR="00791E81" w:rsidRPr="008662A1">
        <w:rPr>
          <w:sz w:val="24"/>
          <w:szCs w:val="24"/>
          <w:lang w:val="ru-RU"/>
        </w:rPr>
        <w:t xml:space="preserve"> письменной форме на бумажном носителе </w:t>
      </w:r>
      <w:r w:rsidR="00DC4641" w:rsidRPr="008662A1">
        <w:rPr>
          <w:sz w:val="24"/>
          <w:szCs w:val="24"/>
          <w:lang w:val="ru-RU"/>
        </w:rPr>
        <w:t>или в</w:t>
      </w:r>
      <w:r w:rsidR="00791E81" w:rsidRPr="008662A1">
        <w:rPr>
          <w:sz w:val="24"/>
          <w:szCs w:val="24"/>
          <w:lang w:val="ru-RU"/>
        </w:rPr>
        <w:t xml:space="preserve"> форме электронного файла на электронном носителе </w:t>
      </w:r>
      <w:r w:rsidR="006B600B" w:rsidRPr="008662A1">
        <w:rPr>
          <w:sz w:val="24"/>
          <w:szCs w:val="24"/>
          <w:lang w:val="ru-RU"/>
        </w:rPr>
        <w:t>уполномоченному</w:t>
      </w:r>
      <w:r w:rsidR="00A14250" w:rsidRPr="008662A1">
        <w:rPr>
          <w:sz w:val="24"/>
          <w:szCs w:val="24"/>
          <w:lang w:val="ru-RU"/>
        </w:rPr>
        <w:t>(</w:t>
      </w:r>
      <w:proofErr w:type="spellStart"/>
      <w:r w:rsidR="00A14250" w:rsidRPr="008662A1">
        <w:rPr>
          <w:sz w:val="24"/>
          <w:szCs w:val="24"/>
          <w:lang w:val="ru-RU"/>
        </w:rPr>
        <w:t>ым</w:t>
      </w:r>
      <w:proofErr w:type="spellEnd"/>
      <w:r w:rsidR="00A14250" w:rsidRPr="008662A1">
        <w:rPr>
          <w:sz w:val="24"/>
          <w:szCs w:val="24"/>
          <w:lang w:val="ru-RU"/>
        </w:rPr>
        <w:t>)</w:t>
      </w:r>
      <w:r w:rsidR="006B600B" w:rsidRPr="008662A1">
        <w:rPr>
          <w:sz w:val="24"/>
          <w:szCs w:val="24"/>
          <w:lang w:val="ru-RU"/>
        </w:rPr>
        <w:t xml:space="preserve"> </w:t>
      </w:r>
      <w:r w:rsidR="000D329F" w:rsidRPr="008662A1">
        <w:rPr>
          <w:sz w:val="24"/>
          <w:szCs w:val="24"/>
          <w:lang w:val="ru-RU"/>
        </w:rPr>
        <w:t>лицу</w:t>
      </w:r>
      <w:r w:rsidR="00A14250" w:rsidRPr="008662A1">
        <w:rPr>
          <w:sz w:val="24"/>
          <w:szCs w:val="24"/>
          <w:lang w:val="ru-RU"/>
        </w:rPr>
        <w:t>(</w:t>
      </w:r>
      <w:proofErr w:type="spellStart"/>
      <w:r w:rsidR="00A14250" w:rsidRPr="008662A1">
        <w:rPr>
          <w:sz w:val="24"/>
          <w:szCs w:val="24"/>
          <w:lang w:val="ru-RU"/>
        </w:rPr>
        <w:t>ам</w:t>
      </w:r>
      <w:proofErr w:type="spellEnd"/>
      <w:r w:rsidR="00A14250" w:rsidRPr="008662A1">
        <w:rPr>
          <w:sz w:val="24"/>
          <w:szCs w:val="24"/>
          <w:lang w:val="ru-RU"/>
        </w:rPr>
        <w:t>)</w:t>
      </w:r>
      <w:r w:rsidR="006B600B" w:rsidRPr="008662A1">
        <w:rPr>
          <w:sz w:val="24"/>
          <w:szCs w:val="24"/>
          <w:lang w:val="ru-RU"/>
        </w:rPr>
        <w:t xml:space="preserve"> Принимающей стороны </w:t>
      </w:r>
      <w:r w:rsidR="006757AA" w:rsidRPr="008662A1">
        <w:rPr>
          <w:sz w:val="24"/>
          <w:szCs w:val="24"/>
          <w:lang w:val="ru-RU"/>
        </w:rPr>
        <w:t xml:space="preserve">из рук в руки, </w:t>
      </w:r>
      <w:r w:rsidR="006B600B" w:rsidRPr="008662A1">
        <w:rPr>
          <w:sz w:val="24"/>
          <w:szCs w:val="24"/>
          <w:lang w:val="ru-RU"/>
        </w:rPr>
        <w:t>либо</w:t>
      </w:r>
      <w:r w:rsidR="00791E81" w:rsidRPr="008662A1">
        <w:rPr>
          <w:sz w:val="24"/>
          <w:szCs w:val="24"/>
          <w:lang w:val="ru-RU"/>
        </w:rPr>
        <w:t xml:space="preserve"> с курьером</w:t>
      </w:r>
      <w:r w:rsidR="006B600B" w:rsidRPr="008662A1">
        <w:rPr>
          <w:sz w:val="24"/>
          <w:szCs w:val="24"/>
          <w:lang w:val="ru-RU"/>
        </w:rPr>
        <w:t xml:space="preserve"> </w:t>
      </w:r>
      <w:r w:rsidR="00DC4641" w:rsidRPr="008662A1">
        <w:rPr>
          <w:sz w:val="24"/>
          <w:szCs w:val="24"/>
          <w:lang w:val="ru-RU"/>
        </w:rPr>
        <w:t>в упаковке</w:t>
      </w:r>
      <w:r w:rsidR="006B600B" w:rsidRPr="008662A1">
        <w:rPr>
          <w:sz w:val="24"/>
          <w:szCs w:val="24"/>
          <w:lang w:val="ru-RU"/>
        </w:rPr>
        <w:t xml:space="preserve">, исключающей просмотр содержащихся документов </w:t>
      </w:r>
      <w:r w:rsidR="00791E81" w:rsidRPr="008662A1">
        <w:rPr>
          <w:sz w:val="24"/>
          <w:szCs w:val="24"/>
          <w:lang w:val="ru-RU"/>
        </w:rPr>
        <w:t xml:space="preserve">или электронных носителей </w:t>
      </w:r>
      <w:r w:rsidR="006B600B" w:rsidRPr="008662A1">
        <w:rPr>
          <w:sz w:val="24"/>
          <w:szCs w:val="24"/>
          <w:lang w:val="ru-RU"/>
        </w:rPr>
        <w:t>без нарушения е</w:t>
      </w:r>
      <w:r w:rsidR="008662A1">
        <w:rPr>
          <w:sz w:val="24"/>
          <w:szCs w:val="24"/>
          <w:lang w:val="ru-RU"/>
        </w:rPr>
        <w:t>ё</w:t>
      </w:r>
      <w:r w:rsidR="006B600B" w:rsidRPr="008662A1">
        <w:rPr>
          <w:sz w:val="24"/>
          <w:szCs w:val="24"/>
          <w:lang w:val="ru-RU"/>
        </w:rPr>
        <w:t xml:space="preserve"> целостности</w:t>
      </w:r>
      <w:r w:rsidR="006802E6" w:rsidRPr="008662A1">
        <w:rPr>
          <w:sz w:val="24"/>
          <w:szCs w:val="24"/>
          <w:lang w:val="ru-RU"/>
        </w:rPr>
        <w:t>,</w:t>
      </w:r>
      <w:r w:rsidR="006757AA" w:rsidRPr="009F059E">
        <w:rPr>
          <w:sz w:val="24"/>
          <w:szCs w:val="24"/>
          <w:lang w:val="ru-RU"/>
        </w:rPr>
        <w:t xml:space="preserve"> по нижеследующему</w:t>
      </w:r>
      <w:r w:rsidR="0052589F" w:rsidRPr="009F059E">
        <w:rPr>
          <w:sz w:val="24"/>
          <w:szCs w:val="24"/>
          <w:lang w:val="ru-RU"/>
        </w:rPr>
        <w:t>(им)</w:t>
      </w:r>
      <w:r w:rsidR="006757AA" w:rsidRPr="009F059E">
        <w:rPr>
          <w:sz w:val="24"/>
          <w:szCs w:val="24"/>
          <w:lang w:val="ru-RU"/>
        </w:rPr>
        <w:t xml:space="preserve"> адресу</w:t>
      </w:r>
      <w:r w:rsidR="0052589F" w:rsidRPr="009F059E">
        <w:rPr>
          <w:sz w:val="24"/>
          <w:szCs w:val="24"/>
          <w:lang w:val="ru-RU"/>
        </w:rPr>
        <w:t>(</w:t>
      </w:r>
      <w:proofErr w:type="spellStart"/>
      <w:r w:rsidR="0052589F" w:rsidRPr="009F059E">
        <w:rPr>
          <w:sz w:val="24"/>
          <w:szCs w:val="24"/>
          <w:lang w:val="ru-RU"/>
        </w:rPr>
        <w:t>ам</w:t>
      </w:r>
      <w:proofErr w:type="spellEnd"/>
      <w:r w:rsidR="0052589F" w:rsidRPr="009F059E">
        <w:rPr>
          <w:sz w:val="24"/>
          <w:szCs w:val="24"/>
          <w:lang w:val="ru-RU"/>
        </w:rPr>
        <w:t>)</w:t>
      </w:r>
      <w:r w:rsidR="006757AA" w:rsidRPr="009F059E">
        <w:rPr>
          <w:sz w:val="24"/>
          <w:szCs w:val="24"/>
          <w:lang w:val="ru-RU"/>
        </w:rPr>
        <w:t>:</w:t>
      </w:r>
      <w:r w:rsidR="000107A7" w:rsidRPr="009F059E">
        <w:rPr>
          <w:sz w:val="24"/>
          <w:szCs w:val="24"/>
          <w:lang w:val="ru-RU"/>
        </w:rPr>
        <w:t xml:space="preserve"> ____________________, вниманию _______________</w:t>
      </w:r>
      <w:r w:rsidR="0024288D" w:rsidRPr="009F059E">
        <w:rPr>
          <w:sz w:val="24"/>
          <w:szCs w:val="24"/>
          <w:lang w:val="ru-RU"/>
        </w:rPr>
        <w:t xml:space="preserve"> (уполномоченное</w:t>
      </w:r>
      <w:r w:rsidR="0052589F" w:rsidRPr="009F059E">
        <w:rPr>
          <w:sz w:val="24"/>
          <w:szCs w:val="24"/>
          <w:lang w:val="ru-RU"/>
        </w:rPr>
        <w:t>(</w:t>
      </w:r>
      <w:proofErr w:type="spellStart"/>
      <w:r w:rsidR="0052589F" w:rsidRPr="009F059E">
        <w:rPr>
          <w:sz w:val="24"/>
          <w:szCs w:val="24"/>
          <w:lang w:val="ru-RU"/>
        </w:rPr>
        <w:t>ые</w:t>
      </w:r>
      <w:proofErr w:type="spellEnd"/>
      <w:r w:rsidR="0052589F" w:rsidRPr="009F059E">
        <w:rPr>
          <w:sz w:val="24"/>
          <w:szCs w:val="24"/>
          <w:lang w:val="ru-RU"/>
        </w:rPr>
        <w:t>)</w:t>
      </w:r>
      <w:r w:rsidR="0024288D" w:rsidRPr="009F059E">
        <w:rPr>
          <w:sz w:val="24"/>
          <w:szCs w:val="24"/>
          <w:lang w:val="ru-RU"/>
        </w:rPr>
        <w:t xml:space="preserve"> лицо</w:t>
      </w:r>
      <w:r w:rsidR="0052589F" w:rsidRPr="009F059E">
        <w:rPr>
          <w:sz w:val="24"/>
          <w:szCs w:val="24"/>
          <w:lang w:val="ru-RU"/>
        </w:rPr>
        <w:t>(а)</w:t>
      </w:r>
      <w:r w:rsidR="0024288D" w:rsidRPr="009F059E">
        <w:rPr>
          <w:sz w:val="24"/>
          <w:szCs w:val="24"/>
          <w:lang w:val="ru-RU"/>
        </w:rPr>
        <w:t>)</w:t>
      </w:r>
      <w:r w:rsidR="00AC2ACD" w:rsidRPr="009F059E">
        <w:rPr>
          <w:sz w:val="24"/>
          <w:szCs w:val="24"/>
          <w:lang w:val="ru-RU"/>
        </w:rPr>
        <w:t>. Или по иному адресу, указанному Принимающей стороной в уведомлении и отправленном Раскрывающей стороне по вышеуказанному</w:t>
      </w:r>
      <w:r w:rsidR="0052589F" w:rsidRPr="009F059E">
        <w:rPr>
          <w:sz w:val="24"/>
          <w:szCs w:val="24"/>
          <w:lang w:val="ru-RU"/>
        </w:rPr>
        <w:t>(</w:t>
      </w:r>
      <w:proofErr w:type="spellStart"/>
      <w:r w:rsidR="0052589F" w:rsidRPr="009F059E">
        <w:rPr>
          <w:sz w:val="24"/>
          <w:szCs w:val="24"/>
          <w:lang w:val="ru-RU"/>
        </w:rPr>
        <w:t>ым</w:t>
      </w:r>
      <w:proofErr w:type="spellEnd"/>
      <w:r w:rsidR="0052589F" w:rsidRPr="009F059E">
        <w:rPr>
          <w:sz w:val="24"/>
          <w:szCs w:val="24"/>
          <w:lang w:val="ru-RU"/>
        </w:rPr>
        <w:t>)</w:t>
      </w:r>
      <w:r w:rsidR="00AC2ACD" w:rsidRPr="009F059E">
        <w:rPr>
          <w:sz w:val="24"/>
          <w:szCs w:val="24"/>
          <w:lang w:val="ru-RU"/>
        </w:rPr>
        <w:t xml:space="preserve"> адресу</w:t>
      </w:r>
      <w:r w:rsidR="0052589F" w:rsidRPr="009F059E">
        <w:rPr>
          <w:sz w:val="24"/>
          <w:szCs w:val="24"/>
          <w:lang w:val="ru-RU"/>
        </w:rPr>
        <w:t>(</w:t>
      </w:r>
      <w:proofErr w:type="spellStart"/>
      <w:r w:rsidR="0052589F" w:rsidRPr="009F059E">
        <w:rPr>
          <w:sz w:val="24"/>
          <w:szCs w:val="24"/>
          <w:lang w:val="ru-RU"/>
        </w:rPr>
        <w:t>ам</w:t>
      </w:r>
      <w:proofErr w:type="spellEnd"/>
      <w:r w:rsidR="0052589F" w:rsidRPr="009F059E">
        <w:rPr>
          <w:sz w:val="24"/>
          <w:szCs w:val="24"/>
          <w:lang w:val="ru-RU"/>
        </w:rPr>
        <w:t>)</w:t>
      </w:r>
      <w:r w:rsidR="00AC2ACD" w:rsidRPr="009F059E">
        <w:rPr>
          <w:sz w:val="24"/>
          <w:szCs w:val="24"/>
          <w:lang w:val="ru-RU"/>
        </w:rPr>
        <w:t xml:space="preserve">. </w:t>
      </w:r>
    </w:p>
    <w:p w14:paraId="080DD9E1" w14:textId="0F34CEC8" w:rsidR="009660B9" w:rsidRPr="009F059E" w:rsidRDefault="0001197E" w:rsidP="0085735D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9F059E">
        <w:rPr>
          <w:sz w:val="24"/>
          <w:szCs w:val="24"/>
          <w:lang w:val="ru-RU"/>
        </w:rPr>
        <w:t>П</w:t>
      </w:r>
      <w:r w:rsidR="00791E81" w:rsidRPr="009F059E">
        <w:rPr>
          <w:sz w:val="24"/>
          <w:szCs w:val="24"/>
          <w:lang w:val="ru-RU"/>
        </w:rPr>
        <w:t>ри передаче</w:t>
      </w:r>
      <w:r w:rsidR="00BD3CDD" w:rsidRPr="009F059E">
        <w:rPr>
          <w:sz w:val="24"/>
          <w:szCs w:val="24"/>
          <w:lang w:val="ru-RU"/>
        </w:rPr>
        <w:t xml:space="preserve"> Конфиденциальной информации </w:t>
      </w:r>
      <w:r w:rsidR="00791E81" w:rsidRPr="009F059E">
        <w:rPr>
          <w:sz w:val="24"/>
          <w:szCs w:val="24"/>
          <w:lang w:val="ru-RU"/>
        </w:rPr>
        <w:t>Стороны обязаны составить и подписать акт, в котором в обязательном порядке указывается перечень передаваемой Конфиденциальной информации и носитель, на котором она передается.</w:t>
      </w:r>
    </w:p>
    <w:p w14:paraId="34EB2670" w14:textId="189CF3E2" w:rsidR="00AD7ED0" w:rsidRPr="0085735D" w:rsidRDefault="008E1F55" w:rsidP="0085735D">
      <w:pPr>
        <w:pStyle w:val="af5"/>
        <w:numPr>
          <w:ilvl w:val="2"/>
          <w:numId w:val="16"/>
        </w:numPr>
        <w:tabs>
          <w:tab w:val="num" w:pos="644"/>
          <w:tab w:val="left" w:pos="1134"/>
        </w:tabs>
        <w:ind w:left="0" w:firstLine="567"/>
        <w:jc w:val="both"/>
        <w:rPr>
          <w:sz w:val="24"/>
          <w:szCs w:val="24"/>
          <w:lang w:val="ru-RU"/>
        </w:rPr>
      </w:pPr>
      <w:r w:rsidRPr="008662A1">
        <w:rPr>
          <w:sz w:val="24"/>
          <w:szCs w:val="24"/>
          <w:lang w:val="ru-RU"/>
        </w:rPr>
        <w:t>В</w:t>
      </w:r>
      <w:r w:rsidR="00791E81" w:rsidRPr="008662A1">
        <w:rPr>
          <w:sz w:val="24"/>
          <w:szCs w:val="24"/>
          <w:lang w:val="ru-RU"/>
        </w:rPr>
        <w:t xml:space="preserve"> форме электронного сообщения</w:t>
      </w:r>
      <w:r w:rsidR="00C570D1">
        <w:rPr>
          <w:sz w:val="24"/>
          <w:szCs w:val="24"/>
          <w:lang w:val="ru-RU"/>
        </w:rPr>
        <w:t xml:space="preserve">, в </w:t>
      </w:r>
      <w:proofErr w:type="spellStart"/>
      <w:r w:rsidR="00C570D1">
        <w:rPr>
          <w:sz w:val="24"/>
          <w:szCs w:val="24"/>
          <w:lang w:val="ru-RU"/>
        </w:rPr>
        <w:t>т.ч</w:t>
      </w:r>
      <w:proofErr w:type="spellEnd"/>
      <w:r w:rsidR="00C570D1">
        <w:rPr>
          <w:sz w:val="24"/>
          <w:szCs w:val="24"/>
          <w:lang w:val="ru-RU"/>
        </w:rPr>
        <w:t>.</w:t>
      </w:r>
      <w:r w:rsidR="00AD7ED0" w:rsidRPr="008662A1">
        <w:rPr>
          <w:sz w:val="24"/>
          <w:szCs w:val="24"/>
          <w:lang w:val="ru-RU"/>
        </w:rPr>
        <w:t xml:space="preserve"> с использованием шифрования</w:t>
      </w:r>
      <w:r w:rsidR="007C45DD" w:rsidRPr="008662A1">
        <w:rPr>
          <w:sz w:val="24"/>
          <w:szCs w:val="24"/>
          <w:lang w:val="ru-RU"/>
        </w:rPr>
        <w:t>, направленного</w:t>
      </w:r>
      <w:r w:rsidR="00AD7ED0" w:rsidRPr="0085735D">
        <w:rPr>
          <w:sz w:val="24"/>
          <w:szCs w:val="24"/>
          <w:lang w:val="ru-RU"/>
        </w:rPr>
        <w:t>:</w:t>
      </w:r>
    </w:p>
    <w:p w14:paraId="56BBF33F" w14:textId="53104458" w:rsidR="00AD7ED0" w:rsidRPr="009F059E" w:rsidRDefault="00AD7ED0" w:rsidP="0085735D">
      <w:pPr>
        <w:pStyle w:val="a3"/>
        <w:numPr>
          <w:ilvl w:val="0"/>
          <w:numId w:val="17"/>
        </w:numPr>
        <w:tabs>
          <w:tab w:val="left" w:pos="426"/>
        </w:tabs>
        <w:ind w:left="0" w:firstLine="567"/>
        <w:jc w:val="both"/>
        <w:rPr>
          <w:sz w:val="24"/>
          <w:szCs w:val="24"/>
          <w:lang w:val="ru-RU"/>
        </w:rPr>
      </w:pPr>
      <w:r w:rsidRPr="008662A1">
        <w:rPr>
          <w:sz w:val="24"/>
          <w:szCs w:val="24"/>
          <w:lang w:val="ru-RU"/>
        </w:rPr>
        <w:t>н</w:t>
      </w:r>
      <w:r w:rsidR="0001197E" w:rsidRPr="008662A1">
        <w:rPr>
          <w:sz w:val="24"/>
          <w:szCs w:val="24"/>
          <w:lang w:val="ru-RU"/>
        </w:rPr>
        <w:t>а</w:t>
      </w:r>
      <w:r w:rsidRPr="008662A1">
        <w:rPr>
          <w:sz w:val="24"/>
          <w:szCs w:val="24"/>
          <w:lang w:val="ru-RU"/>
        </w:rPr>
        <w:t xml:space="preserve"> </w:t>
      </w:r>
      <w:r w:rsidR="007C45DD" w:rsidRPr="008662A1">
        <w:rPr>
          <w:sz w:val="24"/>
          <w:szCs w:val="24"/>
          <w:lang w:val="ru-RU"/>
        </w:rPr>
        <w:t>e</w:t>
      </w:r>
      <w:r w:rsidR="007C45DD" w:rsidRPr="009F059E">
        <w:rPr>
          <w:sz w:val="24"/>
          <w:szCs w:val="24"/>
          <w:lang w:val="ru-RU"/>
        </w:rPr>
        <w:t>-</w:t>
      </w:r>
      <w:proofErr w:type="spellStart"/>
      <w:r w:rsidR="007C45DD" w:rsidRPr="008662A1">
        <w:rPr>
          <w:sz w:val="24"/>
          <w:szCs w:val="24"/>
          <w:lang w:val="ru-RU"/>
        </w:rPr>
        <w:t>mail</w:t>
      </w:r>
      <w:proofErr w:type="spellEnd"/>
      <w:r w:rsidR="00DA6CED" w:rsidRPr="009F059E">
        <w:rPr>
          <w:sz w:val="24"/>
          <w:szCs w:val="24"/>
          <w:lang w:val="ru-RU"/>
        </w:rPr>
        <w:t xml:space="preserve">: </w:t>
      </w:r>
      <w:r w:rsidR="007C45DD" w:rsidRPr="009F059E">
        <w:rPr>
          <w:sz w:val="24"/>
          <w:szCs w:val="24"/>
          <w:lang w:val="ru-RU"/>
        </w:rPr>
        <w:t>____________________, вниманию _____________ (уполномоченное</w:t>
      </w:r>
      <w:r w:rsidR="0052589F" w:rsidRPr="009F059E">
        <w:rPr>
          <w:sz w:val="24"/>
          <w:szCs w:val="24"/>
          <w:lang w:val="ru-RU"/>
        </w:rPr>
        <w:t>(</w:t>
      </w:r>
      <w:proofErr w:type="spellStart"/>
      <w:r w:rsidR="0052589F" w:rsidRPr="009F059E">
        <w:rPr>
          <w:sz w:val="24"/>
          <w:szCs w:val="24"/>
          <w:lang w:val="ru-RU"/>
        </w:rPr>
        <w:t>ые</w:t>
      </w:r>
      <w:proofErr w:type="spellEnd"/>
      <w:r w:rsidR="0052589F" w:rsidRPr="009F059E">
        <w:rPr>
          <w:sz w:val="24"/>
          <w:szCs w:val="24"/>
          <w:lang w:val="ru-RU"/>
        </w:rPr>
        <w:t>)</w:t>
      </w:r>
      <w:r w:rsidR="007C45DD" w:rsidRPr="009F059E">
        <w:rPr>
          <w:sz w:val="24"/>
          <w:szCs w:val="24"/>
          <w:lang w:val="ru-RU"/>
        </w:rPr>
        <w:t xml:space="preserve"> лицо</w:t>
      </w:r>
      <w:r w:rsidR="0052589F" w:rsidRPr="009F059E">
        <w:rPr>
          <w:sz w:val="24"/>
          <w:szCs w:val="24"/>
          <w:lang w:val="ru-RU"/>
        </w:rPr>
        <w:t>(а)</w:t>
      </w:r>
      <w:r w:rsidR="007C45DD" w:rsidRPr="009F059E">
        <w:rPr>
          <w:sz w:val="24"/>
          <w:szCs w:val="24"/>
          <w:lang w:val="ru-RU"/>
        </w:rPr>
        <w:t>)</w:t>
      </w:r>
      <w:r w:rsidR="0099059C" w:rsidRPr="009F059E">
        <w:rPr>
          <w:sz w:val="24"/>
          <w:szCs w:val="24"/>
          <w:lang w:val="ru-RU"/>
        </w:rPr>
        <w:t xml:space="preserve"> </w:t>
      </w:r>
    </w:p>
    <w:p w14:paraId="008D7210" w14:textId="205429C1" w:rsidR="0099059C" w:rsidRPr="009F059E" w:rsidRDefault="0099059C" w:rsidP="0085735D">
      <w:pPr>
        <w:pStyle w:val="a3"/>
        <w:numPr>
          <w:ilvl w:val="0"/>
          <w:numId w:val="17"/>
        </w:numPr>
        <w:tabs>
          <w:tab w:val="left" w:pos="426"/>
        </w:tabs>
        <w:ind w:left="0" w:firstLine="567"/>
        <w:jc w:val="both"/>
        <w:rPr>
          <w:sz w:val="24"/>
          <w:szCs w:val="24"/>
          <w:lang w:val="ru-RU"/>
        </w:rPr>
      </w:pPr>
      <w:r w:rsidRPr="009F059E">
        <w:rPr>
          <w:sz w:val="24"/>
          <w:szCs w:val="24"/>
          <w:lang w:val="ru-RU"/>
        </w:rPr>
        <w:t>по иному адресу, указанному Принимающей стороной в уведомлении и отправленном Раскрывающей стороне по адресу, указанному в п</w:t>
      </w:r>
      <w:r w:rsidR="008662A1">
        <w:rPr>
          <w:sz w:val="24"/>
          <w:szCs w:val="24"/>
          <w:lang w:val="ru-RU"/>
        </w:rPr>
        <w:t>ункте</w:t>
      </w:r>
      <w:r w:rsidRPr="009F059E">
        <w:rPr>
          <w:sz w:val="24"/>
          <w:szCs w:val="24"/>
          <w:lang w:val="ru-RU"/>
        </w:rPr>
        <w:t xml:space="preserve"> 3.3.1 настоящего Соглашения. </w:t>
      </w:r>
    </w:p>
    <w:p w14:paraId="0393794E" w14:textId="77777777" w:rsidR="009660B9" w:rsidRPr="009F059E" w:rsidRDefault="006B600B" w:rsidP="0085735D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9F059E">
        <w:rPr>
          <w:sz w:val="24"/>
          <w:szCs w:val="24"/>
          <w:lang w:val="ru-RU"/>
        </w:rPr>
        <w:t xml:space="preserve">При передаче Конфиденциальной информации </w:t>
      </w:r>
      <w:r w:rsidR="00F20969" w:rsidRPr="0085735D">
        <w:rPr>
          <w:sz w:val="24"/>
          <w:szCs w:val="24"/>
          <w:lang w:val="ru-RU"/>
        </w:rPr>
        <w:t xml:space="preserve">в форме электронного </w:t>
      </w:r>
      <w:r w:rsidR="00F20969" w:rsidRPr="008662A1">
        <w:rPr>
          <w:sz w:val="24"/>
          <w:szCs w:val="24"/>
          <w:lang w:val="ru-RU"/>
        </w:rPr>
        <w:t xml:space="preserve">сообщения </w:t>
      </w:r>
      <w:r w:rsidR="00F20969" w:rsidRPr="009F059E">
        <w:rPr>
          <w:sz w:val="24"/>
          <w:szCs w:val="24"/>
          <w:lang w:val="ru-RU"/>
        </w:rPr>
        <w:t xml:space="preserve">такая Конфиденциальная информация будет считаться предоставленной с момента направления </w:t>
      </w:r>
      <w:r w:rsidR="008439CB" w:rsidRPr="008662A1">
        <w:rPr>
          <w:sz w:val="24"/>
          <w:szCs w:val="24"/>
          <w:lang w:val="ru-RU"/>
        </w:rPr>
        <w:t xml:space="preserve">электронного сообщения </w:t>
      </w:r>
      <w:r w:rsidR="00F20969" w:rsidRPr="009F059E">
        <w:rPr>
          <w:sz w:val="24"/>
          <w:szCs w:val="24"/>
          <w:lang w:val="ru-RU"/>
        </w:rPr>
        <w:t>без составления акта передачи такой информации.</w:t>
      </w:r>
    </w:p>
    <w:p w14:paraId="32F02AA9" w14:textId="46E5833D" w:rsidR="009660B9" w:rsidRPr="009F059E" w:rsidRDefault="008E1F55" w:rsidP="008662A1">
      <w:pPr>
        <w:pStyle w:val="af5"/>
        <w:numPr>
          <w:ilvl w:val="2"/>
          <w:numId w:val="16"/>
        </w:numPr>
        <w:tabs>
          <w:tab w:val="num" w:pos="644"/>
          <w:tab w:val="left" w:pos="1134"/>
        </w:tabs>
        <w:ind w:left="0" w:firstLine="567"/>
        <w:jc w:val="both"/>
        <w:rPr>
          <w:sz w:val="24"/>
          <w:szCs w:val="24"/>
          <w:lang w:val="ru-RU"/>
        </w:rPr>
      </w:pPr>
      <w:r w:rsidRPr="009F059E">
        <w:rPr>
          <w:sz w:val="24"/>
          <w:szCs w:val="24"/>
          <w:lang w:val="ru-RU"/>
        </w:rPr>
        <w:t>П</w:t>
      </w:r>
      <w:r w:rsidRPr="008662A1">
        <w:rPr>
          <w:sz w:val="24"/>
          <w:szCs w:val="24"/>
          <w:lang w:val="ru-RU"/>
        </w:rPr>
        <w:t xml:space="preserve">осредством </w:t>
      </w:r>
      <w:r w:rsidR="008F3E7D" w:rsidRPr="008662A1">
        <w:rPr>
          <w:sz w:val="24"/>
          <w:szCs w:val="24"/>
          <w:lang w:val="ru-RU"/>
        </w:rPr>
        <w:t xml:space="preserve">создания </w:t>
      </w:r>
      <w:r w:rsidRPr="008662A1">
        <w:rPr>
          <w:sz w:val="24"/>
          <w:szCs w:val="24"/>
          <w:lang w:val="ru-RU"/>
        </w:rPr>
        <w:t xml:space="preserve">ВКД </w:t>
      </w:r>
      <w:r w:rsidR="008F3E7D" w:rsidRPr="008662A1">
        <w:rPr>
          <w:sz w:val="24"/>
          <w:szCs w:val="24"/>
          <w:lang w:val="ru-RU"/>
        </w:rPr>
        <w:t>и предоставления к ней персонального доступа Пользователям ВКД</w:t>
      </w:r>
      <w:r w:rsidR="003A3713" w:rsidRPr="008662A1">
        <w:rPr>
          <w:sz w:val="24"/>
          <w:szCs w:val="24"/>
          <w:lang w:val="ru-RU"/>
        </w:rPr>
        <w:t xml:space="preserve">. </w:t>
      </w:r>
      <w:r w:rsidRPr="008662A1">
        <w:rPr>
          <w:sz w:val="24"/>
          <w:szCs w:val="24"/>
          <w:lang w:val="ru-RU"/>
        </w:rPr>
        <w:t xml:space="preserve">Принимающая сторона </w:t>
      </w:r>
      <w:r w:rsidR="00386BA9" w:rsidRPr="008662A1">
        <w:rPr>
          <w:sz w:val="24"/>
          <w:szCs w:val="24"/>
          <w:lang w:val="ru-RU"/>
        </w:rPr>
        <w:t xml:space="preserve">обязана </w:t>
      </w:r>
      <w:r w:rsidRPr="008662A1">
        <w:rPr>
          <w:sz w:val="24"/>
          <w:szCs w:val="24"/>
          <w:lang w:val="ru-RU"/>
        </w:rPr>
        <w:t>обеспечи</w:t>
      </w:r>
      <w:r w:rsidR="0008406F" w:rsidRPr="008662A1">
        <w:rPr>
          <w:sz w:val="24"/>
          <w:szCs w:val="24"/>
          <w:lang w:val="ru-RU"/>
        </w:rPr>
        <w:t>ть</w:t>
      </w:r>
      <w:r w:rsidRPr="008662A1">
        <w:rPr>
          <w:sz w:val="24"/>
          <w:szCs w:val="24"/>
          <w:lang w:val="ru-RU"/>
        </w:rPr>
        <w:t xml:space="preserve"> необходимый уровень защищенности данных, предоставленных посредством ВКД</w:t>
      </w:r>
      <w:r w:rsidR="00255DB9" w:rsidRPr="008662A1">
        <w:rPr>
          <w:sz w:val="24"/>
          <w:szCs w:val="24"/>
          <w:lang w:val="ru-RU"/>
        </w:rPr>
        <w:t>.</w:t>
      </w:r>
    </w:p>
    <w:p w14:paraId="3617B62D" w14:textId="0DDB58F3" w:rsidR="008E1F55" w:rsidRPr="009F059E" w:rsidRDefault="008E1F55" w:rsidP="008662A1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8662A1">
        <w:rPr>
          <w:sz w:val="24"/>
          <w:szCs w:val="24"/>
          <w:lang w:val="ru-RU"/>
        </w:rPr>
        <w:t xml:space="preserve">При передаче Конфиденциальной информации посредством ВКД такая Конфиденциальная информация будет считаться предоставленной с момента первого входа в ВКД соответствующего Пользователя ВКД. </w:t>
      </w:r>
    </w:p>
    <w:p w14:paraId="19C01025" w14:textId="57D29D04" w:rsidR="006B600B" w:rsidRPr="008662A1" w:rsidRDefault="00707391" w:rsidP="0085735D">
      <w:pPr>
        <w:pStyle w:val="20"/>
        <w:numPr>
          <w:ilvl w:val="0"/>
          <w:numId w:val="16"/>
        </w:numPr>
        <w:tabs>
          <w:tab w:val="left" w:pos="284"/>
        </w:tabs>
        <w:spacing w:before="120"/>
        <w:ind w:left="0" w:firstLine="0"/>
        <w:jc w:val="center"/>
        <w:rPr>
          <w:rFonts w:ascii="Times New Roman" w:hAnsi="Times New Roman"/>
          <w:sz w:val="24"/>
          <w:szCs w:val="24"/>
        </w:rPr>
      </w:pPr>
      <w:r w:rsidRPr="008662A1">
        <w:rPr>
          <w:rFonts w:ascii="Times New Roman" w:hAnsi="Times New Roman"/>
          <w:sz w:val="24"/>
          <w:szCs w:val="24"/>
        </w:rPr>
        <w:t>ОТВЕТСТВЕННОСТЬ, ГАРАНТИИ</w:t>
      </w:r>
      <w:r w:rsidR="00AC45D2" w:rsidRPr="008662A1">
        <w:rPr>
          <w:rFonts w:ascii="Times New Roman" w:hAnsi="Times New Roman"/>
          <w:sz w:val="24"/>
          <w:szCs w:val="24"/>
        </w:rPr>
        <w:t xml:space="preserve"> СТОРОН</w:t>
      </w:r>
    </w:p>
    <w:p w14:paraId="1A089A64" w14:textId="45DE7C5E" w:rsidR="00CE7B80" w:rsidRPr="009F059E" w:rsidRDefault="006B600B" w:rsidP="0085735D">
      <w:pPr>
        <w:pStyle w:val="af5"/>
        <w:numPr>
          <w:ilvl w:val="1"/>
          <w:numId w:val="16"/>
        </w:numPr>
        <w:tabs>
          <w:tab w:val="left" w:pos="567"/>
          <w:tab w:val="left" w:pos="993"/>
        </w:tabs>
        <w:ind w:left="0" w:firstLine="567"/>
        <w:contextualSpacing w:val="0"/>
        <w:jc w:val="both"/>
        <w:rPr>
          <w:sz w:val="24"/>
          <w:szCs w:val="24"/>
          <w:lang w:val="ru-RU"/>
        </w:rPr>
      </w:pPr>
      <w:r w:rsidRPr="009F059E">
        <w:rPr>
          <w:sz w:val="24"/>
          <w:szCs w:val="24"/>
          <w:lang w:val="ru-RU"/>
        </w:rPr>
        <w:t xml:space="preserve">Принимающая сторона будет ответственна за несанкционированное разглашение </w:t>
      </w:r>
      <w:r w:rsidR="00472010" w:rsidRPr="009F059E">
        <w:rPr>
          <w:sz w:val="24"/>
          <w:szCs w:val="24"/>
          <w:lang w:val="ru-RU"/>
        </w:rPr>
        <w:t xml:space="preserve">или использование </w:t>
      </w:r>
      <w:r w:rsidRPr="009F059E">
        <w:rPr>
          <w:sz w:val="24"/>
          <w:szCs w:val="24"/>
          <w:lang w:val="ru-RU"/>
        </w:rPr>
        <w:t xml:space="preserve">Конфиденциальной информации лицами, которым в соответствии с </w:t>
      </w:r>
      <w:r w:rsidR="00B319C9" w:rsidRPr="009F059E">
        <w:rPr>
          <w:sz w:val="24"/>
          <w:szCs w:val="24"/>
          <w:lang w:val="ru-RU"/>
        </w:rPr>
        <w:t xml:space="preserve">условиями настоящего </w:t>
      </w:r>
      <w:r w:rsidR="00707391" w:rsidRPr="009F059E">
        <w:rPr>
          <w:sz w:val="24"/>
          <w:szCs w:val="24"/>
          <w:lang w:val="ru-RU"/>
        </w:rPr>
        <w:t>Соглашения Принимающей</w:t>
      </w:r>
      <w:r w:rsidRPr="009F059E">
        <w:rPr>
          <w:sz w:val="24"/>
          <w:szCs w:val="24"/>
          <w:lang w:val="ru-RU"/>
        </w:rPr>
        <w:t xml:space="preserve"> стороной раскрыта Конфиденциальная информация.</w:t>
      </w:r>
      <w:r w:rsidR="00CE7B80" w:rsidRPr="009F059E">
        <w:rPr>
          <w:sz w:val="24"/>
          <w:szCs w:val="24"/>
          <w:lang w:val="ru-RU"/>
        </w:rPr>
        <w:t xml:space="preserve"> </w:t>
      </w:r>
    </w:p>
    <w:p w14:paraId="6CA693F1" w14:textId="18F98FAC" w:rsidR="00E71CA3" w:rsidRPr="009F059E" w:rsidRDefault="00E71CA3" w:rsidP="008662A1">
      <w:pPr>
        <w:pStyle w:val="af5"/>
        <w:numPr>
          <w:ilvl w:val="1"/>
          <w:numId w:val="16"/>
        </w:numPr>
        <w:tabs>
          <w:tab w:val="left" w:pos="567"/>
          <w:tab w:val="left" w:pos="993"/>
        </w:tabs>
        <w:ind w:left="0" w:firstLine="567"/>
        <w:contextualSpacing w:val="0"/>
        <w:jc w:val="both"/>
        <w:rPr>
          <w:sz w:val="24"/>
          <w:szCs w:val="24"/>
          <w:lang w:val="ru-RU"/>
        </w:rPr>
      </w:pPr>
      <w:r w:rsidRPr="009F059E">
        <w:rPr>
          <w:sz w:val="24"/>
          <w:szCs w:val="24"/>
          <w:lang w:val="ru-RU"/>
        </w:rPr>
        <w:t>В случае разглашения или несанкционированного использования Конфиденциальной информации Раскрывающая сторона имеет право требовать возмещения убытков, понес</w:t>
      </w:r>
      <w:r w:rsidR="0028264D">
        <w:rPr>
          <w:sz w:val="24"/>
          <w:szCs w:val="24"/>
          <w:lang w:val="ru-RU"/>
        </w:rPr>
        <w:t>ё</w:t>
      </w:r>
      <w:r w:rsidRPr="009F059E">
        <w:rPr>
          <w:sz w:val="24"/>
          <w:szCs w:val="24"/>
          <w:lang w:val="ru-RU"/>
        </w:rPr>
        <w:t xml:space="preserve">нных в связи с разглашением или несанкционированным использованием этой информации, вне зависимости от вины Принимающей стороны. Помимо взыскания убытков Принимающая сторона обязуется выплатить Раскрывающей стороне неустойку в размере </w:t>
      </w:r>
      <w:r w:rsidR="00ED7532">
        <w:rPr>
          <w:sz w:val="24"/>
          <w:szCs w:val="24"/>
          <w:lang w:val="ru-RU"/>
        </w:rPr>
        <w:t xml:space="preserve">3 000 000 (Три миллиона) </w:t>
      </w:r>
      <w:r w:rsidRPr="009F059E">
        <w:rPr>
          <w:sz w:val="24"/>
          <w:szCs w:val="24"/>
          <w:lang w:val="ru-RU"/>
        </w:rPr>
        <w:t>за каждый факт не</w:t>
      </w:r>
      <w:r w:rsidR="00707391" w:rsidRPr="009F059E">
        <w:rPr>
          <w:sz w:val="24"/>
          <w:szCs w:val="24"/>
          <w:lang w:val="ru-RU"/>
        </w:rPr>
        <w:t xml:space="preserve">санкционированного </w:t>
      </w:r>
      <w:r w:rsidRPr="009F059E">
        <w:rPr>
          <w:sz w:val="24"/>
          <w:szCs w:val="24"/>
          <w:lang w:val="ru-RU"/>
        </w:rPr>
        <w:t>раскрытия/использования переданной Раскрывающей стороной конфиденциальной информации.</w:t>
      </w:r>
    </w:p>
    <w:p w14:paraId="5717A699" w14:textId="3F42F1E1" w:rsidR="006B600B" w:rsidRPr="008662A1" w:rsidRDefault="006B600B" w:rsidP="0085735D">
      <w:pPr>
        <w:pStyle w:val="af5"/>
        <w:numPr>
          <w:ilvl w:val="1"/>
          <w:numId w:val="16"/>
        </w:numPr>
        <w:tabs>
          <w:tab w:val="left" w:pos="567"/>
          <w:tab w:val="left" w:pos="993"/>
        </w:tabs>
        <w:ind w:left="0" w:firstLine="567"/>
        <w:contextualSpacing w:val="0"/>
        <w:jc w:val="both"/>
        <w:rPr>
          <w:sz w:val="24"/>
          <w:szCs w:val="24"/>
          <w:lang w:val="ru-RU"/>
        </w:rPr>
      </w:pPr>
      <w:r w:rsidRPr="008662A1">
        <w:rPr>
          <w:sz w:val="24"/>
          <w:szCs w:val="24"/>
          <w:lang w:val="ru-RU"/>
        </w:rPr>
        <w:t>Заключая настоящее Соглашение, каждая Сторона заявляет другой Стороне следующее и заверяет ее в следующем:</w:t>
      </w:r>
    </w:p>
    <w:p w14:paraId="415F253B" w14:textId="7717F510" w:rsidR="006B600B" w:rsidRPr="0028264D" w:rsidRDefault="006B600B" w:rsidP="0085735D">
      <w:pPr>
        <w:pStyle w:val="a3"/>
        <w:numPr>
          <w:ilvl w:val="0"/>
          <w:numId w:val="17"/>
        </w:numPr>
        <w:tabs>
          <w:tab w:val="left" w:pos="426"/>
        </w:tabs>
        <w:ind w:left="0" w:firstLine="567"/>
        <w:jc w:val="both"/>
        <w:rPr>
          <w:sz w:val="24"/>
          <w:szCs w:val="24"/>
          <w:lang w:val="ru-RU"/>
        </w:rPr>
      </w:pPr>
      <w:r w:rsidRPr="0028264D">
        <w:rPr>
          <w:sz w:val="24"/>
          <w:szCs w:val="24"/>
          <w:lang w:val="ru-RU"/>
        </w:rPr>
        <w:t xml:space="preserve">Сторона является юридическим лицом, </w:t>
      </w:r>
      <w:proofErr w:type="gramStart"/>
      <w:r w:rsidRPr="0028264D">
        <w:rPr>
          <w:sz w:val="24"/>
          <w:szCs w:val="24"/>
          <w:lang w:val="ru-RU"/>
        </w:rPr>
        <w:t>должным образом</w:t>
      </w:r>
      <w:proofErr w:type="gramEnd"/>
      <w:r w:rsidRPr="0028264D">
        <w:rPr>
          <w:sz w:val="24"/>
          <w:szCs w:val="24"/>
          <w:lang w:val="ru-RU"/>
        </w:rPr>
        <w:t xml:space="preserve"> созданным в соответствии с законодательством Российской Федерации, и е</w:t>
      </w:r>
      <w:r w:rsidR="0028264D">
        <w:rPr>
          <w:sz w:val="24"/>
          <w:szCs w:val="24"/>
          <w:lang w:val="ru-RU"/>
        </w:rPr>
        <w:t>ё</w:t>
      </w:r>
      <w:r w:rsidRPr="0028264D">
        <w:rPr>
          <w:sz w:val="24"/>
          <w:szCs w:val="24"/>
          <w:lang w:val="ru-RU"/>
        </w:rPr>
        <w:t xml:space="preserve"> деятельность осуществляется в соответствии с учредительными документами и действующим законодательством Российской Федерации;</w:t>
      </w:r>
    </w:p>
    <w:p w14:paraId="7A24269D" w14:textId="08FA7778" w:rsidR="006B600B" w:rsidRPr="0028264D" w:rsidRDefault="006B600B" w:rsidP="0085735D">
      <w:pPr>
        <w:pStyle w:val="a3"/>
        <w:numPr>
          <w:ilvl w:val="0"/>
          <w:numId w:val="17"/>
        </w:numPr>
        <w:tabs>
          <w:tab w:val="left" w:pos="426"/>
        </w:tabs>
        <w:ind w:left="0" w:firstLine="567"/>
        <w:jc w:val="both"/>
        <w:rPr>
          <w:sz w:val="24"/>
          <w:szCs w:val="24"/>
          <w:lang w:val="ru-RU"/>
        </w:rPr>
      </w:pPr>
      <w:r w:rsidRPr="0028264D">
        <w:rPr>
          <w:sz w:val="24"/>
          <w:szCs w:val="24"/>
          <w:lang w:val="ru-RU"/>
        </w:rPr>
        <w:t>Сторона имеет все необходимые корпоративные одобрения и соответствующие полномочия на заключение настоящего Соглашения и выполнение взятых на себя обязательств по настоящему Соглашению;</w:t>
      </w:r>
    </w:p>
    <w:p w14:paraId="57EA6199" w14:textId="1482ECA7" w:rsidR="00CE7B80" w:rsidRPr="0028264D" w:rsidRDefault="006B600B" w:rsidP="0085735D">
      <w:pPr>
        <w:pStyle w:val="a3"/>
        <w:numPr>
          <w:ilvl w:val="0"/>
          <w:numId w:val="17"/>
        </w:numPr>
        <w:tabs>
          <w:tab w:val="left" w:pos="426"/>
        </w:tabs>
        <w:ind w:left="0" w:firstLine="567"/>
        <w:jc w:val="both"/>
        <w:rPr>
          <w:sz w:val="24"/>
          <w:szCs w:val="24"/>
          <w:lang w:val="ru-RU"/>
        </w:rPr>
      </w:pPr>
      <w:r w:rsidRPr="0028264D">
        <w:rPr>
          <w:sz w:val="24"/>
          <w:szCs w:val="24"/>
          <w:lang w:val="ru-RU"/>
        </w:rPr>
        <w:t xml:space="preserve">лица, подписывающие от </w:t>
      </w:r>
      <w:r w:rsidR="00707391" w:rsidRPr="0028264D">
        <w:rPr>
          <w:sz w:val="24"/>
          <w:szCs w:val="24"/>
          <w:lang w:val="ru-RU"/>
        </w:rPr>
        <w:t>лица Стороны</w:t>
      </w:r>
      <w:r w:rsidRPr="0028264D">
        <w:rPr>
          <w:sz w:val="24"/>
          <w:szCs w:val="24"/>
          <w:lang w:val="ru-RU"/>
        </w:rPr>
        <w:t xml:space="preserve"> настоящее Соглашение и все документы, относящиеся к нему, надлежащим образом назначены на должность и уполномочены на подписание настоящего Соглашения и всех документов с ним связанных; </w:t>
      </w:r>
    </w:p>
    <w:p w14:paraId="55AF217E" w14:textId="69013333" w:rsidR="006B600B" w:rsidRPr="0028264D" w:rsidRDefault="006B600B" w:rsidP="0085735D">
      <w:pPr>
        <w:pStyle w:val="a3"/>
        <w:numPr>
          <w:ilvl w:val="0"/>
          <w:numId w:val="17"/>
        </w:numPr>
        <w:tabs>
          <w:tab w:val="left" w:pos="426"/>
        </w:tabs>
        <w:ind w:left="0" w:firstLine="567"/>
        <w:jc w:val="both"/>
        <w:rPr>
          <w:sz w:val="24"/>
          <w:szCs w:val="24"/>
          <w:lang w:val="ru-RU"/>
        </w:rPr>
      </w:pPr>
      <w:r w:rsidRPr="0028264D">
        <w:rPr>
          <w:sz w:val="24"/>
          <w:szCs w:val="24"/>
          <w:lang w:val="ru-RU"/>
        </w:rPr>
        <w:lastRenderedPageBreak/>
        <w:t>заключение настоящего Соглашения не нарушает и не нарушит никаких положений учредительных документов Стороны или действующего законодательства Российской Федерации.</w:t>
      </w:r>
    </w:p>
    <w:p w14:paraId="5DCF3F3F" w14:textId="31A5B859" w:rsidR="00AE510E" w:rsidRPr="009F059E" w:rsidRDefault="00AE510E" w:rsidP="0085735D">
      <w:pPr>
        <w:pStyle w:val="af5"/>
        <w:numPr>
          <w:ilvl w:val="1"/>
          <w:numId w:val="16"/>
        </w:numPr>
        <w:tabs>
          <w:tab w:val="left" w:pos="567"/>
          <w:tab w:val="left" w:pos="993"/>
        </w:tabs>
        <w:ind w:left="0" w:firstLine="567"/>
        <w:contextualSpacing w:val="0"/>
        <w:jc w:val="both"/>
        <w:rPr>
          <w:sz w:val="24"/>
          <w:szCs w:val="24"/>
          <w:lang w:val="ru-RU"/>
        </w:rPr>
      </w:pPr>
      <w:r w:rsidRPr="009F059E">
        <w:rPr>
          <w:sz w:val="24"/>
          <w:szCs w:val="24"/>
          <w:lang w:val="ru-RU"/>
        </w:rPr>
        <w:t xml:space="preserve">Принимающая </w:t>
      </w:r>
      <w:r w:rsidR="00EA3A7E" w:rsidRPr="009F059E">
        <w:rPr>
          <w:sz w:val="24"/>
          <w:szCs w:val="24"/>
          <w:lang w:val="ru-RU"/>
        </w:rPr>
        <w:t>с</w:t>
      </w:r>
      <w:r w:rsidRPr="009F059E">
        <w:rPr>
          <w:sz w:val="24"/>
          <w:szCs w:val="24"/>
          <w:lang w:val="ru-RU"/>
        </w:rPr>
        <w:t>торона подтверждает, что в отношении Конфиденциальной инф</w:t>
      </w:r>
      <w:r w:rsidR="009350D8" w:rsidRPr="009F059E">
        <w:rPr>
          <w:sz w:val="24"/>
          <w:szCs w:val="24"/>
          <w:lang w:val="ru-RU"/>
        </w:rPr>
        <w:t>о</w:t>
      </w:r>
      <w:r w:rsidRPr="009F059E">
        <w:rPr>
          <w:sz w:val="24"/>
          <w:szCs w:val="24"/>
          <w:lang w:val="ru-RU"/>
        </w:rPr>
        <w:t>рмации Рас</w:t>
      </w:r>
      <w:r w:rsidR="005F7E9A" w:rsidRPr="009F059E">
        <w:rPr>
          <w:sz w:val="24"/>
          <w:szCs w:val="24"/>
          <w:lang w:val="ru-RU"/>
        </w:rPr>
        <w:t>к</w:t>
      </w:r>
      <w:r w:rsidRPr="009F059E">
        <w:rPr>
          <w:sz w:val="24"/>
          <w:szCs w:val="24"/>
          <w:lang w:val="ru-RU"/>
        </w:rPr>
        <w:t>рывающей стороной не предоставляются и не будут предоставляться никакие заверения или гарантии, будь то прямые или подразумеваемые, и Раскрывающая сторона не принима</w:t>
      </w:r>
      <w:r w:rsidR="005F7E9A" w:rsidRPr="009F059E">
        <w:rPr>
          <w:sz w:val="24"/>
          <w:szCs w:val="24"/>
          <w:lang w:val="ru-RU"/>
        </w:rPr>
        <w:t>е</w:t>
      </w:r>
      <w:r w:rsidRPr="009F059E">
        <w:rPr>
          <w:sz w:val="24"/>
          <w:szCs w:val="24"/>
          <w:lang w:val="ru-RU"/>
        </w:rPr>
        <w:t>т и не буд</w:t>
      </w:r>
      <w:r w:rsidR="005F7E9A" w:rsidRPr="009F059E">
        <w:rPr>
          <w:sz w:val="24"/>
          <w:szCs w:val="24"/>
          <w:lang w:val="ru-RU"/>
        </w:rPr>
        <w:t>е</w:t>
      </w:r>
      <w:r w:rsidRPr="009F059E">
        <w:rPr>
          <w:sz w:val="24"/>
          <w:szCs w:val="24"/>
          <w:lang w:val="ru-RU"/>
        </w:rPr>
        <w:t xml:space="preserve">т принимать на себя никакой ответственности или обязательств в отношении точности, надежности или полноты </w:t>
      </w:r>
      <w:r w:rsidR="005F7E9A" w:rsidRPr="009F059E">
        <w:rPr>
          <w:sz w:val="24"/>
          <w:szCs w:val="24"/>
          <w:lang w:val="ru-RU"/>
        </w:rPr>
        <w:t>Конфиденциальной и</w:t>
      </w:r>
      <w:r w:rsidRPr="009F059E">
        <w:rPr>
          <w:sz w:val="24"/>
          <w:szCs w:val="24"/>
          <w:lang w:val="ru-RU"/>
        </w:rPr>
        <w:t xml:space="preserve">нформации, предоставляемой </w:t>
      </w:r>
      <w:r w:rsidR="005F7E9A" w:rsidRPr="009F059E">
        <w:rPr>
          <w:sz w:val="24"/>
          <w:szCs w:val="24"/>
          <w:lang w:val="ru-RU"/>
        </w:rPr>
        <w:t>Принимающей стороне</w:t>
      </w:r>
      <w:r w:rsidRPr="009F059E">
        <w:rPr>
          <w:sz w:val="24"/>
          <w:szCs w:val="24"/>
          <w:lang w:val="ru-RU"/>
        </w:rPr>
        <w:t xml:space="preserve">, и </w:t>
      </w:r>
      <w:r w:rsidR="005F7E9A" w:rsidRPr="009F059E">
        <w:rPr>
          <w:sz w:val="24"/>
          <w:szCs w:val="24"/>
          <w:lang w:val="ru-RU"/>
        </w:rPr>
        <w:t xml:space="preserve">Принимающая сторона </w:t>
      </w:r>
      <w:r w:rsidRPr="009F059E">
        <w:rPr>
          <w:sz w:val="24"/>
          <w:szCs w:val="24"/>
          <w:lang w:val="ru-RU"/>
        </w:rPr>
        <w:t>несет ответственность за свою собственную оцен</w:t>
      </w:r>
      <w:r w:rsidR="005F7E9A" w:rsidRPr="009F059E">
        <w:rPr>
          <w:sz w:val="24"/>
          <w:szCs w:val="24"/>
          <w:lang w:val="ru-RU"/>
        </w:rPr>
        <w:t>ку такой</w:t>
      </w:r>
      <w:r w:rsidRPr="009F059E">
        <w:rPr>
          <w:sz w:val="24"/>
          <w:szCs w:val="24"/>
          <w:lang w:val="ru-RU"/>
        </w:rPr>
        <w:t xml:space="preserve"> Информации</w:t>
      </w:r>
      <w:r w:rsidR="005F7E9A" w:rsidRPr="009F059E">
        <w:rPr>
          <w:sz w:val="24"/>
          <w:szCs w:val="24"/>
          <w:lang w:val="ru-RU"/>
        </w:rPr>
        <w:t>.</w:t>
      </w:r>
    </w:p>
    <w:p w14:paraId="6E44CA0A" w14:textId="7537CEC2" w:rsidR="006B600B" w:rsidRPr="0028264D" w:rsidRDefault="00707391" w:rsidP="0028264D">
      <w:pPr>
        <w:pStyle w:val="20"/>
        <w:numPr>
          <w:ilvl w:val="0"/>
          <w:numId w:val="16"/>
        </w:numPr>
        <w:tabs>
          <w:tab w:val="left" w:pos="284"/>
        </w:tabs>
        <w:spacing w:before="120"/>
        <w:ind w:left="0" w:firstLine="0"/>
        <w:jc w:val="center"/>
        <w:rPr>
          <w:rFonts w:ascii="Times New Roman" w:hAnsi="Times New Roman"/>
          <w:sz w:val="24"/>
          <w:szCs w:val="24"/>
        </w:rPr>
      </w:pPr>
      <w:r w:rsidRPr="0028264D">
        <w:rPr>
          <w:rFonts w:ascii="Times New Roman" w:hAnsi="Times New Roman"/>
          <w:sz w:val="24"/>
          <w:szCs w:val="24"/>
        </w:rPr>
        <w:t>СРОК ДЕЙСТВИЯ</w:t>
      </w:r>
      <w:r w:rsidR="006B600B" w:rsidRPr="0028264D">
        <w:rPr>
          <w:rFonts w:ascii="Times New Roman" w:hAnsi="Times New Roman"/>
          <w:sz w:val="24"/>
          <w:szCs w:val="24"/>
        </w:rPr>
        <w:t xml:space="preserve"> СОГЛАШЕНИЯ</w:t>
      </w:r>
    </w:p>
    <w:p w14:paraId="251452AB" w14:textId="0D904598" w:rsidR="006B600B" w:rsidRPr="009F059E" w:rsidRDefault="006B600B" w:rsidP="0085735D">
      <w:pPr>
        <w:pStyle w:val="af5"/>
        <w:numPr>
          <w:ilvl w:val="1"/>
          <w:numId w:val="16"/>
        </w:numPr>
        <w:tabs>
          <w:tab w:val="left" w:pos="567"/>
          <w:tab w:val="left" w:pos="993"/>
        </w:tabs>
        <w:ind w:left="0" w:firstLine="567"/>
        <w:contextualSpacing w:val="0"/>
        <w:jc w:val="both"/>
        <w:rPr>
          <w:sz w:val="24"/>
          <w:szCs w:val="24"/>
          <w:lang w:val="ru-RU"/>
        </w:rPr>
      </w:pPr>
      <w:r w:rsidRPr="009F059E">
        <w:rPr>
          <w:sz w:val="24"/>
          <w:szCs w:val="24"/>
          <w:lang w:val="ru-RU"/>
        </w:rPr>
        <w:t>Соглашение вступает в силу с даты подписания его обеими Сторонами и действует</w:t>
      </w:r>
      <w:r w:rsidR="0028264D">
        <w:rPr>
          <w:sz w:val="24"/>
          <w:szCs w:val="24"/>
          <w:lang w:val="ru-RU"/>
        </w:rPr>
        <w:t xml:space="preserve"> </w:t>
      </w:r>
      <w:r w:rsidR="00ED7532">
        <w:rPr>
          <w:sz w:val="24"/>
          <w:szCs w:val="24"/>
          <w:lang w:val="ru-RU"/>
        </w:rPr>
        <w:t>1</w:t>
      </w:r>
      <w:r w:rsidR="00C570D1" w:rsidRPr="00C570D1">
        <w:rPr>
          <w:sz w:val="24"/>
          <w:szCs w:val="24"/>
          <w:lang w:val="ru-RU"/>
        </w:rPr>
        <w:t xml:space="preserve"> (</w:t>
      </w:r>
      <w:r w:rsidR="00ED7532">
        <w:rPr>
          <w:sz w:val="24"/>
          <w:szCs w:val="24"/>
          <w:lang w:val="ru-RU"/>
        </w:rPr>
        <w:t>один</w:t>
      </w:r>
      <w:r w:rsidR="00C570D1" w:rsidRPr="00C570D1">
        <w:rPr>
          <w:sz w:val="24"/>
          <w:szCs w:val="24"/>
          <w:lang w:val="ru-RU"/>
        </w:rPr>
        <w:t xml:space="preserve">) </w:t>
      </w:r>
      <w:r w:rsidR="00ED7532">
        <w:rPr>
          <w:sz w:val="24"/>
          <w:szCs w:val="24"/>
          <w:lang w:val="ru-RU"/>
        </w:rPr>
        <w:t>год</w:t>
      </w:r>
      <w:r w:rsidR="0028264D">
        <w:rPr>
          <w:sz w:val="24"/>
          <w:szCs w:val="24"/>
          <w:lang w:val="ru-RU"/>
        </w:rPr>
        <w:t>.</w:t>
      </w:r>
      <w:r w:rsidR="00032701" w:rsidRPr="009F059E">
        <w:rPr>
          <w:sz w:val="24"/>
          <w:szCs w:val="24"/>
          <w:lang w:val="ru-RU"/>
        </w:rPr>
        <w:t xml:space="preserve"> </w:t>
      </w:r>
      <w:r w:rsidR="008B62DD" w:rsidRPr="009F059E">
        <w:rPr>
          <w:sz w:val="24"/>
          <w:szCs w:val="24"/>
          <w:lang w:val="ru-RU"/>
        </w:rPr>
        <w:t>Обязательства Принимающей стороны по хранению конфиденциальной информации действуют в течение 5 (</w:t>
      </w:r>
      <w:r w:rsidR="007930A9" w:rsidRPr="009F059E">
        <w:rPr>
          <w:sz w:val="24"/>
          <w:szCs w:val="24"/>
          <w:lang w:val="ru-RU"/>
        </w:rPr>
        <w:t>пяти</w:t>
      </w:r>
      <w:r w:rsidR="008B62DD" w:rsidRPr="009F059E">
        <w:rPr>
          <w:sz w:val="24"/>
          <w:szCs w:val="24"/>
          <w:lang w:val="ru-RU"/>
        </w:rPr>
        <w:t>) лет с момента последней передачи конфиденциальной информации</w:t>
      </w:r>
      <w:r w:rsidR="00377071" w:rsidRPr="009F059E">
        <w:rPr>
          <w:sz w:val="24"/>
          <w:szCs w:val="24"/>
          <w:lang w:val="ru-RU"/>
        </w:rPr>
        <w:t xml:space="preserve"> вне зависимости от срока действия Соглашения</w:t>
      </w:r>
      <w:r w:rsidR="008B62DD" w:rsidRPr="009F059E">
        <w:rPr>
          <w:sz w:val="24"/>
          <w:szCs w:val="24"/>
          <w:lang w:val="ru-RU"/>
        </w:rPr>
        <w:t xml:space="preserve">. </w:t>
      </w:r>
      <w:r w:rsidRPr="009F059E">
        <w:rPr>
          <w:sz w:val="24"/>
          <w:szCs w:val="24"/>
          <w:lang w:val="ru-RU"/>
        </w:rPr>
        <w:t xml:space="preserve">Срок действия Соглашения может быть пролонгирован. </w:t>
      </w:r>
    </w:p>
    <w:p w14:paraId="17B43E32" w14:textId="1FF757C1" w:rsidR="006B600B" w:rsidRPr="009F059E" w:rsidRDefault="00DF26C8" w:rsidP="0085735D">
      <w:pPr>
        <w:pStyle w:val="af5"/>
        <w:numPr>
          <w:ilvl w:val="1"/>
          <w:numId w:val="16"/>
        </w:numPr>
        <w:tabs>
          <w:tab w:val="left" w:pos="567"/>
          <w:tab w:val="left" w:pos="993"/>
        </w:tabs>
        <w:ind w:left="0" w:firstLine="567"/>
        <w:contextualSpacing w:val="0"/>
        <w:jc w:val="both"/>
        <w:rPr>
          <w:sz w:val="24"/>
          <w:szCs w:val="24"/>
          <w:lang w:val="ru-RU"/>
        </w:rPr>
      </w:pPr>
      <w:r w:rsidRPr="009F059E">
        <w:rPr>
          <w:sz w:val="24"/>
          <w:szCs w:val="24"/>
          <w:lang w:val="ru-RU"/>
        </w:rPr>
        <w:t xml:space="preserve">Соглашение может быть расторгнуто по первому письменному требованию Раскрывающей стороны, направленному Принимающей стороне </w:t>
      </w:r>
      <w:r w:rsidRPr="0028264D">
        <w:rPr>
          <w:sz w:val="24"/>
          <w:szCs w:val="24"/>
          <w:lang w:val="ru-RU"/>
        </w:rPr>
        <w:t xml:space="preserve">не менее чем за </w:t>
      </w:r>
      <w:r w:rsidR="002F1A75" w:rsidRPr="0028264D">
        <w:rPr>
          <w:sz w:val="24"/>
          <w:szCs w:val="24"/>
          <w:lang w:val="ru-RU"/>
        </w:rPr>
        <w:t>1</w:t>
      </w:r>
      <w:r w:rsidRPr="0028264D">
        <w:rPr>
          <w:sz w:val="24"/>
          <w:szCs w:val="24"/>
          <w:lang w:val="ru-RU"/>
        </w:rPr>
        <w:t>0 (</w:t>
      </w:r>
      <w:r w:rsidR="007930A9" w:rsidRPr="0028264D">
        <w:rPr>
          <w:sz w:val="24"/>
          <w:szCs w:val="24"/>
          <w:lang w:val="ru-RU"/>
        </w:rPr>
        <w:t>д</w:t>
      </w:r>
      <w:r w:rsidR="002F1A75" w:rsidRPr="0028264D">
        <w:rPr>
          <w:sz w:val="24"/>
          <w:szCs w:val="24"/>
          <w:lang w:val="ru-RU"/>
        </w:rPr>
        <w:t>есять</w:t>
      </w:r>
      <w:r w:rsidRPr="0028264D">
        <w:rPr>
          <w:sz w:val="24"/>
          <w:szCs w:val="24"/>
          <w:lang w:val="ru-RU"/>
        </w:rPr>
        <w:t xml:space="preserve">) </w:t>
      </w:r>
      <w:r w:rsidR="00AF6796" w:rsidRPr="0028264D">
        <w:rPr>
          <w:sz w:val="24"/>
          <w:szCs w:val="24"/>
          <w:lang w:val="ru-RU"/>
        </w:rPr>
        <w:t xml:space="preserve">рабочих </w:t>
      </w:r>
      <w:r w:rsidRPr="0028264D">
        <w:rPr>
          <w:sz w:val="24"/>
          <w:szCs w:val="24"/>
          <w:lang w:val="ru-RU"/>
        </w:rPr>
        <w:t>дней до даты такого расторжения</w:t>
      </w:r>
      <w:r w:rsidRPr="009F059E">
        <w:rPr>
          <w:sz w:val="24"/>
          <w:szCs w:val="24"/>
          <w:lang w:val="ru-RU"/>
        </w:rPr>
        <w:t>,</w:t>
      </w:r>
      <w:r w:rsidR="00271333" w:rsidRPr="009F059E">
        <w:rPr>
          <w:sz w:val="24"/>
          <w:szCs w:val="24"/>
          <w:lang w:val="ru-RU"/>
        </w:rPr>
        <w:t xml:space="preserve"> </w:t>
      </w:r>
      <w:r w:rsidR="006B600B" w:rsidRPr="009F059E">
        <w:rPr>
          <w:sz w:val="24"/>
          <w:szCs w:val="24"/>
          <w:lang w:val="ru-RU"/>
        </w:rPr>
        <w:t>а также прекращено в случае обоюдного согласия Сторон о расторжении настоящего Соглашения в срок, указанный в соответствующих изменениях и дополнениях к Соглашению.</w:t>
      </w:r>
    </w:p>
    <w:p w14:paraId="02D0301A" w14:textId="49102D90" w:rsidR="00727A2C" w:rsidRPr="009F059E" w:rsidRDefault="00727A2C" w:rsidP="0085735D">
      <w:pPr>
        <w:pStyle w:val="af5"/>
        <w:numPr>
          <w:ilvl w:val="1"/>
          <w:numId w:val="16"/>
        </w:numPr>
        <w:tabs>
          <w:tab w:val="left" w:pos="567"/>
          <w:tab w:val="left" w:pos="993"/>
        </w:tabs>
        <w:ind w:left="0" w:firstLine="567"/>
        <w:contextualSpacing w:val="0"/>
        <w:jc w:val="both"/>
        <w:rPr>
          <w:sz w:val="24"/>
          <w:szCs w:val="24"/>
          <w:lang w:val="ru-RU"/>
        </w:rPr>
      </w:pPr>
      <w:r w:rsidRPr="009F059E">
        <w:rPr>
          <w:sz w:val="24"/>
          <w:szCs w:val="24"/>
          <w:lang w:val="ru-RU"/>
        </w:rPr>
        <w:t xml:space="preserve">В случае прекращения действия Соглашения Принимающая сторона обязуется не позднее даты прекращения Соглашения возвратить </w:t>
      </w:r>
      <w:r w:rsidR="005F7089" w:rsidRPr="009F059E">
        <w:rPr>
          <w:sz w:val="24"/>
          <w:szCs w:val="24"/>
          <w:lang w:val="ru-RU"/>
        </w:rPr>
        <w:t xml:space="preserve">или удалить </w:t>
      </w:r>
      <w:r w:rsidRPr="009F059E">
        <w:rPr>
          <w:sz w:val="24"/>
          <w:szCs w:val="24"/>
          <w:lang w:val="ru-RU"/>
        </w:rPr>
        <w:t>всю предоставленную Конфиденциальную информацию, а также е</w:t>
      </w:r>
      <w:r w:rsidR="002669CB">
        <w:rPr>
          <w:sz w:val="24"/>
          <w:szCs w:val="24"/>
          <w:lang w:val="ru-RU"/>
        </w:rPr>
        <w:t>ё</w:t>
      </w:r>
      <w:r w:rsidRPr="009F059E">
        <w:rPr>
          <w:sz w:val="24"/>
          <w:szCs w:val="24"/>
          <w:lang w:val="ru-RU"/>
        </w:rPr>
        <w:t xml:space="preserve"> копии (в том числе копии на электронных носителях) и аналитические материалы, подготовленные с использованием Конфиденциальной информации</w:t>
      </w:r>
      <w:r w:rsidR="00B843A5" w:rsidRPr="009F059E">
        <w:rPr>
          <w:sz w:val="24"/>
          <w:szCs w:val="24"/>
          <w:lang w:val="ru-RU"/>
        </w:rPr>
        <w:t xml:space="preserve"> в соответствии </w:t>
      </w:r>
      <w:r w:rsidR="00075341" w:rsidRPr="009F059E">
        <w:rPr>
          <w:sz w:val="24"/>
          <w:szCs w:val="24"/>
          <w:lang w:val="ru-RU"/>
        </w:rPr>
        <w:br/>
      </w:r>
      <w:r w:rsidR="00B843A5" w:rsidRPr="009F059E">
        <w:rPr>
          <w:sz w:val="24"/>
          <w:szCs w:val="24"/>
          <w:lang w:val="ru-RU"/>
        </w:rPr>
        <w:t>с п</w:t>
      </w:r>
      <w:r w:rsidR="002669CB">
        <w:rPr>
          <w:sz w:val="24"/>
          <w:szCs w:val="24"/>
          <w:lang w:val="ru-RU"/>
        </w:rPr>
        <w:t>унктом</w:t>
      </w:r>
      <w:r w:rsidR="00B843A5" w:rsidRPr="009F059E">
        <w:rPr>
          <w:sz w:val="24"/>
          <w:szCs w:val="24"/>
          <w:lang w:val="ru-RU"/>
        </w:rPr>
        <w:t xml:space="preserve"> </w:t>
      </w:r>
      <w:r w:rsidR="0035026B" w:rsidRPr="009F059E">
        <w:rPr>
          <w:sz w:val="24"/>
          <w:szCs w:val="24"/>
          <w:lang w:val="ru-RU"/>
        </w:rPr>
        <w:t>3.</w:t>
      </w:r>
      <w:r w:rsidR="00B843A5" w:rsidRPr="009F059E">
        <w:rPr>
          <w:sz w:val="24"/>
          <w:szCs w:val="24"/>
          <w:lang w:val="ru-RU"/>
        </w:rPr>
        <w:t>1</w:t>
      </w:r>
      <w:r w:rsidRPr="009F059E">
        <w:rPr>
          <w:sz w:val="24"/>
          <w:szCs w:val="24"/>
          <w:lang w:val="ru-RU"/>
        </w:rPr>
        <w:t>.</w:t>
      </w:r>
      <w:r w:rsidR="00B843A5" w:rsidRPr="009F059E">
        <w:rPr>
          <w:sz w:val="24"/>
          <w:szCs w:val="24"/>
          <w:lang w:val="ru-RU"/>
        </w:rPr>
        <w:t>9 настоящего Соглашения.</w:t>
      </w:r>
      <w:r w:rsidRPr="009F059E">
        <w:rPr>
          <w:sz w:val="24"/>
          <w:szCs w:val="24"/>
          <w:lang w:val="ru-RU"/>
        </w:rPr>
        <w:t xml:space="preserve"> </w:t>
      </w:r>
    </w:p>
    <w:p w14:paraId="5FE6AD71" w14:textId="43B64B67" w:rsidR="006B600B" w:rsidRPr="009F059E" w:rsidRDefault="006B600B" w:rsidP="0085735D">
      <w:pPr>
        <w:pStyle w:val="20"/>
        <w:numPr>
          <w:ilvl w:val="0"/>
          <w:numId w:val="16"/>
        </w:numPr>
        <w:tabs>
          <w:tab w:val="left" w:pos="284"/>
        </w:tabs>
        <w:spacing w:before="120"/>
        <w:ind w:left="0" w:firstLine="0"/>
        <w:jc w:val="center"/>
        <w:rPr>
          <w:rFonts w:ascii="Times New Roman" w:hAnsi="Times New Roman"/>
          <w:sz w:val="24"/>
          <w:szCs w:val="24"/>
        </w:rPr>
      </w:pPr>
      <w:r w:rsidRPr="009F059E">
        <w:rPr>
          <w:rFonts w:ascii="Times New Roman" w:hAnsi="Times New Roman"/>
          <w:sz w:val="24"/>
          <w:szCs w:val="24"/>
        </w:rPr>
        <w:t>РЕОРГАНИЗАЦИЯ И ЛИКВИДАЦИЯ</w:t>
      </w:r>
    </w:p>
    <w:p w14:paraId="2F989FCB" w14:textId="0B797F7A" w:rsidR="006B600B" w:rsidRPr="002669CB" w:rsidRDefault="006B600B" w:rsidP="0085735D">
      <w:pPr>
        <w:pStyle w:val="af5"/>
        <w:numPr>
          <w:ilvl w:val="1"/>
          <w:numId w:val="16"/>
        </w:numPr>
        <w:tabs>
          <w:tab w:val="left" w:pos="567"/>
          <w:tab w:val="left" w:pos="993"/>
        </w:tabs>
        <w:ind w:left="0" w:firstLine="567"/>
        <w:contextualSpacing w:val="0"/>
        <w:jc w:val="both"/>
        <w:rPr>
          <w:sz w:val="24"/>
          <w:szCs w:val="24"/>
          <w:lang w:val="ru-RU"/>
        </w:rPr>
      </w:pPr>
      <w:r w:rsidRPr="002669CB">
        <w:rPr>
          <w:sz w:val="24"/>
          <w:szCs w:val="24"/>
          <w:lang w:val="ru-RU"/>
        </w:rPr>
        <w:t xml:space="preserve">В случае реорганизации любой из Сторон настоящего Соглашения все права и обязанности Сторон по настоящему Соглашению переходят к правопреемникам </w:t>
      </w:r>
      <w:proofErr w:type="gramStart"/>
      <w:r w:rsidR="002669CB" w:rsidRPr="002669CB">
        <w:rPr>
          <w:sz w:val="24"/>
          <w:szCs w:val="24"/>
          <w:lang w:val="ru-RU"/>
        </w:rPr>
        <w:t>реорганизованной Стороны</w:t>
      </w:r>
      <w:proofErr w:type="gramEnd"/>
      <w:r w:rsidRPr="002669CB">
        <w:rPr>
          <w:sz w:val="24"/>
          <w:szCs w:val="24"/>
          <w:lang w:val="ru-RU"/>
        </w:rPr>
        <w:t xml:space="preserve"> и такие правопреемники будут нести все права и обязанности по настоящему Соглашению в отношении другой Стороны.</w:t>
      </w:r>
    </w:p>
    <w:p w14:paraId="458109D7" w14:textId="45C255E9" w:rsidR="005F7089" w:rsidRPr="009F059E" w:rsidRDefault="00AE1F0B" w:rsidP="0085735D">
      <w:pPr>
        <w:pStyle w:val="af5"/>
        <w:numPr>
          <w:ilvl w:val="1"/>
          <w:numId w:val="16"/>
        </w:numPr>
        <w:tabs>
          <w:tab w:val="left" w:pos="567"/>
          <w:tab w:val="left" w:pos="993"/>
        </w:tabs>
        <w:ind w:left="0" w:firstLine="567"/>
        <w:contextualSpacing w:val="0"/>
        <w:jc w:val="both"/>
        <w:rPr>
          <w:sz w:val="24"/>
          <w:szCs w:val="24"/>
          <w:lang w:val="ru-RU"/>
        </w:rPr>
      </w:pPr>
      <w:r w:rsidRPr="002669CB">
        <w:rPr>
          <w:sz w:val="24"/>
          <w:szCs w:val="24"/>
          <w:lang w:val="ru-RU"/>
        </w:rPr>
        <w:t xml:space="preserve">В случае ликвидации Принимающей стороны она обязана до завершения процедуры ликвидации </w:t>
      </w:r>
      <w:r w:rsidR="005F7089" w:rsidRPr="009F059E">
        <w:rPr>
          <w:sz w:val="24"/>
          <w:szCs w:val="24"/>
          <w:lang w:val="ru-RU"/>
        </w:rPr>
        <w:t>возвратить или удалить всю предоставленную Конфиденциальную информацию, а также е</w:t>
      </w:r>
      <w:r w:rsidR="002669CB">
        <w:rPr>
          <w:sz w:val="24"/>
          <w:szCs w:val="24"/>
          <w:lang w:val="ru-RU"/>
        </w:rPr>
        <w:t>ё</w:t>
      </w:r>
      <w:r w:rsidR="005F7089" w:rsidRPr="009F059E">
        <w:rPr>
          <w:sz w:val="24"/>
          <w:szCs w:val="24"/>
          <w:lang w:val="ru-RU"/>
        </w:rPr>
        <w:t xml:space="preserve"> копии (в том числе копии на электронных носителях) и аналитические материалы, подготовленные с использованием Конфиденциальной информации в соответствии с п</w:t>
      </w:r>
      <w:r w:rsidR="002669CB">
        <w:rPr>
          <w:sz w:val="24"/>
          <w:szCs w:val="24"/>
          <w:lang w:val="ru-RU"/>
        </w:rPr>
        <w:t>унктом</w:t>
      </w:r>
      <w:r w:rsidR="005F7089" w:rsidRPr="009F059E">
        <w:rPr>
          <w:sz w:val="24"/>
          <w:szCs w:val="24"/>
          <w:lang w:val="ru-RU"/>
        </w:rPr>
        <w:t xml:space="preserve"> 3.1.9 настоящего Соглашения. </w:t>
      </w:r>
    </w:p>
    <w:p w14:paraId="4535BF60" w14:textId="4C14F929" w:rsidR="006B600B" w:rsidRPr="002669CB" w:rsidRDefault="006B600B" w:rsidP="0085735D">
      <w:pPr>
        <w:pStyle w:val="20"/>
        <w:numPr>
          <w:ilvl w:val="0"/>
          <w:numId w:val="16"/>
        </w:numPr>
        <w:tabs>
          <w:tab w:val="left" w:pos="284"/>
        </w:tabs>
        <w:spacing w:before="120"/>
        <w:ind w:left="0" w:firstLine="0"/>
        <w:jc w:val="center"/>
        <w:rPr>
          <w:rFonts w:ascii="Times New Roman" w:hAnsi="Times New Roman"/>
          <w:sz w:val="24"/>
          <w:szCs w:val="24"/>
        </w:rPr>
      </w:pPr>
      <w:r w:rsidRPr="002669CB">
        <w:rPr>
          <w:rFonts w:ascii="Times New Roman" w:hAnsi="Times New Roman"/>
          <w:sz w:val="24"/>
          <w:szCs w:val="24"/>
        </w:rPr>
        <w:t>РАЗРЕШЕНИЕ СПОРОВ</w:t>
      </w:r>
    </w:p>
    <w:p w14:paraId="0655F3B5" w14:textId="398E92C0" w:rsidR="0058079E" w:rsidRPr="009F059E" w:rsidRDefault="0058079E" w:rsidP="0085735D">
      <w:pPr>
        <w:suppressAutoHyphens/>
        <w:ind w:firstLine="567"/>
        <w:jc w:val="both"/>
        <w:rPr>
          <w:sz w:val="24"/>
          <w:szCs w:val="24"/>
          <w:lang w:val="ru-RU"/>
        </w:rPr>
      </w:pPr>
      <w:r w:rsidRPr="009F059E">
        <w:rPr>
          <w:sz w:val="24"/>
          <w:szCs w:val="24"/>
          <w:lang w:val="ru-RU"/>
        </w:rPr>
        <w:t>Стороны примут все необходимые мер</w:t>
      </w:r>
      <w:r w:rsidR="009574A1">
        <w:rPr>
          <w:sz w:val="24"/>
          <w:szCs w:val="24"/>
          <w:lang w:val="ru-RU"/>
        </w:rPr>
        <w:t>ы для урегулирования споров путё</w:t>
      </w:r>
      <w:r w:rsidRPr="009F059E">
        <w:rPr>
          <w:sz w:val="24"/>
          <w:szCs w:val="24"/>
          <w:lang w:val="ru-RU"/>
        </w:rPr>
        <w:t>м переговоров. При невозм</w:t>
      </w:r>
      <w:r w:rsidR="009574A1">
        <w:rPr>
          <w:sz w:val="24"/>
          <w:szCs w:val="24"/>
          <w:lang w:val="ru-RU"/>
        </w:rPr>
        <w:t>ожности решения разногласий путё</w:t>
      </w:r>
      <w:r w:rsidRPr="009F059E">
        <w:rPr>
          <w:sz w:val="24"/>
          <w:szCs w:val="24"/>
          <w:lang w:val="ru-RU"/>
        </w:rPr>
        <w:t>м переговоров, все споры, разногласия или требования, возникающие из настоящего Соглашения или в связи с ним, подлежат разрешению в Арбитражном суде г. Москвы.</w:t>
      </w:r>
    </w:p>
    <w:p w14:paraId="5FBBD279" w14:textId="710A8C77" w:rsidR="006B600B" w:rsidRPr="009574A1" w:rsidRDefault="006B600B" w:rsidP="0085735D">
      <w:pPr>
        <w:pStyle w:val="20"/>
        <w:numPr>
          <w:ilvl w:val="0"/>
          <w:numId w:val="16"/>
        </w:numPr>
        <w:tabs>
          <w:tab w:val="left" w:pos="284"/>
        </w:tabs>
        <w:spacing w:before="120"/>
        <w:ind w:left="0" w:firstLine="0"/>
        <w:jc w:val="center"/>
        <w:rPr>
          <w:rFonts w:ascii="Times New Roman" w:hAnsi="Times New Roman"/>
          <w:sz w:val="24"/>
          <w:szCs w:val="24"/>
        </w:rPr>
      </w:pPr>
      <w:r w:rsidRPr="009574A1">
        <w:rPr>
          <w:rFonts w:ascii="Times New Roman" w:hAnsi="Times New Roman"/>
          <w:sz w:val="24"/>
          <w:szCs w:val="24"/>
        </w:rPr>
        <w:t>ПРОЧИЕ УСЛОВИЯ</w:t>
      </w:r>
    </w:p>
    <w:p w14:paraId="21A59512" w14:textId="680C2E6A" w:rsidR="00AB7B03" w:rsidRPr="009F059E" w:rsidRDefault="00F77B06" w:rsidP="009574A1">
      <w:pPr>
        <w:pStyle w:val="af5"/>
        <w:numPr>
          <w:ilvl w:val="1"/>
          <w:numId w:val="16"/>
        </w:numPr>
        <w:tabs>
          <w:tab w:val="left" w:pos="567"/>
          <w:tab w:val="left" w:pos="993"/>
        </w:tabs>
        <w:ind w:left="0" w:firstLine="567"/>
        <w:contextualSpacing w:val="0"/>
        <w:jc w:val="both"/>
        <w:rPr>
          <w:sz w:val="24"/>
          <w:szCs w:val="24"/>
          <w:lang w:val="ru-RU"/>
        </w:rPr>
      </w:pPr>
      <w:r w:rsidRPr="009F059E">
        <w:rPr>
          <w:sz w:val="24"/>
          <w:szCs w:val="24"/>
          <w:lang w:val="ru-RU"/>
        </w:rPr>
        <w:t xml:space="preserve">Конфиденциальная информация, передаваемая Раскрывающей стороной </w:t>
      </w:r>
      <w:r w:rsidR="003645F3" w:rsidRPr="009F059E">
        <w:rPr>
          <w:sz w:val="24"/>
          <w:szCs w:val="24"/>
          <w:lang w:val="ru-RU"/>
        </w:rPr>
        <w:t>Принимающей стороне,</w:t>
      </w:r>
      <w:r w:rsidRPr="009F059E">
        <w:rPr>
          <w:sz w:val="24"/>
          <w:szCs w:val="24"/>
          <w:lang w:val="ru-RU"/>
        </w:rPr>
        <w:t xml:space="preserve"> </w:t>
      </w:r>
      <w:r w:rsidR="003645F3" w:rsidRPr="009F059E">
        <w:rPr>
          <w:sz w:val="24"/>
          <w:szCs w:val="24"/>
          <w:lang w:val="ru-RU"/>
        </w:rPr>
        <w:t>является</w:t>
      </w:r>
      <w:r w:rsidRPr="009F059E">
        <w:rPr>
          <w:sz w:val="24"/>
          <w:szCs w:val="24"/>
          <w:lang w:val="ru-RU"/>
        </w:rPr>
        <w:t xml:space="preserve"> собственностью Раскрывающей стороны</w:t>
      </w:r>
      <w:r w:rsidR="00D33B5D" w:rsidRPr="009F059E">
        <w:rPr>
          <w:sz w:val="24"/>
          <w:szCs w:val="24"/>
          <w:lang w:val="ru-RU"/>
        </w:rPr>
        <w:t xml:space="preserve"> </w:t>
      </w:r>
      <w:r w:rsidR="00F16032" w:rsidRPr="009F059E">
        <w:rPr>
          <w:sz w:val="24"/>
          <w:szCs w:val="24"/>
          <w:lang w:val="ru-RU"/>
        </w:rPr>
        <w:t xml:space="preserve">и </w:t>
      </w:r>
      <w:r w:rsidR="00955F1D" w:rsidRPr="009F059E">
        <w:rPr>
          <w:sz w:val="24"/>
          <w:szCs w:val="24"/>
          <w:lang w:val="ru-RU"/>
        </w:rPr>
        <w:t xml:space="preserve">она, </w:t>
      </w:r>
      <w:r w:rsidR="00F16032" w:rsidRPr="009F059E">
        <w:rPr>
          <w:sz w:val="24"/>
          <w:szCs w:val="24"/>
          <w:lang w:val="ru-RU"/>
        </w:rPr>
        <w:t>любые</w:t>
      </w:r>
      <w:r w:rsidR="00D33B5D" w:rsidRPr="009F059E">
        <w:rPr>
          <w:sz w:val="24"/>
          <w:szCs w:val="24"/>
          <w:lang w:val="ru-RU"/>
        </w:rPr>
        <w:t xml:space="preserve"> е</w:t>
      </w:r>
      <w:r w:rsidR="009574A1">
        <w:rPr>
          <w:sz w:val="24"/>
          <w:szCs w:val="24"/>
          <w:lang w:val="ru-RU"/>
        </w:rPr>
        <w:t>ё</w:t>
      </w:r>
      <w:r w:rsidR="00D33B5D" w:rsidRPr="009F059E">
        <w:rPr>
          <w:sz w:val="24"/>
          <w:szCs w:val="24"/>
          <w:lang w:val="ru-RU"/>
        </w:rPr>
        <w:t xml:space="preserve"> копии</w:t>
      </w:r>
      <w:r w:rsidR="00AB7B03" w:rsidRPr="009F059E">
        <w:rPr>
          <w:sz w:val="24"/>
          <w:szCs w:val="24"/>
          <w:lang w:val="ru-RU"/>
        </w:rPr>
        <w:t>, а также аналитические материалы, подготовленные с использованием Конфиденциальной информации</w:t>
      </w:r>
      <w:r w:rsidR="00D33B5D" w:rsidRPr="009F059E">
        <w:rPr>
          <w:sz w:val="24"/>
          <w:szCs w:val="24"/>
          <w:lang w:val="ru-RU"/>
        </w:rPr>
        <w:t xml:space="preserve"> должны возвращаться по</w:t>
      </w:r>
      <w:r w:rsidR="003645F3" w:rsidRPr="009F059E">
        <w:rPr>
          <w:sz w:val="24"/>
          <w:szCs w:val="24"/>
          <w:lang w:val="ru-RU"/>
        </w:rPr>
        <w:t xml:space="preserve"> требованию Раскрывающей стороны</w:t>
      </w:r>
      <w:r w:rsidR="005E36FA" w:rsidRPr="009F059E">
        <w:rPr>
          <w:sz w:val="24"/>
          <w:szCs w:val="24"/>
          <w:lang w:val="ru-RU"/>
        </w:rPr>
        <w:t xml:space="preserve"> не позднее 3 </w:t>
      </w:r>
      <w:r w:rsidR="006A001E" w:rsidRPr="009F059E">
        <w:rPr>
          <w:sz w:val="24"/>
          <w:szCs w:val="24"/>
          <w:lang w:val="ru-RU"/>
        </w:rPr>
        <w:t>(тр</w:t>
      </w:r>
      <w:r w:rsidR="009574A1">
        <w:rPr>
          <w:sz w:val="24"/>
          <w:szCs w:val="24"/>
          <w:lang w:val="ru-RU"/>
        </w:rPr>
        <w:t>ё</w:t>
      </w:r>
      <w:r w:rsidR="006A001E" w:rsidRPr="009F059E">
        <w:rPr>
          <w:sz w:val="24"/>
          <w:szCs w:val="24"/>
          <w:lang w:val="ru-RU"/>
        </w:rPr>
        <w:t xml:space="preserve">х) </w:t>
      </w:r>
      <w:r w:rsidR="001A253B" w:rsidRPr="009F059E">
        <w:rPr>
          <w:sz w:val="24"/>
          <w:szCs w:val="24"/>
          <w:lang w:val="ru-RU"/>
        </w:rPr>
        <w:t xml:space="preserve">рабочих </w:t>
      </w:r>
      <w:r w:rsidR="005E36FA" w:rsidRPr="009F059E">
        <w:rPr>
          <w:sz w:val="24"/>
          <w:szCs w:val="24"/>
          <w:lang w:val="ru-RU"/>
        </w:rPr>
        <w:t>дней с</w:t>
      </w:r>
      <w:r w:rsidR="001A253B" w:rsidRPr="009F059E">
        <w:rPr>
          <w:sz w:val="24"/>
          <w:szCs w:val="24"/>
          <w:lang w:val="ru-RU"/>
        </w:rPr>
        <w:t>о дня получения</w:t>
      </w:r>
      <w:r w:rsidR="005E36FA" w:rsidRPr="009F059E">
        <w:rPr>
          <w:sz w:val="24"/>
          <w:szCs w:val="24"/>
          <w:lang w:val="ru-RU"/>
        </w:rPr>
        <w:t xml:space="preserve"> требования</w:t>
      </w:r>
      <w:r w:rsidR="003766BF" w:rsidRPr="009F059E">
        <w:rPr>
          <w:sz w:val="24"/>
          <w:szCs w:val="24"/>
          <w:lang w:val="ru-RU"/>
        </w:rPr>
        <w:t xml:space="preserve"> </w:t>
      </w:r>
      <w:r w:rsidR="006C7D6B" w:rsidRPr="009F059E">
        <w:rPr>
          <w:sz w:val="24"/>
          <w:szCs w:val="24"/>
          <w:lang w:val="ru-RU"/>
        </w:rPr>
        <w:t xml:space="preserve">или </w:t>
      </w:r>
      <w:r w:rsidR="008C724C" w:rsidRPr="009F059E">
        <w:rPr>
          <w:sz w:val="24"/>
          <w:szCs w:val="24"/>
          <w:lang w:val="ru-RU"/>
        </w:rPr>
        <w:t xml:space="preserve">подлежат </w:t>
      </w:r>
      <w:r w:rsidR="006C7D6B" w:rsidRPr="009F059E">
        <w:rPr>
          <w:sz w:val="24"/>
          <w:szCs w:val="24"/>
          <w:lang w:val="ru-RU"/>
        </w:rPr>
        <w:t>у</w:t>
      </w:r>
      <w:r w:rsidR="008C724C" w:rsidRPr="009F059E">
        <w:rPr>
          <w:sz w:val="24"/>
          <w:szCs w:val="24"/>
          <w:lang w:val="ru-RU"/>
        </w:rPr>
        <w:t>ничтожению</w:t>
      </w:r>
      <w:r w:rsidR="00AB7B03" w:rsidRPr="009F059E">
        <w:rPr>
          <w:sz w:val="24"/>
          <w:szCs w:val="24"/>
          <w:lang w:val="ru-RU"/>
        </w:rPr>
        <w:t xml:space="preserve"> в соответствии с п</w:t>
      </w:r>
      <w:r w:rsidR="009574A1">
        <w:rPr>
          <w:sz w:val="24"/>
          <w:szCs w:val="24"/>
          <w:lang w:val="ru-RU"/>
        </w:rPr>
        <w:t>унктом</w:t>
      </w:r>
      <w:r w:rsidR="00AB7B03" w:rsidRPr="009F059E">
        <w:rPr>
          <w:sz w:val="24"/>
          <w:szCs w:val="24"/>
          <w:lang w:val="ru-RU"/>
        </w:rPr>
        <w:t xml:space="preserve"> </w:t>
      </w:r>
      <w:r w:rsidR="0063197F" w:rsidRPr="009F059E">
        <w:rPr>
          <w:sz w:val="24"/>
          <w:szCs w:val="24"/>
          <w:lang w:val="ru-RU"/>
        </w:rPr>
        <w:t>3.</w:t>
      </w:r>
      <w:r w:rsidR="00AB7B03" w:rsidRPr="009F059E">
        <w:rPr>
          <w:sz w:val="24"/>
          <w:szCs w:val="24"/>
          <w:lang w:val="ru-RU"/>
        </w:rPr>
        <w:t xml:space="preserve">1.9 настоящего Соглашения. </w:t>
      </w:r>
    </w:p>
    <w:p w14:paraId="51DF2426" w14:textId="4D0108DF" w:rsidR="00D33B5D" w:rsidRPr="009F059E" w:rsidRDefault="00F77B06" w:rsidP="009574A1">
      <w:pPr>
        <w:pStyle w:val="af5"/>
        <w:numPr>
          <w:ilvl w:val="1"/>
          <w:numId w:val="16"/>
        </w:numPr>
        <w:tabs>
          <w:tab w:val="left" w:pos="567"/>
          <w:tab w:val="left" w:pos="993"/>
        </w:tabs>
        <w:ind w:left="0" w:firstLine="567"/>
        <w:contextualSpacing w:val="0"/>
        <w:jc w:val="both"/>
        <w:rPr>
          <w:sz w:val="24"/>
          <w:szCs w:val="24"/>
          <w:lang w:val="ru-RU"/>
        </w:rPr>
      </w:pPr>
      <w:r w:rsidRPr="009F059E">
        <w:rPr>
          <w:sz w:val="24"/>
          <w:szCs w:val="24"/>
          <w:lang w:val="ru-RU"/>
        </w:rPr>
        <w:t>Заключение настоящего Соглашения или передача Конфиденциальной информации Принимающей Стороне не является передачей или предоставлением каких-либо прав, связанных с коммерческой тайной, авторскими или иными правами на Конфиденциальную информацию.</w:t>
      </w:r>
      <w:r w:rsidR="00D33B5D" w:rsidRPr="009F059E">
        <w:rPr>
          <w:sz w:val="24"/>
          <w:szCs w:val="24"/>
          <w:lang w:val="ru-RU"/>
        </w:rPr>
        <w:t xml:space="preserve"> </w:t>
      </w:r>
    </w:p>
    <w:p w14:paraId="15AB612F" w14:textId="5652968A" w:rsidR="006B600B" w:rsidRPr="009F059E" w:rsidRDefault="006B600B" w:rsidP="0085735D">
      <w:pPr>
        <w:pStyle w:val="af5"/>
        <w:numPr>
          <w:ilvl w:val="1"/>
          <w:numId w:val="16"/>
        </w:numPr>
        <w:tabs>
          <w:tab w:val="left" w:pos="567"/>
          <w:tab w:val="left" w:pos="993"/>
        </w:tabs>
        <w:ind w:left="0" w:firstLine="567"/>
        <w:contextualSpacing w:val="0"/>
        <w:jc w:val="both"/>
        <w:rPr>
          <w:sz w:val="24"/>
          <w:szCs w:val="24"/>
          <w:lang w:val="ru-RU"/>
        </w:rPr>
      </w:pPr>
      <w:r w:rsidRPr="009F059E">
        <w:rPr>
          <w:sz w:val="24"/>
          <w:szCs w:val="24"/>
          <w:lang w:val="ru-RU"/>
        </w:rPr>
        <w:lastRenderedPageBreak/>
        <w:t>Отношения Сторон по настоящему Соглашению регулируются правом Российской Федерации.</w:t>
      </w:r>
    </w:p>
    <w:p w14:paraId="6ABC006B" w14:textId="045DDCA6" w:rsidR="006B600B" w:rsidRPr="009F059E" w:rsidRDefault="00F16032" w:rsidP="0085735D">
      <w:pPr>
        <w:pStyle w:val="af5"/>
        <w:numPr>
          <w:ilvl w:val="1"/>
          <w:numId w:val="16"/>
        </w:numPr>
        <w:tabs>
          <w:tab w:val="left" w:pos="567"/>
          <w:tab w:val="left" w:pos="993"/>
        </w:tabs>
        <w:ind w:left="0" w:firstLine="567"/>
        <w:contextualSpacing w:val="0"/>
        <w:jc w:val="both"/>
        <w:rPr>
          <w:sz w:val="24"/>
          <w:szCs w:val="24"/>
          <w:lang w:val="ru-RU"/>
        </w:rPr>
      </w:pPr>
      <w:r w:rsidRPr="009F059E">
        <w:rPr>
          <w:sz w:val="24"/>
          <w:szCs w:val="24"/>
          <w:lang w:val="ru-RU"/>
        </w:rPr>
        <w:t>Все</w:t>
      </w:r>
      <w:r w:rsidR="006B600B" w:rsidRPr="009F059E">
        <w:rPr>
          <w:sz w:val="24"/>
          <w:szCs w:val="24"/>
          <w:lang w:val="ru-RU"/>
        </w:rPr>
        <w:t xml:space="preserve"> приложения, изменения и дополнения к настоящему Соглашению должны быть совершены </w:t>
      </w:r>
      <w:r w:rsidRPr="009F059E">
        <w:rPr>
          <w:sz w:val="24"/>
          <w:szCs w:val="24"/>
          <w:lang w:val="ru-RU"/>
        </w:rPr>
        <w:t>в письменной</w:t>
      </w:r>
      <w:r w:rsidR="006B600B" w:rsidRPr="009F059E">
        <w:rPr>
          <w:sz w:val="24"/>
          <w:szCs w:val="24"/>
          <w:lang w:val="ru-RU"/>
        </w:rPr>
        <w:t xml:space="preserve"> форме и подписаны уполномоченными </w:t>
      </w:r>
      <w:r w:rsidR="001008EF" w:rsidRPr="009F059E">
        <w:rPr>
          <w:sz w:val="24"/>
          <w:szCs w:val="24"/>
          <w:lang w:val="ru-RU"/>
        </w:rPr>
        <w:t>представителями</w:t>
      </w:r>
      <w:r w:rsidR="00DA06D9" w:rsidRPr="009F059E">
        <w:rPr>
          <w:sz w:val="24"/>
          <w:szCs w:val="24"/>
          <w:lang w:val="ru-RU"/>
        </w:rPr>
        <w:t xml:space="preserve"> </w:t>
      </w:r>
      <w:r w:rsidR="006B600B" w:rsidRPr="009F059E">
        <w:rPr>
          <w:sz w:val="24"/>
          <w:szCs w:val="24"/>
          <w:lang w:val="ru-RU"/>
        </w:rPr>
        <w:t>Сторон.</w:t>
      </w:r>
    </w:p>
    <w:p w14:paraId="4968F97D" w14:textId="1FE678D0" w:rsidR="006B600B" w:rsidRPr="009F059E" w:rsidRDefault="006B600B" w:rsidP="0085735D">
      <w:pPr>
        <w:pStyle w:val="af5"/>
        <w:numPr>
          <w:ilvl w:val="1"/>
          <w:numId w:val="16"/>
        </w:numPr>
        <w:tabs>
          <w:tab w:val="left" w:pos="567"/>
          <w:tab w:val="left" w:pos="993"/>
        </w:tabs>
        <w:ind w:left="0" w:firstLine="567"/>
        <w:contextualSpacing w:val="0"/>
        <w:jc w:val="both"/>
        <w:rPr>
          <w:sz w:val="24"/>
          <w:szCs w:val="24"/>
          <w:lang w:val="ru-RU"/>
        </w:rPr>
      </w:pPr>
      <w:r w:rsidRPr="009F059E">
        <w:rPr>
          <w:sz w:val="24"/>
          <w:szCs w:val="24"/>
          <w:lang w:val="ru-RU"/>
        </w:rPr>
        <w:t xml:space="preserve">Настоящее Соглашение составлено в </w:t>
      </w:r>
      <w:r w:rsidR="006A001E" w:rsidRPr="009F059E">
        <w:rPr>
          <w:sz w:val="24"/>
          <w:szCs w:val="24"/>
          <w:lang w:val="ru-RU"/>
        </w:rPr>
        <w:t>2 (</w:t>
      </w:r>
      <w:r w:rsidRPr="009F059E">
        <w:rPr>
          <w:sz w:val="24"/>
          <w:szCs w:val="24"/>
          <w:lang w:val="ru-RU"/>
        </w:rPr>
        <w:t>двух</w:t>
      </w:r>
      <w:r w:rsidR="006A001E" w:rsidRPr="009F059E">
        <w:rPr>
          <w:sz w:val="24"/>
          <w:szCs w:val="24"/>
          <w:lang w:val="ru-RU"/>
        </w:rPr>
        <w:t>)</w:t>
      </w:r>
      <w:r w:rsidRPr="009F059E">
        <w:rPr>
          <w:sz w:val="24"/>
          <w:szCs w:val="24"/>
          <w:lang w:val="ru-RU"/>
        </w:rPr>
        <w:t xml:space="preserve"> экземплярах, по </w:t>
      </w:r>
      <w:r w:rsidR="006A001E" w:rsidRPr="009F059E">
        <w:rPr>
          <w:sz w:val="24"/>
          <w:szCs w:val="24"/>
          <w:lang w:val="ru-RU"/>
        </w:rPr>
        <w:t>1 (</w:t>
      </w:r>
      <w:r w:rsidRPr="009F059E">
        <w:rPr>
          <w:sz w:val="24"/>
          <w:szCs w:val="24"/>
          <w:lang w:val="ru-RU"/>
        </w:rPr>
        <w:t>одному</w:t>
      </w:r>
      <w:r w:rsidR="006A001E" w:rsidRPr="009F059E">
        <w:rPr>
          <w:sz w:val="24"/>
          <w:szCs w:val="24"/>
          <w:lang w:val="ru-RU"/>
        </w:rPr>
        <w:t>)</w:t>
      </w:r>
      <w:r w:rsidRPr="009F059E">
        <w:rPr>
          <w:sz w:val="24"/>
          <w:szCs w:val="24"/>
          <w:lang w:val="ru-RU"/>
        </w:rPr>
        <w:t xml:space="preserve"> экземпляру для каждой из Сторон. Оба экземпляра имеют равную юридическую силу. </w:t>
      </w:r>
    </w:p>
    <w:p w14:paraId="0FF6AA8A" w14:textId="67B5995A" w:rsidR="006B600B" w:rsidRPr="009574A1" w:rsidRDefault="006B600B" w:rsidP="0085735D">
      <w:pPr>
        <w:pStyle w:val="20"/>
        <w:numPr>
          <w:ilvl w:val="0"/>
          <w:numId w:val="16"/>
        </w:numPr>
        <w:tabs>
          <w:tab w:val="left" w:pos="284"/>
        </w:tabs>
        <w:spacing w:before="120"/>
        <w:ind w:left="0" w:firstLine="0"/>
        <w:jc w:val="center"/>
        <w:rPr>
          <w:rFonts w:ascii="Times New Roman" w:hAnsi="Times New Roman"/>
          <w:sz w:val="24"/>
          <w:szCs w:val="24"/>
        </w:rPr>
      </w:pPr>
      <w:r w:rsidRPr="009574A1">
        <w:rPr>
          <w:rFonts w:ascii="Times New Roman" w:hAnsi="Times New Roman"/>
          <w:sz w:val="24"/>
          <w:szCs w:val="24"/>
        </w:rPr>
        <w:t>РЕКВИЗИТЫ И ПОДПИСИ СТОРОН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5352"/>
        <w:gridCol w:w="4854"/>
      </w:tblGrid>
      <w:tr w:rsidR="009574A1" w:rsidRPr="009574A1" w14:paraId="0AC1E31C" w14:textId="77777777" w:rsidTr="009574A1">
        <w:tc>
          <w:tcPr>
            <w:tcW w:w="2622" w:type="pct"/>
          </w:tcPr>
          <w:p w14:paraId="00934369" w14:textId="77777777" w:rsidR="009574A1" w:rsidRPr="009574A1" w:rsidRDefault="009574A1" w:rsidP="009574A1">
            <w:pPr>
              <w:ind w:left="-284" w:right="-131"/>
              <w:jc w:val="both"/>
              <w:rPr>
                <w:sz w:val="24"/>
                <w:szCs w:val="24"/>
                <w:lang w:val="ru-RU"/>
              </w:rPr>
            </w:pPr>
          </w:p>
          <w:p w14:paraId="2C8DC6B2" w14:textId="77777777" w:rsidR="009574A1" w:rsidRPr="009574A1" w:rsidRDefault="009574A1" w:rsidP="009574A1">
            <w:pPr>
              <w:ind w:right="-131"/>
              <w:jc w:val="both"/>
              <w:rPr>
                <w:sz w:val="24"/>
                <w:szCs w:val="24"/>
                <w:lang w:val="ru-RU"/>
              </w:rPr>
            </w:pPr>
            <w:r w:rsidRPr="009574A1">
              <w:rPr>
                <w:sz w:val="24"/>
                <w:szCs w:val="24"/>
                <w:lang w:val="ru-RU"/>
              </w:rPr>
              <w:t>Раскрывающая сторона</w:t>
            </w:r>
          </w:p>
          <w:p w14:paraId="26185E70" w14:textId="77777777" w:rsidR="00321834" w:rsidRPr="009574A1" w:rsidRDefault="009574A1" w:rsidP="00321834">
            <w:pPr>
              <w:jc w:val="both"/>
              <w:rPr>
                <w:sz w:val="24"/>
                <w:szCs w:val="24"/>
                <w:lang w:val="ru-RU"/>
              </w:rPr>
            </w:pPr>
            <w:r w:rsidRPr="009574A1">
              <w:rPr>
                <w:sz w:val="24"/>
                <w:szCs w:val="24"/>
                <w:lang w:val="ru-RU"/>
              </w:rPr>
              <w:t xml:space="preserve"> </w:t>
            </w:r>
            <w:r w:rsidR="00321834">
              <w:rPr>
                <w:sz w:val="24"/>
                <w:szCs w:val="24"/>
                <w:lang w:val="ru-RU"/>
              </w:rPr>
              <w:t>АО УК «ГП «МОСТ»</w:t>
            </w:r>
          </w:p>
          <w:p w14:paraId="0FEBA949" w14:textId="77777777" w:rsidR="00321834" w:rsidRPr="009574A1" w:rsidRDefault="00321834" w:rsidP="00321834">
            <w:pPr>
              <w:jc w:val="both"/>
              <w:rPr>
                <w:sz w:val="24"/>
                <w:szCs w:val="24"/>
                <w:lang w:val="ru-RU"/>
              </w:rPr>
            </w:pPr>
            <w:r w:rsidRPr="009574A1">
              <w:rPr>
                <w:sz w:val="24"/>
                <w:szCs w:val="24"/>
                <w:lang w:val="ru-RU"/>
              </w:rPr>
              <w:t xml:space="preserve">ИНН </w:t>
            </w:r>
            <w:r w:rsidRPr="00FC086B">
              <w:rPr>
                <w:bCs/>
                <w:sz w:val="25"/>
                <w:szCs w:val="25"/>
              </w:rPr>
              <w:t xml:space="preserve">6658182054 </w:t>
            </w:r>
            <w:r w:rsidRPr="009574A1">
              <w:rPr>
                <w:sz w:val="24"/>
                <w:szCs w:val="24"/>
                <w:lang w:val="ru-RU"/>
              </w:rPr>
              <w:t xml:space="preserve">/ КПП </w:t>
            </w:r>
            <w:r w:rsidRPr="00FC086B">
              <w:rPr>
                <w:bCs/>
                <w:sz w:val="25"/>
                <w:szCs w:val="25"/>
              </w:rPr>
              <w:t>665801001</w:t>
            </w:r>
          </w:p>
          <w:p w14:paraId="5ECA0AA4" w14:textId="77777777" w:rsidR="00321834" w:rsidRPr="009574A1" w:rsidRDefault="00321834" w:rsidP="00321834">
            <w:pPr>
              <w:jc w:val="both"/>
              <w:rPr>
                <w:sz w:val="24"/>
                <w:szCs w:val="24"/>
                <w:lang w:val="ru-RU"/>
              </w:rPr>
            </w:pPr>
            <w:r w:rsidRPr="009574A1">
              <w:rPr>
                <w:sz w:val="24"/>
                <w:szCs w:val="24"/>
                <w:lang w:val="ru-RU"/>
              </w:rPr>
              <w:t xml:space="preserve">ОГРН </w:t>
            </w:r>
            <w:r w:rsidRPr="00FC086B">
              <w:rPr>
                <w:bCs/>
                <w:sz w:val="25"/>
                <w:szCs w:val="25"/>
              </w:rPr>
              <w:t>1046602640116</w:t>
            </w:r>
          </w:p>
          <w:p w14:paraId="67219A2F" w14:textId="77777777" w:rsidR="00321834" w:rsidRDefault="00321834" w:rsidP="00321834">
            <w:pPr>
              <w:jc w:val="both"/>
              <w:rPr>
                <w:bCs/>
                <w:sz w:val="25"/>
                <w:szCs w:val="25"/>
                <w:lang w:val="ru-RU"/>
              </w:rPr>
            </w:pPr>
            <w:r w:rsidRPr="009574A1">
              <w:rPr>
                <w:sz w:val="24"/>
                <w:szCs w:val="24"/>
                <w:lang w:val="ru-RU"/>
              </w:rPr>
              <w:t xml:space="preserve">Адрес: </w:t>
            </w:r>
            <w:r w:rsidRPr="001B1DDA">
              <w:rPr>
                <w:bCs/>
                <w:sz w:val="25"/>
                <w:szCs w:val="25"/>
                <w:lang w:val="ru-RU"/>
              </w:rPr>
              <w:t xml:space="preserve">620109, Свердловская область, </w:t>
            </w:r>
          </w:p>
          <w:p w14:paraId="16F34E0B" w14:textId="77777777" w:rsidR="00321834" w:rsidRDefault="00321834" w:rsidP="00321834">
            <w:pPr>
              <w:jc w:val="both"/>
              <w:rPr>
                <w:bCs/>
                <w:sz w:val="25"/>
                <w:szCs w:val="25"/>
                <w:lang w:val="ru-RU"/>
              </w:rPr>
            </w:pPr>
            <w:r w:rsidRPr="001B1DDA">
              <w:rPr>
                <w:bCs/>
                <w:sz w:val="25"/>
                <w:szCs w:val="25"/>
                <w:lang w:val="ru-RU"/>
              </w:rPr>
              <w:t xml:space="preserve">город Екатеринбург, ул. </w:t>
            </w:r>
            <w:proofErr w:type="spellStart"/>
            <w:r w:rsidRPr="00321834">
              <w:rPr>
                <w:bCs/>
                <w:sz w:val="25"/>
                <w:szCs w:val="25"/>
                <w:lang w:val="ru-RU"/>
              </w:rPr>
              <w:t>Крауля</w:t>
            </w:r>
            <w:proofErr w:type="spellEnd"/>
            <w:r w:rsidRPr="00321834">
              <w:rPr>
                <w:bCs/>
                <w:sz w:val="25"/>
                <w:szCs w:val="25"/>
                <w:lang w:val="ru-RU"/>
              </w:rPr>
              <w:t xml:space="preserve">, стр. 9а, </w:t>
            </w:r>
          </w:p>
          <w:p w14:paraId="08072D78" w14:textId="0F24EF0C" w:rsidR="00321834" w:rsidRPr="009574A1" w:rsidRDefault="00321834" w:rsidP="00321834">
            <w:pPr>
              <w:jc w:val="both"/>
              <w:rPr>
                <w:sz w:val="24"/>
                <w:szCs w:val="24"/>
                <w:lang w:val="ru-RU"/>
              </w:rPr>
            </w:pPr>
            <w:r w:rsidRPr="00321834">
              <w:rPr>
                <w:bCs/>
                <w:sz w:val="25"/>
                <w:szCs w:val="25"/>
                <w:lang w:val="ru-RU"/>
              </w:rPr>
              <w:t>офис 401</w:t>
            </w:r>
          </w:p>
          <w:p w14:paraId="1667F9B0" w14:textId="77777777" w:rsidR="00321834" w:rsidRPr="009574A1" w:rsidRDefault="00321834" w:rsidP="00321834">
            <w:pPr>
              <w:jc w:val="both"/>
              <w:rPr>
                <w:sz w:val="24"/>
                <w:szCs w:val="24"/>
                <w:lang w:val="ru-RU"/>
              </w:rPr>
            </w:pPr>
          </w:p>
          <w:p w14:paraId="2DE2850B" w14:textId="77777777" w:rsidR="00321834" w:rsidRDefault="00321834" w:rsidP="00321834">
            <w:pPr>
              <w:jc w:val="both"/>
              <w:rPr>
                <w:sz w:val="24"/>
                <w:szCs w:val="24"/>
                <w:lang w:val="ru-RU"/>
              </w:rPr>
            </w:pPr>
          </w:p>
          <w:p w14:paraId="6616C1FF" w14:textId="77777777" w:rsidR="00321834" w:rsidRPr="009574A1" w:rsidRDefault="00321834" w:rsidP="00321834">
            <w:pPr>
              <w:jc w:val="both"/>
              <w:rPr>
                <w:sz w:val="24"/>
                <w:szCs w:val="24"/>
                <w:lang w:val="ru-RU"/>
              </w:rPr>
            </w:pPr>
          </w:p>
          <w:p w14:paraId="121D4D06" w14:textId="77777777" w:rsidR="00321834" w:rsidRPr="009574A1" w:rsidRDefault="00321834" w:rsidP="00321834">
            <w:pPr>
              <w:jc w:val="both"/>
              <w:rPr>
                <w:sz w:val="24"/>
                <w:szCs w:val="24"/>
                <w:lang w:val="ru-RU"/>
              </w:rPr>
            </w:pPr>
            <w:r w:rsidRPr="009574A1">
              <w:rPr>
                <w:sz w:val="24"/>
                <w:szCs w:val="24"/>
                <w:lang w:val="ru-RU"/>
              </w:rPr>
              <w:t>________________________ /</w:t>
            </w:r>
            <w:r>
              <w:rPr>
                <w:sz w:val="24"/>
                <w:szCs w:val="24"/>
                <w:lang w:val="ru-RU"/>
              </w:rPr>
              <w:t>А.А. Бушманов</w:t>
            </w:r>
            <w:r w:rsidRPr="009574A1">
              <w:rPr>
                <w:sz w:val="24"/>
                <w:szCs w:val="24"/>
                <w:lang w:val="ru-RU"/>
              </w:rPr>
              <w:t>/</w:t>
            </w:r>
          </w:p>
          <w:p w14:paraId="11A96B34" w14:textId="6A34B3A5" w:rsidR="009574A1" w:rsidRPr="009574A1" w:rsidRDefault="00321834" w:rsidP="00321834">
            <w:pPr>
              <w:ind w:left="-113" w:right="45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</w:t>
            </w:r>
            <w:r w:rsidRPr="009574A1">
              <w:rPr>
                <w:sz w:val="24"/>
                <w:szCs w:val="24"/>
                <w:lang w:val="ru-RU"/>
              </w:rPr>
              <w:t>М.П</w:t>
            </w:r>
            <w:r w:rsidR="009574A1" w:rsidRPr="009574A1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378" w:type="pct"/>
          </w:tcPr>
          <w:p w14:paraId="2B82599F" w14:textId="77777777" w:rsidR="009574A1" w:rsidRPr="009574A1" w:rsidRDefault="009574A1" w:rsidP="009574A1">
            <w:pPr>
              <w:ind w:left="-284" w:right="-131"/>
              <w:jc w:val="both"/>
              <w:rPr>
                <w:sz w:val="24"/>
                <w:szCs w:val="24"/>
                <w:lang w:val="ru-RU"/>
              </w:rPr>
            </w:pPr>
          </w:p>
          <w:p w14:paraId="42B4F749" w14:textId="0E43A3B2" w:rsidR="009574A1" w:rsidRPr="009574A1" w:rsidRDefault="009574A1" w:rsidP="009574A1">
            <w:pPr>
              <w:ind w:left="-284" w:right="-131" w:firstLine="318"/>
              <w:jc w:val="both"/>
              <w:rPr>
                <w:sz w:val="24"/>
                <w:szCs w:val="24"/>
                <w:lang w:val="ru-RU"/>
              </w:rPr>
            </w:pPr>
            <w:r w:rsidRPr="009574A1">
              <w:rPr>
                <w:sz w:val="24"/>
                <w:szCs w:val="24"/>
                <w:lang w:val="ru-RU"/>
              </w:rPr>
              <w:t>Принимающая сторона</w:t>
            </w:r>
          </w:p>
          <w:p w14:paraId="337F9325" w14:textId="77777777" w:rsidR="009574A1" w:rsidRPr="009574A1" w:rsidRDefault="009574A1" w:rsidP="009574A1">
            <w:pPr>
              <w:ind w:left="34" w:right="-284"/>
              <w:jc w:val="both"/>
              <w:rPr>
                <w:sz w:val="24"/>
                <w:szCs w:val="24"/>
                <w:lang w:val="ru-RU"/>
              </w:rPr>
            </w:pPr>
            <w:r w:rsidRPr="009574A1">
              <w:rPr>
                <w:sz w:val="24"/>
                <w:szCs w:val="24"/>
                <w:lang w:val="ru-RU"/>
              </w:rPr>
              <w:fldChar w:fldCharType="begin">
                <w:ffData>
                  <w:name w:val="ТекстовоеПоле13"/>
                  <w:enabled/>
                  <w:calcOnExit w:val="0"/>
                  <w:textInput/>
                </w:ffData>
              </w:fldChar>
            </w:r>
            <w:bookmarkStart w:id="1" w:name="ТекстовоеПоле13"/>
            <w:r w:rsidRPr="009574A1">
              <w:rPr>
                <w:sz w:val="24"/>
                <w:szCs w:val="24"/>
                <w:lang w:val="ru-RU"/>
              </w:rPr>
              <w:instrText xml:space="preserve"> FORMTEXT </w:instrText>
            </w:r>
            <w:r w:rsidRPr="009574A1">
              <w:rPr>
                <w:sz w:val="24"/>
                <w:szCs w:val="24"/>
                <w:lang w:val="ru-RU"/>
              </w:rPr>
            </w:r>
            <w:r w:rsidRPr="009574A1">
              <w:rPr>
                <w:sz w:val="24"/>
                <w:szCs w:val="24"/>
                <w:lang w:val="ru-RU"/>
              </w:rPr>
              <w:fldChar w:fldCharType="separate"/>
            </w:r>
            <w:r w:rsidRPr="009574A1">
              <w:rPr>
                <w:noProof/>
                <w:sz w:val="24"/>
                <w:szCs w:val="24"/>
                <w:lang w:val="ru-RU"/>
              </w:rPr>
              <w:t> </w:t>
            </w:r>
            <w:r w:rsidRPr="009574A1">
              <w:rPr>
                <w:noProof/>
                <w:sz w:val="24"/>
                <w:szCs w:val="24"/>
                <w:lang w:val="ru-RU"/>
              </w:rPr>
              <w:t> </w:t>
            </w:r>
            <w:r w:rsidRPr="009574A1">
              <w:rPr>
                <w:noProof/>
                <w:sz w:val="24"/>
                <w:szCs w:val="24"/>
                <w:lang w:val="ru-RU"/>
              </w:rPr>
              <w:t> </w:t>
            </w:r>
            <w:r w:rsidRPr="009574A1">
              <w:rPr>
                <w:noProof/>
                <w:sz w:val="24"/>
                <w:szCs w:val="24"/>
                <w:lang w:val="ru-RU"/>
              </w:rPr>
              <w:t> </w:t>
            </w:r>
            <w:r w:rsidRPr="009574A1">
              <w:rPr>
                <w:noProof/>
                <w:sz w:val="24"/>
                <w:szCs w:val="24"/>
                <w:lang w:val="ru-RU"/>
              </w:rPr>
              <w:t> </w:t>
            </w:r>
            <w:r w:rsidRPr="009574A1">
              <w:rPr>
                <w:sz w:val="24"/>
                <w:szCs w:val="24"/>
                <w:lang w:val="ru-RU"/>
              </w:rPr>
              <w:fldChar w:fldCharType="end"/>
            </w:r>
            <w:bookmarkEnd w:id="1"/>
          </w:p>
          <w:p w14:paraId="403CD44C" w14:textId="77777777" w:rsidR="009574A1" w:rsidRPr="009574A1" w:rsidRDefault="009574A1" w:rsidP="009574A1">
            <w:pPr>
              <w:ind w:left="34" w:right="-284"/>
              <w:jc w:val="both"/>
              <w:rPr>
                <w:sz w:val="24"/>
                <w:szCs w:val="24"/>
                <w:lang w:val="ru-RU"/>
              </w:rPr>
            </w:pPr>
            <w:r w:rsidRPr="009574A1">
              <w:rPr>
                <w:sz w:val="24"/>
                <w:szCs w:val="24"/>
                <w:lang w:val="ru-RU"/>
              </w:rPr>
              <w:t xml:space="preserve">ИНН </w:t>
            </w:r>
            <w:r w:rsidRPr="009574A1">
              <w:rPr>
                <w:sz w:val="24"/>
                <w:szCs w:val="24"/>
                <w:lang w:val="ru-RU"/>
              </w:rPr>
              <w:fldChar w:fldCharType="begin">
                <w:ffData>
                  <w:name w:val="ТекстовоеПоле14"/>
                  <w:enabled/>
                  <w:calcOnExit w:val="0"/>
                  <w:textInput/>
                </w:ffData>
              </w:fldChar>
            </w:r>
            <w:bookmarkStart w:id="2" w:name="ТекстовоеПоле14"/>
            <w:r w:rsidRPr="009574A1">
              <w:rPr>
                <w:sz w:val="24"/>
                <w:szCs w:val="24"/>
                <w:lang w:val="ru-RU"/>
              </w:rPr>
              <w:instrText xml:space="preserve"> FORMTEXT </w:instrText>
            </w:r>
            <w:r w:rsidRPr="009574A1">
              <w:rPr>
                <w:sz w:val="24"/>
                <w:szCs w:val="24"/>
                <w:lang w:val="ru-RU"/>
              </w:rPr>
            </w:r>
            <w:r w:rsidRPr="009574A1">
              <w:rPr>
                <w:sz w:val="24"/>
                <w:szCs w:val="24"/>
                <w:lang w:val="ru-RU"/>
              </w:rPr>
              <w:fldChar w:fldCharType="separate"/>
            </w:r>
            <w:r w:rsidRPr="009574A1">
              <w:rPr>
                <w:noProof/>
                <w:sz w:val="24"/>
                <w:szCs w:val="24"/>
                <w:lang w:val="ru-RU"/>
              </w:rPr>
              <w:t> </w:t>
            </w:r>
            <w:r w:rsidRPr="009574A1">
              <w:rPr>
                <w:noProof/>
                <w:sz w:val="24"/>
                <w:szCs w:val="24"/>
                <w:lang w:val="ru-RU"/>
              </w:rPr>
              <w:t> </w:t>
            </w:r>
            <w:r w:rsidRPr="009574A1">
              <w:rPr>
                <w:noProof/>
                <w:sz w:val="24"/>
                <w:szCs w:val="24"/>
                <w:lang w:val="ru-RU"/>
              </w:rPr>
              <w:t> </w:t>
            </w:r>
            <w:r w:rsidRPr="009574A1">
              <w:rPr>
                <w:noProof/>
                <w:sz w:val="24"/>
                <w:szCs w:val="24"/>
                <w:lang w:val="ru-RU"/>
              </w:rPr>
              <w:t> </w:t>
            </w:r>
            <w:r w:rsidRPr="009574A1">
              <w:rPr>
                <w:noProof/>
                <w:sz w:val="24"/>
                <w:szCs w:val="24"/>
                <w:lang w:val="ru-RU"/>
              </w:rPr>
              <w:t> </w:t>
            </w:r>
            <w:r w:rsidRPr="009574A1">
              <w:rPr>
                <w:sz w:val="24"/>
                <w:szCs w:val="24"/>
                <w:lang w:val="ru-RU"/>
              </w:rPr>
              <w:fldChar w:fldCharType="end"/>
            </w:r>
            <w:bookmarkEnd w:id="2"/>
            <w:r w:rsidRPr="009574A1">
              <w:rPr>
                <w:sz w:val="24"/>
                <w:szCs w:val="24"/>
                <w:lang w:val="ru-RU"/>
              </w:rPr>
              <w:t xml:space="preserve"> / КПП </w:t>
            </w:r>
            <w:r w:rsidRPr="009574A1">
              <w:rPr>
                <w:sz w:val="24"/>
                <w:szCs w:val="24"/>
                <w:lang w:val="ru-RU"/>
              </w:rPr>
              <w:fldChar w:fldCharType="begin">
                <w:ffData>
                  <w:name w:val="ТекстовоеПоле15"/>
                  <w:enabled/>
                  <w:calcOnExit w:val="0"/>
                  <w:textInput/>
                </w:ffData>
              </w:fldChar>
            </w:r>
            <w:bookmarkStart w:id="3" w:name="ТекстовоеПоле15"/>
            <w:r w:rsidRPr="009574A1">
              <w:rPr>
                <w:sz w:val="24"/>
                <w:szCs w:val="24"/>
                <w:lang w:val="ru-RU"/>
              </w:rPr>
              <w:instrText xml:space="preserve"> FORMTEXT </w:instrText>
            </w:r>
            <w:r w:rsidRPr="009574A1">
              <w:rPr>
                <w:sz w:val="24"/>
                <w:szCs w:val="24"/>
                <w:lang w:val="ru-RU"/>
              </w:rPr>
            </w:r>
            <w:r w:rsidRPr="009574A1">
              <w:rPr>
                <w:sz w:val="24"/>
                <w:szCs w:val="24"/>
                <w:lang w:val="ru-RU"/>
              </w:rPr>
              <w:fldChar w:fldCharType="separate"/>
            </w:r>
            <w:r w:rsidRPr="009574A1">
              <w:rPr>
                <w:noProof/>
                <w:sz w:val="24"/>
                <w:szCs w:val="24"/>
                <w:lang w:val="ru-RU"/>
              </w:rPr>
              <w:t> </w:t>
            </w:r>
            <w:r w:rsidRPr="009574A1">
              <w:rPr>
                <w:noProof/>
                <w:sz w:val="24"/>
                <w:szCs w:val="24"/>
                <w:lang w:val="ru-RU"/>
              </w:rPr>
              <w:t> </w:t>
            </w:r>
            <w:r w:rsidRPr="009574A1">
              <w:rPr>
                <w:noProof/>
                <w:sz w:val="24"/>
                <w:szCs w:val="24"/>
                <w:lang w:val="ru-RU"/>
              </w:rPr>
              <w:t> </w:t>
            </w:r>
            <w:r w:rsidRPr="009574A1">
              <w:rPr>
                <w:noProof/>
                <w:sz w:val="24"/>
                <w:szCs w:val="24"/>
                <w:lang w:val="ru-RU"/>
              </w:rPr>
              <w:t> </w:t>
            </w:r>
            <w:r w:rsidRPr="009574A1">
              <w:rPr>
                <w:noProof/>
                <w:sz w:val="24"/>
                <w:szCs w:val="24"/>
                <w:lang w:val="ru-RU"/>
              </w:rPr>
              <w:t> </w:t>
            </w:r>
            <w:r w:rsidRPr="009574A1">
              <w:rPr>
                <w:sz w:val="24"/>
                <w:szCs w:val="24"/>
                <w:lang w:val="ru-RU"/>
              </w:rPr>
              <w:fldChar w:fldCharType="end"/>
            </w:r>
            <w:bookmarkEnd w:id="3"/>
          </w:p>
          <w:p w14:paraId="78A949FD" w14:textId="77777777" w:rsidR="009574A1" w:rsidRPr="009574A1" w:rsidRDefault="009574A1" w:rsidP="009574A1">
            <w:pPr>
              <w:ind w:left="34" w:right="-284"/>
              <w:jc w:val="both"/>
              <w:rPr>
                <w:sz w:val="24"/>
                <w:szCs w:val="24"/>
                <w:lang w:val="ru-RU"/>
              </w:rPr>
            </w:pPr>
            <w:r w:rsidRPr="009574A1">
              <w:rPr>
                <w:sz w:val="24"/>
                <w:szCs w:val="24"/>
                <w:lang w:val="ru-RU"/>
              </w:rPr>
              <w:t xml:space="preserve">ОГРН </w:t>
            </w:r>
            <w:r w:rsidRPr="009574A1">
              <w:rPr>
                <w:sz w:val="24"/>
                <w:szCs w:val="24"/>
                <w:lang w:val="ru-RU"/>
              </w:rPr>
              <w:fldChar w:fldCharType="begin">
                <w:ffData>
                  <w:name w:val="ТекстовоеПоле16"/>
                  <w:enabled/>
                  <w:calcOnExit w:val="0"/>
                  <w:textInput/>
                </w:ffData>
              </w:fldChar>
            </w:r>
            <w:bookmarkStart w:id="4" w:name="ТекстовоеПоле16"/>
            <w:r w:rsidRPr="009574A1">
              <w:rPr>
                <w:sz w:val="24"/>
                <w:szCs w:val="24"/>
                <w:lang w:val="ru-RU"/>
              </w:rPr>
              <w:instrText xml:space="preserve"> FORMTEXT </w:instrText>
            </w:r>
            <w:r w:rsidRPr="009574A1">
              <w:rPr>
                <w:sz w:val="24"/>
                <w:szCs w:val="24"/>
                <w:lang w:val="ru-RU"/>
              </w:rPr>
            </w:r>
            <w:r w:rsidRPr="009574A1">
              <w:rPr>
                <w:sz w:val="24"/>
                <w:szCs w:val="24"/>
                <w:lang w:val="ru-RU"/>
              </w:rPr>
              <w:fldChar w:fldCharType="separate"/>
            </w:r>
            <w:r w:rsidRPr="009574A1">
              <w:rPr>
                <w:noProof/>
                <w:sz w:val="24"/>
                <w:szCs w:val="24"/>
                <w:lang w:val="ru-RU"/>
              </w:rPr>
              <w:t> </w:t>
            </w:r>
            <w:r w:rsidRPr="009574A1">
              <w:rPr>
                <w:noProof/>
                <w:sz w:val="24"/>
                <w:szCs w:val="24"/>
                <w:lang w:val="ru-RU"/>
              </w:rPr>
              <w:t> </w:t>
            </w:r>
            <w:r w:rsidRPr="009574A1">
              <w:rPr>
                <w:noProof/>
                <w:sz w:val="24"/>
                <w:szCs w:val="24"/>
                <w:lang w:val="ru-RU"/>
              </w:rPr>
              <w:t> </w:t>
            </w:r>
            <w:r w:rsidRPr="009574A1">
              <w:rPr>
                <w:noProof/>
                <w:sz w:val="24"/>
                <w:szCs w:val="24"/>
                <w:lang w:val="ru-RU"/>
              </w:rPr>
              <w:t> </w:t>
            </w:r>
            <w:r w:rsidRPr="009574A1">
              <w:rPr>
                <w:noProof/>
                <w:sz w:val="24"/>
                <w:szCs w:val="24"/>
                <w:lang w:val="ru-RU"/>
              </w:rPr>
              <w:t> </w:t>
            </w:r>
            <w:r w:rsidRPr="009574A1">
              <w:rPr>
                <w:sz w:val="24"/>
                <w:szCs w:val="24"/>
                <w:lang w:val="ru-RU"/>
              </w:rPr>
              <w:fldChar w:fldCharType="end"/>
            </w:r>
            <w:bookmarkEnd w:id="4"/>
          </w:p>
          <w:p w14:paraId="11885BB6" w14:textId="77777777" w:rsidR="009574A1" w:rsidRPr="009574A1" w:rsidRDefault="009574A1" w:rsidP="009574A1">
            <w:pPr>
              <w:ind w:left="34" w:right="-284"/>
              <w:jc w:val="both"/>
              <w:rPr>
                <w:sz w:val="24"/>
                <w:szCs w:val="24"/>
                <w:lang w:val="ru-RU"/>
              </w:rPr>
            </w:pPr>
            <w:r w:rsidRPr="009574A1">
              <w:rPr>
                <w:sz w:val="24"/>
                <w:szCs w:val="24"/>
                <w:lang w:val="ru-RU"/>
              </w:rPr>
              <w:t xml:space="preserve">Адрес: </w:t>
            </w:r>
            <w:r w:rsidRPr="009574A1">
              <w:rPr>
                <w:sz w:val="24"/>
                <w:szCs w:val="24"/>
                <w:lang w:val="ru-RU"/>
              </w:rPr>
              <w:fldChar w:fldCharType="begin">
                <w:ffData>
                  <w:name w:val="ТекстовоеПоле17"/>
                  <w:enabled/>
                  <w:calcOnExit w:val="0"/>
                  <w:textInput/>
                </w:ffData>
              </w:fldChar>
            </w:r>
            <w:bookmarkStart w:id="5" w:name="ТекстовоеПоле17"/>
            <w:r w:rsidRPr="009574A1">
              <w:rPr>
                <w:sz w:val="24"/>
                <w:szCs w:val="24"/>
                <w:lang w:val="ru-RU"/>
              </w:rPr>
              <w:instrText xml:space="preserve"> FORMTEXT </w:instrText>
            </w:r>
            <w:r w:rsidRPr="009574A1">
              <w:rPr>
                <w:sz w:val="24"/>
                <w:szCs w:val="24"/>
                <w:lang w:val="ru-RU"/>
              </w:rPr>
            </w:r>
            <w:r w:rsidRPr="009574A1">
              <w:rPr>
                <w:sz w:val="24"/>
                <w:szCs w:val="24"/>
                <w:lang w:val="ru-RU"/>
              </w:rPr>
              <w:fldChar w:fldCharType="separate"/>
            </w:r>
            <w:r w:rsidRPr="009574A1">
              <w:rPr>
                <w:noProof/>
                <w:sz w:val="24"/>
                <w:szCs w:val="24"/>
                <w:lang w:val="ru-RU"/>
              </w:rPr>
              <w:t> </w:t>
            </w:r>
            <w:r w:rsidRPr="009574A1">
              <w:rPr>
                <w:noProof/>
                <w:sz w:val="24"/>
                <w:szCs w:val="24"/>
                <w:lang w:val="ru-RU"/>
              </w:rPr>
              <w:t> </w:t>
            </w:r>
            <w:r w:rsidRPr="009574A1">
              <w:rPr>
                <w:noProof/>
                <w:sz w:val="24"/>
                <w:szCs w:val="24"/>
                <w:lang w:val="ru-RU"/>
              </w:rPr>
              <w:t> </w:t>
            </w:r>
            <w:r w:rsidRPr="009574A1">
              <w:rPr>
                <w:noProof/>
                <w:sz w:val="24"/>
                <w:szCs w:val="24"/>
                <w:lang w:val="ru-RU"/>
              </w:rPr>
              <w:t> </w:t>
            </w:r>
            <w:r w:rsidRPr="009574A1">
              <w:rPr>
                <w:noProof/>
                <w:sz w:val="24"/>
                <w:szCs w:val="24"/>
                <w:lang w:val="ru-RU"/>
              </w:rPr>
              <w:t> </w:t>
            </w:r>
            <w:r w:rsidRPr="009574A1">
              <w:rPr>
                <w:sz w:val="24"/>
                <w:szCs w:val="24"/>
                <w:lang w:val="ru-RU"/>
              </w:rPr>
              <w:fldChar w:fldCharType="end"/>
            </w:r>
            <w:bookmarkEnd w:id="5"/>
          </w:p>
          <w:p w14:paraId="3732FEB4" w14:textId="77777777" w:rsidR="009574A1" w:rsidRPr="009574A1" w:rsidRDefault="009574A1" w:rsidP="009574A1">
            <w:pPr>
              <w:ind w:left="34" w:right="-284"/>
              <w:jc w:val="both"/>
              <w:rPr>
                <w:sz w:val="24"/>
                <w:szCs w:val="24"/>
                <w:lang w:val="ru-RU"/>
              </w:rPr>
            </w:pPr>
          </w:p>
          <w:p w14:paraId="3A6211F6" w14:textId="77777777" w:rsidR="009574A1" w:rsidRPr="009574A1" w:rsidRDefault="009574A1" w:rsidP="009574A1">
            <w:pPr>
              <w:ind w:left="34" w:right="-284"/>
              <w:jc w:val="both"/>
              <w:rPr>
                <w:sz w:val="24"/>
                <w:szCs w:val="24"/>
                <w:lang w:val="ru-RU"/>
              </w:rPr>
            </w:pPr>
          </w:p>
          <w:p w14:paraId="5F57EAA6" w14:textId="77777777" w:rsidR="009574A1" w:rsidRPr="009574A1" w:rsidRDefault="009574A1" w:rsidP="009574A1">
            <w:pPr>
              <w:ind w:left="34" w:right="-284"/>
              <w:jc w:val="both"/>
              <w:rPr>
                <w:sz w:val="24"/>
                <w:szCs w:val="24"/>
                <w:lang w:val="ru-RU"/>
              </w:rPr>
            </w:pPr>
          </w:p>
          <w:p w14:paraId="4AD1CBCE" w14:textId="77777777" w:rsidR="009574A1" w:rsidRPr="009574A1" w:rsidRDefault="009574A1" w:rsidP="009574A1">
            <w:pPr>
              <w:ind w:left="34" w:right="-284"/>
              <w:jc w:val="both"/>
              <w:rPr>
                <w:sz w:val="24"/>
                <w:szCs w:val="24"/>
                <w:lang w:val="ru-RU"/>
              </w:rPr>
            </w:pPr>
          </w:p>
          <w:p w14:paraId="0C800A14" w14:textId="77777777" w:rsidR="009574A1" w:rsidRPr="009574A1" w:rsidRDefault="009574A1" w:rsidP="009574A1">
            <w:pPr>
              <w:ind w:left="34" w:right="-284"/>
              <w:jc w:val="both"/>
              <w:rPr>
                <w:sz w:val="24"/>
                <w:szCs w:val="24"/>
                <w:lang w:val="ru-RU"/>
              </w:rPr>
            </w:pPr>
            <w:r w:rsidRPr="009574A1">
              <w:rPr>
                <w:sz w:val="24"/>
                <w:szCs w:val="24"/>
                <w:lang w:val="ru-RU"/>
              </w:rPr>
              <w:fldChar w:fldCharType="begin">
                <w:ffData>
                  <w:name w:val="ТекстовоеПоле18"/>
                  <w:enabled/>
                  <w:calcOnExit w:val="0"/>
                  <w:textInput/>
                </w:ffData>
              </w:fldChar>
            </w:r>
            <w:bookmarkStart w:id="6" w:name="ТекстовоеПоле18"/>
            <w:r w:rsidRPr="009574A1">
              <w:rPr>
                <w:sz w:val="24"/>
                <w:szCs w:val="24"/>
                <w:lang w:val="ru-RU"/>
              </w:rPr>
              <w:instrText xml:space="preserve"> FORMTEXT </w:instrText>
            </w:r>
            <w:r w:rsidRPr="009574A1">
              <w:rPr>
                <w:sz w:val="24"/>
                <w:szCs w:val="24"/>
                <w:lang w:val="ru-RU"/>
              </w:rPr>
            </w:r>
            <w:r w:rsidRPr="009574A1">
              <w:rPr>
                <w:sz w:val="24"/>
                <w:szCs w:val="24"/>
                <w:lang w:val="ru-RU"/>
              </w:rPr>
              <w:fldChar w:fldCharType="separate"/>
            </w:r>
            <w:r w:rsidRPr="009574A1">
              <w:rPr>
                <w:noProof/>
                <w:sz w:val="24"/>
                <w:szCs w:val="24"/>
                <w:lang w:val="ru-RU"/>
              </w:rPr>
              <w:t> </w:t>
            </w:r>
            <w:r w:rsidRPr="009574A1">
              <w:rPr>
                <w:noProof/>
                <w:sz w:val="24"/>
                <w:szCs w:val="24"/>
                <w:lang w:val="ru-RU"/>
              </w:rPr>
              <w:t> </w:t>
            </w:r>
            <w:r w:rsidRPr="009574A1">
              <w:rPr>
                <w:noProof/>
                <w:sz w:val="24"/>
                <w:szCs w:val="24"/>
                <w:lang w:val="ru-RU"/>
              </w:rPr>
              <w:t> </w:t>
            </w:r>
            <w:r w:rsidRPr="009574A1">
              <w:rPr>
                <w:noProof/>
                <w:sz w:val="24"/>
                <w:szCs w:val="24"/>
                <w:lang w:val="ru-RU"/>
              </w:rPr>
              <w:t> </w:t>
            </w:r>
            <w:r w:rsidRPr="009574A1">
              <w:rPr>
                <w:noProof/>
                <w:sz w:val="24"/>
                <w:szCs w:val="24"/>
                <w:lang w:val="ru-RU"/>
              </w:rPr>
              <w:t> </w:t>
            </w:r>
            <w:r w:rsidRPr="009574A1">
              <w:rPr>
                <w:sz w:val="24"/>
                <w:szCs w:val="24"/>
                <w:lang w:val="ru-RU"/>
              </w:rPr>
              <w:fldChar w:fldCharType="end"/>
            </w:r>
            <w:bookmarkEnd w:id="6"/>
          </w:p>
          <w:p w14:paraId="270F4ADA" w14:textId="77777777" w:rsidR="009574A1" w:rsidRPr="009574A1" w:rsidRDefault="009574A1" w:rsidP="009574A1">
            <w:pPr>
              <w:ind w:left="34" w:right="-284"/>
              <w:jc w:val="both"/>
              <w:rPr>
                <w:sz w:val="24"/>
                <w:szCs w:val="24"/>
                <w:lang w:val="ru-RU"/>
              </w:rPr>
            </w:pPr>
          </w:p>
          <w:p w14:paraId="10B75FC5" w14:textId="77777777" w:rsidR="009574A1" w:rsidRPr="009574A1" w:rsidRDefault="009574A1" w:rsidP="009574A1">
            <w:pPr>
              <w:ind w:left="34" w:right="-284"/>
              <w:jc w:val="both"/>
              <w:rPr>
                <w:sz w:val="24"/>
                <w:szCs w:val="24"/>
                <w:lang w:val="ru-RU"/>
              </w:rPr>
            </w:pPr>
            <w:r w:rsidRPr="009574A1">
              <w:rPr>
                <w:sz w:val="24"/>
                <w:szCs w:val="24"/>
                <w:lang w:val="ru-RU"/>
              </w:rPr>
              <w:t>___________________________ /</w:t>
            </w:r>
            <w:r w:rsidRPr="009574A1">
              <w:rPr>
                <w:sz w:val="24"/>
                <w:szCs w:val="24"/>
                <w:lang w:val="ru-RU"/>
              </w:rPr>
              <w:fldChar w:fldCharType="begin">
                <w:ffData>
                  <w:name w:val="ТекстовоеПоле19"/>
                  <w:enabled/>
                  <w:calcOnExit w:val="0"/>
                  <w:textInput/>
                </w:ffData>
              </w:fldChar>
            </w:r>
            <w:bookmarkStart w:id="7" w:name="ТекстовоеПоле19"/>
            <w:r w:rsidRPr="009574A1">
              <w:rPr>
                <w:sz w:val="24"/>
                <w:szCs w:val="24"/>
                <w:lang w:val="ru-RU"/>
              </w:rPr>
              <w:instrText xml:space="preserve"> FORMTEXT </w:instrText>
            </w:r>
            <w:r w:rsidRPr="009574A1">
              <w:rPr>
                <w:sz w:val="24"/>
                <w:szCs w:val="24"/>
                <w:lang w:val="ru-RU"/>
              </w:rPr>
            </w:r>
            <w:r w:rsidRPr="009574A1">
              <w:rPr>
                <w:sz w:val="24"/>
                <w:szCs w:val="24"/>
                <w:lang w:val="ru-RU"/>
              </w:rPr>
              <w:fldChar w:fldCharType="separate"/>
            </w:r>
            <w:r w:rsidRPr="009574A1">
              <w:rPr>
                <w:noProof/>
                <w:sz w:val="24"/>
                <w:szCs w:val="24"/>
                <w:lang w:val="ru-RU"/>
              </w:rPr>
              <w:t> </w:t>
            </w:r>
            <w:r w:rsidRPr="009574A1">
              <w:rPr>
                <w:noProof/>
                <w:sz w:val="24"/>
                <w:szCs w:val="24"/>
                <w:lang w:val="ru-RU"/>
              </w:rPr>
              <w:t> </w:t>
            </w:r>
            <w:r w:rsidRPr="009574A1">
              <w:rPr>
                <w:noProof/>
                <w:sz w:val="24"/>
                <w:szCs w:val="24"/>
                <w:lang w:val="ru-RU"/>
              </w:rPr>
              <w:t> </w:t>
            </w:r>
            <w:r w:rsidRPr="009574A1">
              <w:rPr>
                <w:noProof/>
                <w:sz w:val="24"/>
                <w:szCs w:val="24"/>
                <w:lang w:val="ru-RU"/>
              </w:rPr>
              <w:t> </w:t>
            </w:r>
            <w:r w:rsidRPr="009574A1">
              <w:rPr>
                <w:noProof/>
                <w:sz w:val="24"/>
                <w:szCs w:val="24"/>
                <w:lang w:val="ru-RU"/>
              </w:rPr>
              <w:t> </w:t>
            </w:r>
            <w:r w:rsidRPr="009574A1">
              <w:rPr>
                <w:sz w:val="24"/>
                <w:szCs w:val="24"/>
                <w:lang w:val="ru-RU"/>
              </w:rPr>
              <w:fldChar w:fldCharType="end"/>
            </w:r>
            <w:bookmarkEnd w:id="7"/>
            <w:r w:rsidRPr="009574A1">
              <w:rPr>
                <w:sz w:val="24"/>
                <w:szCs w:val="24"/>
                <w:lang w:val="ru-RU"/>
              </w:rPr>
              <w:t>/</w:t>
            </w:r>
          </w:p>
          <w:p w14:paraId="20EEF88C" w14:textId="77777777" w:rsidR="009574A1" w:rsidRPr="009574A1" w:rsidRDefault="009574A1" w:rsidP="00781476">
            <w:pPr>
              <w:ind w:left="-73" w:right="283"/>
              <w:rPr>
                <w:sz w:val="24"/>
                <w:szCs w:val="24"/>
                <w:lang w:val="ru-RU"/>
              </w:rPr>
            </w:pPr>
            <w:r w:rsidRPr="009574A1">
              <w:rPr>
                <w:sz w:val="24"/>
                <w:szCs w:val="24"/>
                <w:lang w:val="ru-RU"/>
              </w:rPr>
              <w:t>М.П.</w:t>
            </w:r>
          </w:p>
        </w:tc>
      </w:tr>
    </w:tbl>
    <w:p w14:paraId="73A17134" w14:textId="77777777" w:rsidR="006B600B" w:rsidRPr="009F059E" w:rsidRDefault="006B600B" w:rsidP="0085735D">
      <w:pPr>
        <w:jc w:val="both"/>
        <w:rPr>
          <w:b/>
          <w:sz w:val="24"/>
          <w:szCs w:val="24"/>
          <w:lang w:val="ru-RU"/>
        </w:rPr>
      </w:pPr>
    </w:p>
    <w:sectPr w:rsidR="006B600B" w:rsidRPr="009F059E" w:rsidSect="00076E36">
      <w:headerReference w:type="default" r:id="rId8"/>
      <w:footerReference w:type="even" r:id="rId9"/>
      <w:pgSz w:w="11907" w:h="16840" w:code="9"/>
      <w:pgMar w:top="1134" w:right="567" w:bottom="1134" w:left="1134" w:header="567" w:footer="34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7D0F84" w14:textId="77777777" w:rsidR="008C60D1" w:rsidRDefault="008C60D1">
      <w:r>
        <w:separator/>
      </w:r>
    </w:p>
  </w:endnote>
  <w:endnote w:type="continuationSeparator" w:id="0">
    <w:p w14:paraId="4D977F4B" w14:textId="77777777" w:rsidR="008C60D1" w:rsidRDefault="008C60D1">
      <w:r>
        <w:continuationSeparator/>
      </w:r>
    </w:p>
  </w:endnote>
  <w:endnote w:type="continuationNotice" w:id="1">
    <w:p w14:paraId="0ACDDCBB" w14:textId="77777777" w:rsidR="008C60D1" w:rsidRDefault="008C60D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GOpus">
    <w:altName w:val="Times New Roman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A458B" w14:textId="77777777" w:rsidR="00240E11" w:rsidRDefault="00240E11">
    <w:pPr>
      <w:pStyle w:val="ad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D4AA26A" w14:textId="77777777" w:rsidR="00240E11" w:rsidRDefault="00240E11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7D387C" w14:textId="77777777" w:rsidR="008C60D1" w:rsidRDefault="008C60D1">
      <w:r>
        <w:separator/>
      </w:r>
    </w:p>
  </w:footnote>
  <w:footnote w:type="continuationSeparator" w:id="0">
    <w:p w14:paraId="6DD6DAD7" w14:textId="77777777" w:rsidR="008C60D1" w:rsidRDefault="008C60D1">
      <w:r>
        <w:continuationSeparator/>
      </w:r>
    </w:p>
  </w:footnote>
  <w:footnote w:type="continuationNotice" w:id="1">
    <w:p w14:paraId="302EF06A" w14:textId="77777777" w:rsidR="008C60D1" w:rsidRDefault="008C60D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10AE1" w14:textId="33FA0221" w:rsidR="00240E11" w:rsidRDefault="00240E11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ED7532" w:rsidRPr="00ED7532">
      <w:rPr>
        <w:noProof/>
        <w:lang w:val="ru-RU"/>
      </w:rPr>
      <w:t>2</w:t>
    </w:r>
    <w:r>
      <w:fldChar w:fldCharType="end"/>
    </w:r>
  </w:p>
  <w:p w14:paraId="449B4722" w14:textId="77777777" w:rsidR="00240E11" w:rsidRDefault="00240E11">
    <w:pPr>
      <w:pStyle w:val="ae"/>
      <w:jc w:val="right"/>
      <w:rPr>
        <w:b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48823A82"/>
    <w:lvl w:ilvl="0">
      <w:start w:val="1"/>
      <w:numFmt w:val="decimal"/>
      <w:lvlText w:val="%1."/>
      <w:lvlJc w:val="left"/>
      <w:pPr>
        <w:tabs>
          <w:tab w:val="num" w:pos="349"/>
        </w:tabs>
        <w:ind w:left="34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49"/>
        </w:tabs>
        <w:ind w:left="349" w:hanging="709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1199"/>
        </w:tabs>
        <w:ind w:left="1199" w:hanging="850"/>
      </w:pPr>
      <w:rPr>
        <w:rFonts w:hint="default"/>
      </w:rPr>
    </w:lvl>
    <w:lvl w:ilvl="3">
      <w:start w:val="1"/>
      <w:numFmt w:val="upperLetter"/>
      <w:lvlText w:val="(%4)"/>
      <w:lvlJc w:val="left"/>
      <w:pPr>
        <w:tabs>
          <w:tab w:val="num" w:pos="1908"/>
        </w:tabs>
        <w:ind w:left="1908" w:hanging="709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2617"/>
        </w:tabs>
        <w:ind w:left="2617" w:hanging="709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326"/>
        </w:tabs>
        <w:ind w:left="3326" w:hanging="709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034"/>
        </w:tabs>
        <w:ind w:left="4034" w:hanging="708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-36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-360" w:firstLine="0"/>
      </w:pPr>
      <w:rPr>
        <w:rFonts w:hint="default"/>
      </w:rPr>
    </w:lvl>
  </w:abstractNum>
  <w:abstractNum w:abstractNumId="1" w15:restartNumberingAfterBreak="0">
    <w:nsid w:val="023B515B"/>
    <w:multiLevelType w:val="hybridMultilevel"/>
    <w:tmpl w:val="8AC2CB52"/>
    <w:lvl w:ilvl="0" w:tplc="5C940D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AD3152"/>
    <w:multiLevelType w:val="multilevel"/>
    <w:tmpl w:val="F90A7FF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9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1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2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0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32" w:hanging="1440"/>
      </w:pPr>
      <w:rPr>
        <w:rFonts w:hint="default"/>
      </w:rPr>
    </w:lvl>
  </w:abstractNum>
  <w:abstractNum w:abstractNumId="3" w15:restartNumberingAfterBreak="0">
    <w:nsid w:val="07073CD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A917B3C"/>
    <w:multiLevelType w:val="multilevel"/>
    <w:tmpl w:val="0BDEA9C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0DFF1616"/>
    <w:multiLevelType w:val="multilevel"/>
    <w:tmpl w:val="EBB6505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17E322C"/>
    <w:multiLevelType w:val="hybridMultilevel"/>
    <w:tmpl w:val="92880CB0"/>
    <w:lvl w:ilvl="0" w:tplc="4EBCFCEE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C884402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8F60BC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92E27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16D6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B2285E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343D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FC2E7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54C89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2141EF"/>
    <w:multiLevelType w:val="multilevel"/>
    <w:tmpl w:val="63065B0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05179DC"/>
    <w:multiLevelType w:val="hybridMultilevel"/>
    <w:tmpl w:val="04FC818A"/>
    <w:lvl w:ilvl="0" w:tplc="EA8A411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8642ED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F36F7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1A2AD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86A1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5DC93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DC0BB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B28A1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8BC42D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E896F7E"/>
    <w:multiLevelType w:val="hybridMultilevel"/>
    <w:tmpl w:val="22E4CCDA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0" w15:restartNumberingAfterBreak="0">
    <w:nsid w:val="363F4F93"/>
    <w:multiLevelType w:val="multilevel"/>
    <w:tmpl w:val="22068708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72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96" w:hanging="1800"/>
      </w:pPr>
      <w:rPr>
        <w:rFonts w:hint="default"/>
      </w:rPr>
    </w:lvl>
  </w:abstractNum>
  <w:abstractNum w:abstractNumId="11" w15:restartNumberingAfterBreak="0">
    <w:nsid w:val="4B635579"/>
    <w:multiLevelType w:val="multilevel"/>
    <w:tmpl w:val="A16076E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3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5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832" w:hanging="1440"/>
      </w:pPr>
      <w:rPr>
        <w:rFonts w:hint="default"/>
      </w:rPr>
    </w:lvl>
  </w:abstractNum>
  <w:abstractNum w:abstractNumId="12" w15:restartNumberingAfterBreak="0">
    <w:nsid w:val="4D2F421D"/>
    <w:multiLevelType w:val="hybridMultilevel"/>
    <w:tmpl w:val="95F8BF4A"/>
    <w:lvl w:ilvl="0" w:tplc="B0C64B2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FE0DAA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B4623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5C9C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76BF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EB25D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8650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80A757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C2066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6C73CD"/>
    <w:multiLevelType w:val="hybridMultilevel"/>
    <w:tmpl w:val="8604E5CA"/>
    <w:lvl w:ilvl="0" w:tplc="EF0656D8">
      <w:start w:val="1"/>
      <w:numFmt w:val="lowerLetter"/>
      <w:lvlText w:val="(%1)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1" w:tplc="F06ABD6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FA8E7F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388B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8E78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8E13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152BE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80B93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52A518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9D9204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6E6A3575"/>
    <w:multiLevelType w:val="multilevel"/>
    <w:tmpl w:val="4C9092D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7B280075"/>
    <w:multiLevelType w:val="singleLevel"/>
    <w:tmpl w:val="476C844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2"/>
  </w:num>
  <w:num w:numId="2">
    <w:abstractNumId w:val="4"/>
  </w:num>
  <w:num w:numId="3">
    <w:abstractNumId w:val="13"/>
  </w:num>
  <w:num w:numId="4">
    <w:abstractNumId w:val="6"/>
  </w:num>
  <w:num w:numId="5">
    <w:abstractNumId w:val="8"/>
  </w:num>
  <w:num w:numId="6">
    <w:abstractNumId w:val="15"/>
  </w:num>
  <w:num w:numId="7">
    <w:abstractNumId w:val="16"/>
  </w:num>
  <w:num w:numId="8">
    <w:abstractNumId w:val="14"/>
  </w:num>
  <w:num w:numId="9">
    <w:abstractNumId w:val="0"/>
  </w:num>
  <w:num w:numId="10">
    <w:abstractNumId w:val="5"/>
  </w:num>
  <w:num w:numId="11">
    <w:abstractNumId w:val="10"/>
  </w:num>
  <w:num w:numId="12">
    <w:abstractNumId w:val="2"/>
  </w:num>
  <w:num w:numId="13">
    <w:abstractNumId w:val="9"/>
  </w:num>
  <w:num w:numId="14">
    <w:abstractNumId w:val="11"/>
  </w:num>
  <w:num w:numId="15">
    <w:abstractNumId w:val="7"/>
  </w:num>
  <w:num w:numId="16">
    <w:abstractNumId w:val="3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1CDA"/>
    <w:rsid w:val="000107A7"/>
    <w:rsid w:val="0001197E"/>
    <w:rsid w:val="00013BCB"/>
    <w:rsid w:val="00026587"/>
    <w:rsid w:val="00032701"/>
    <w:rsid w:val="00043796"/>
    <w:rsid w:val="00055EB8"/>
    <w:rsid w:val="000560FC"/>
    <w:rsid w:val="00060F2F"/>
    <w:rsid w:val="00065230"/>
    <w:rsid w:val="00065D15"/>
    <w:rsid w:val="00075341"/>
    <w:rsid w:val="00076E36"/>
    <w:rsid w:val="0008375B"/>
    <w:rsid w:val="0008406F"/>
    <w:rsid w:val="000A3D97"/>
    <w:rsid w:val="000A7D76"/>
    <w:rsid w:val="000C773C"/>
    <w:rsid w:val="000D329F"/>
    <w:rsid w:val="000D4682"/>
    <w:rsid w:val="000E1CDA"/>
    <w:rsid w:val="001008EF"/>
    <w:rsid w:val="00101A22"/>
    <w:rsid w:val="00106C54"/>
    <w:rsid w:val="00120ACB"/>
    <w:rsid w:val="00123E13"/>
    <w:rsid w:val="00125A50"/>
    <w:rsid w:val="001305C1"/>
    <w:rsid w:val="001556E1"/>
    <w:rsid w:val="00160ED9"/>
    <w:rsid w:val="00167840"/>
    <w:rsid w:val="00174423"/>
    <w:rsid w:val="00180D2B"/>
    <w:rsid w:val="00180DB9"/>
    <w:rsid w:val="0019733C"/>
    <w:rsid w:val="001A253B"/>
    <w:rsid w:val="001A64C2"/>
    <w:rsid w:val="001A778D"/>
    <w:rsid w:val="001D6DB2"/>
    <w:rsid w:val="001F332D"/>
    <w:rsid w:val="001F380D"/>
    <w:rsid w:val="00215453"/>
    <w:rsid w:val="00230F79"/>
    <w:rsid w:val="002325E7"/>
    <w:rsid w:val="00233FB5"/>
    <w:rsid w:val="002347E7"/>
    <w:rsid w:val="00240E11"/>
    <w:rsid w:val="00241363"/>
    <w:rsid w:val="0024288D"/>
    <w:rsid w:val="00251583"/>
    <w:rsid w:val="0025233F"/>
    <w:rsid w:val="00255DB9"/>
    <w:rsid w:val="002669CB"/>
    <w:rsid w:val="00271333"/>
    <w:rsid w:val="0028244B"/>
    <w:rsid w:val="0028264D"/>
    <w:rsid w:val="00296022"/>
    <w:rsid w:val="00297659"/>
    <w:rsid w:val="002A0761"/>
    <w:rsid w:val="002B168A"/>
    <w:rsid w:val="002B2B4A"/>
    <w:rsid w:val="002D6D74"/>
    <w:rsid w:val="002E037D"/>
    <w:rsid w:val="002E2871"/>
    <w:rsid w:val="002E53C6"/>
    <w:rsid w:val="002F1A75"/>
    <w:rsid w:val="0030299C"/>
    <w:rsid w:val="00303F94"/>
    <w:rsid w:val="003144DD"/>
    <w:rsid w:val="003160DB"/>
    <w:rsid w:val="003209F2"/>
    <w:rsid w:val="00321834"/>
    <w:rsid w:val="00325D5F"/>
    <w:rsid w:val="003264B3"/>
    <w:rsid w:val="00337052"/>
    <w:rsid w:val="0033791D"/>
    <w:rsid w:val="00340EB2"/>
    <w:rsid w:val="0035026B"/>
    <w:rsid w:val="00356A29"/>
    <w:rsid w:val="0036105C"/>
    <w:rsid w:val="00361992"/>
    <w:rsid w:val="003645F3"/>
    <w:rsid w:val="00375800"/>
    <w:rsid w:val="003766BF"/>
    <w:rsid w:val="00377071"/>
    <w:rsid w:val="00377E39"/>
    <w:rsid w:val="003856C9"/>
    <w:rsid w:val="00386BA9"/>
    <w:rsid w:val="00387E68"/>
    <w:rsid w:val="00393992"/>
    <w:rsid w:val="00393C5D"/>
    <w:rsid w:val="003A3713"/>
    <w:rsid w:val="003B246F"/>
    <w:rsid w:val="003E3D14"/>
    <w:rsid w:val="003F1545"/>
    <w:rsid w:val="004029D1"/>
    <w:rsid w:val="0041178F"/>
    <w:rsid w:val="00414A20"/>
    <w:rsid w:val="004163C8"/>
    <w:rsid w:val="00425558"/>
    <w:rsid w:val="004308AE"/>
    <w:rsid w:val="00440B23"/>
    <w:rsid w:val="00453C1B"/>
    <w:rsid w:val="00465269"/>
    <w:rsid w:val="00467C1B"/>
    <w:rsid w:val="00472010"/>
    <w:rsid w:val="00483D46"/>
    <w:rsid w:val="004A2473"/>
    <w:rsid w:val="004A6C5A"/>
    <w:rsid w:val="004B13B2"/>
    <w:rsid w:val="004B17E9"/>
    <w:rsid w:val="004B360A"/>
    <w:rsid w:val="004B6E32"/>
    <w:rsid w:val="004C102A"/>
    <w:rsid w:val="004C662A"/>
    <w:rsid w:val="004C6E6C"/>
    <w:rsid w:val="004E3577"/>
    <w:rsid w:val="004F2A4B"/>
    <w:rsid w:val="004F4174"/>
    <w:rsid w:val="005056A9"/>
    <w:rsid w:val="00513BF3"/>
    <w:rsid w:val="005174A4"/>
    <w:rsid w:val="00521419"/>
    <w:rsid w:val="00523F01"/>
    <w:rsid w:val="00524F6D"/>
    <w:rsid w:val="0052589F"/>
    <w:rsid w:val="005311E2"/>
    <w:rsid w:val="00536B1C"/>
    <w:rsid w:val="00547A69"/>
    <w:rsid w:val="0055295D"/>
    <w:rsid w:val="00564E07"/>
    <w:rsid w:val="00570902"/>
    <w:rsid w:val="0058079E"/>
    <w:rsid w:val="0058317D"/>
    <w:rsid w:val="005831FF"/>
    <w:rsid w:val="0059221F"/>
    <w:rsid w:val="005931C7"/>
    <w:rsid w:val="005A16CA"/>
    <w:rsid w:val="005D0318"/>
    <w:rsid w:val="005E1797"/>
    <w:rsid w:val="005E36FA"/>
    <w:rsid w:val="005E4BD3"/>
    <w:rsid w:val="005E6928"/>
    <w:rsid w:val="005F4BB6"/>
    <w:rsid w:val="005F7089"/>
    <w:rsid w:val="005F7E9A"/>
    <w:rsid w:val="00604E8B"/>
    <w:rsid w:val="0062084C"/>
    <w:rsid w:val="0063197F"/>
    <w:rsid w:val="00634953"/>
    <w:rsid w:val="00640ABF"/>
    <w:rsid w:val="006757AA"/>
    <w:rsid w:val="00677553"/>
    <w:rsid w:val="006802E6"/>
    <w:rsid w:val="00685FFB"/>
    <w:rsid w:val="006912C8"/>
    <w:rsid w:val="006961D9"/>
    <w:rsid w:val="0069713B"/>
    <w:rsid w:val="006A001E"/>
    <w:rsid w:val="006A1C6C"/>
    <w:rsid w:val="006A4A99"/>
    <w:rsid w:val="006B46E6"/>
    <w:rsid w:val="006B600B"/>
    <w:rsid w:val="006C00B8"/>
    <w:rsid w:val="006C362E"/>
    <w:rsid w:val="006C6F66"/>
    <w:rsid w:val="006C7D6B"/>
    <w:rsid w:val="00704317"/>
    <w:rsid w:val="00707391"/>
    <w:rsid w:val="0072113D"/>
    <w:rsid w:val="007213D2"/>
    <w:rsid w:val="00725785"/>
    <w:rsid w:val="00725D2F"/>
    <w:rsid w:val="0072742B"/>
    <w:rsid w:val="00727A2C"/>
    <w:rsid w:val="00734179"/>
    <w:rsid w:val="0074108E"/>
    <w:rsid w:val="0075692B"/>
    <w:rsid w:val="00765230"/>
    <w:rsid w:val="00765D6B"/>
    <w:rsid w:val="00781476"/>
    <w:rsid w:val="007903C9"/>
    <w:rsid w:val="00791E81"/>
    <w:rsid w:val="00792747"/>
    <w:rsid w:val="0079295B"/>
    <w:rsid w:val="007930A9"/>
    <w:rsid w:val="00793F0A"/>
    <w:rsid w:val="00796D8E"/>
    <w:rsid w:val="007B6058"/>
    <w:rsid w:val="007C45DD"/>
    <w:rsid w:val="007D0869"/>
    <w:rsid w:val="007D139F"/>
    <w:rsid w:val="007F4085"/>
    <w:rsid w:val="0080204E"/>
    <w:rsid w:val="00812C8D"/>
    <w:rsid w:val="00816B5C"/>
    <w:rsid w:val="00821961"/>
    <w:rsid w:val="00832634"/>
    <w:rsid w:val="008439CB"/>
    <w:rsid w:val="008456E4"/>
    <w:rsid w:val="00852497"/>
    <w:rsid w:val="008525EB"/>
    <w:rsid w:val="0085735D"/>
    <w:rsid w:val="008662A1"/>
    <w:rsid w:val="008709D7"/>
    <w:rsid w:val="00880E5A"/>
    <w:rsid w:val="008904CF"/>
    <w:rsid w:val="008A05F5"/>
    <w:rsid w:val="008A6CD1"/>
    <w:rsid w:val="008B62DD"/>
    <w:rsid w:val="008C60D1"/>
    <w:rsid w:val="008C724C"/>
    <w:rsid w:val="008D144B"/>
    <w:rsid w:val="008D3261"/>
    <w:rsid w:val="008D4793"/>
    <w:rsid w:val="008D5579"/>
    <w:rsid w:val="008D68D5"/>
    <w:rsid w:val="008E1F55"/>
    <w:rsid w:val="008E5C56"/>
    <w:rsid w:val="008F3E7D"/>
    <w:rsid w:val="00902BD2"/>
    <w:rsid w:val="00912598"/>
    <w:rsid w:val="009141A0"/>
    <w:rsid w:val="0091462E"/>
    <w:rsid w:val="0092236C"/>
    <w:rsid w:val="009237A1"/>
    <w:rsid w:val="0092471C"/>
    <w:rsid w:val="00933EE3"/>
    <w:rsid w:val="009350D8"/>
    <w:rsid w:val="0094157E"/>
    <w:rsid w:val="00953E5D"/>
    <w:rsid w:val="00955F1D"/>
    <w:rsid w:val="009574A1"/>
    <w:rsid w:val="00965CDB"/>
    <w:rsid w:val="009660B9"/>
    <w:rsid w:val="0098384B"/>
    <w:rsid w:val="0099059C"/>
    <w:rsid w:val="00994829"/>
    <w:rsid w:val="009D2AED"/>
    <w:rsid w:val="009E35B2"/>
    <w:rsid w:val="009F059E"/>
    <w:rsid w:val="009F1744"/>
    <w:rsid w:val="009F46BC"/>
    <w:rsid w:val="009F68A6"/>
    <w:rsid w:val="00A0259C"/>
    <w:rsid w:val="00A06BB8"/>
    <w:rsid w:val="00A11300"/>
    <w:rsid w:val="00A1154D"/>
    <w:rsid w:val="00A12B9E"/>
    <w:rsid w:val="00A14250"/>
    <w:rsid w:val="00A14626"/>
    <w:rsid w:val="00A228C0"/>
    <w:rsid w:val="00A254EB"/>
    <w:rsid w:val="00A27A34"/>
    <w:rsid w:val="00A352FC"/>
    <w:rsid w:val="00A42154"/>
    <w:rsid w:val="00A520CD"/>
    <w:rsid w:val="00A5571C"/>
    <w:rsid w:val="00A57346"/>
    <w:rsid w:val="00A624C8"/>
    <w:rsid w:val="00A6679E"/>
    <w:rsid w:val="00A864C8"/>
    <w:rsid w:val="00A92A86"/>
    <w:rsid w:val="00AA43EF"/>
    <w:rsid w:val="00AA5C12"/>
    <w:rsid w:val="00AB65D5"/>
    <w:rsid w:val="00AB7B03"/>
    <w:rsid w:val="00AC2ACD"/>
    <w:rsid w:val="00AC45D2"/>
    <w:rsid w:val="00AD7ED0"/>
    <w:rsid w:val="00AE1362"/>
    <w:rsid w:val="00AE1F0B"/>
    <w:rsid w:val="00AE510E"/>
    <w:rsid w:val="00AF051A"/>
    <w:rsid w:val="00AF6770"/>
    <w:rsid w:val="00AF6796"/>
    <w:rsid w:val="00B1770D"/>
    <w:rsid w:val="00B27BA8"/>
    <w:rsid w:val="00B319C9"/>
    <w:rsid w:val="00B369AB"/>
    <w:rsid w:val="00B36F92"/>
    <w:rsid w:val="00B44759"/>
    <w:rsid w:val="00B45426"/>
    <w:rsid w:val="00B551F8"/>
    <w:rsid w:val="00B6292F"/>
    <w:rsid w:val="00B651A8"/>
    <w:rsid w:val="00B746B6"/>
    <w:rsid w:val="00B826BC"/>
    <w:rsid w:val="00B843A5"/>
    <w:rsid w:val="00B92F18"/>
    <w:rsid w:val="00B9601E"/>
    <w:rsid w:val="00B97FAA"/>
    <w:rsid w:val="00BB4F90"/>
    <w:rsid w:val="00BB58FC"/>
    <w:rsid w:val="00BB736E"/>
    <w:rsid w:val="00BB7F4B"/>
    <w:rsid w:val="00BC7DF1"/>
    <w:rsid w:val="00BD3371"/>
    <w:rsid w:val="00BD3CDD"/>
    <w:rsid w:val="00BD495E"/>
    <w:rsid w:val="00BE7B26"/>
    <w:rsid w:val="00BF24CC"/>
    <w:rsid w:val="00C02F28"/>
    <w:rsid w:val="00C30C53"/>
    <w:rsid w:val="00C31679"/>
    <w:rsid w:val="00C548D7"/>
    <w:rsid w:val="00C570D1"/>
    <w:rsid w:val="00C62BF5"/>
    <w:rsid w:val="00C95D00"/>
    <w:rsid w:val="00CA4BB8"/>
    <w:rsid w:val="00CA6D76"/>
    <w:rsid w:val="00CB113E"/>
    <w:rsid w:val="00CB596B"/>
    <w:rsid w:val="00CC1B5E"/>
    <w:rsid w:val="00CC69DB"/>
    <w:rsid w:val="00CD1B68"/>
    <w:rsid w:val="00CD7467"/>
    <w:rsid w:val="00CE5510"/>
    <w:rsid w:val="00CE7B80"/>
    <w:rsid w:val="00CF4C54"/>
    <w:rsid w:val="00D01D57"/>
    <w:rsid w:val="00D02FFF"/>
    <w:rsid w:val="00D33B5D"/>
    <w:rsid w:val="00D45FF4"/>
    <w:rsid w:val="00D47B8E"/>
    <w:rsid w:val="00D50EEE"/>
    <w:rsid w:val="00D664CE"/>
    <w:rsid w:val="00D73CBA"/>
    <w:rsid w:val="00D75DCB"/>
    <w:rsid w:val="00D83294"/>
    <w:rsid w:val="00D83C9C"/>
    <w:rsid w:val="00D851FA"/>
    <w:rsid w:val="00D92CFC"/>
    <w:rsid w:val="00D9438C"/>
    <w:rsid w:val="00D95612"/>
    <w:rsid w:val="00D9700E"/>
    <w:rsid w:val="00DA040E"/>
    <w:rsid w:val="00DA06D9"/>
    <w:rsid w:val="00DA071C"/>
    <w:rsid w:val="00DA6CED"/>
    <w:rsid w:val="00DB375D"/>
    <w:rsid w:val="00DC2FAE"/>
    <w:rsid w:val="00DC4641"/>
    <w:rsid w:val="00DD0A79"/>
    <w:rsid w:val="00DD2E30"/>
    <w:rsid w:val="00DF26C8"/>
    <w:rsid w:val="00E14D82"/>
    <w:rsid w:val="00E173C1"/>
    <w:rsid w:val="00E235BB"/>
    <w:rsid w:val="00E2771B"/>
    <w:rsid w:val="00E3089A"/>
    <w:rsid w:val="00E36718"/>
    <w:rsid w:val="00E44E74"/>
    <w:rsid w:val="00E61D93"/>
    <w:rsid w:val="00E71CA3"/>
    <w:rsid w:val="00E73F9D"/>
    <w:rsid w:val="00E73FFC"/>
    <w:rsid w:val="00E7647C"/>
    <w:rsid w:val="00E80B24"/>
    <w:rsid w:val="00E80B34"/>
    <w:rsid w:val="00E978AF"/>
    <w:rsid w:val="00E97FF3"/>
    <w:rsid w:val="00EA23FC"/>
    <w:rsid w:val="00EA3A7E"/>
    <w:rsid w:val="00EA5C61"/>
    <w:rsid w:val="00EB1AAC"/>
    <w:rsid w:val="00EB430D"/>
    <w:rsid w:val="00EB74F8"/>
    <w:rsid w:val="00EC7C2A"/>
    <w:rsid w:val="00ED06F3"/>
    <w:rsid w:val="00ED7532"/>
    <w:rsid w:val="00EE63EC"/>
    <w:rsid w:val="00EE67F3"/>
    <w:rsid w:val="00EF00FA"/>
    <w:rsid w:val="00EF08E2"/>
    <w:rsid w:val="00EF590F"/>
    <w:rsid w:val="00F05EE6"/>
    <w:rsid w:val="00F138A6"/>
    <w:rsid w:val="00F16032"/>
    <w:rsid w:val="00F20957"/>
    <w:rsid w:val="00F20969"/>
    <w:rsid w:val="00F30709"/>
    <w:rsid w:val="00F43C4C"/>
    <w:rsid w:val="00F548DC"/>
    <w:rsid w:val="00F5796A"/>
    <w:rsid w:val="00F606A6"/>
    <w:rsid w:val="00F62D56"/>
    <w:rsid w:val="00F642EC"/>
    <w:rsid w:val="00F71260"/>
    <w:rsid w:val="00F72400"/>
    <w:rsid w:val="00F72C73"/>
    <w:rsid w:val="00F77B06"/>
    <w:rsid w:val="00F84B4A"/>
    <w:rsid w:val="00F9513C"/>
    <w:rsid w:val="00FA0F76"/>
    <w:rsid w:val="00FB023E"/>
    <w:rsid w:val="00FB1C17"/>
    <w:rsid w:val="00FB54CF"/>
    <w:rsid w:val="00FC088E"/>
    <w:rsid w:val="00FD63FC"/>
    <w:rsid w:val="00FD75F0"/>
    <w:rsid w:val="00FD7B21"/>
    <w:rsid w:val="00FE5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0C5E22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lang w:val="en-GB" w:eastAsia="en-US"/>
    </w:rPr>
  </w:style>
  <w:style w:type="paragraph" w:styleId="1">
    <w:name w:val="heading 1"/>
    <w:basedOn w:val="a"/>
    <w:next w:val="a"/>
    <w:qFormat/>
    <w:rsid w:val="009F059E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rsid w:val="009F059E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qFormat/>
    <w:rsid w:val="009F059E"/>
    <w:pPr>
      <w:keepNext/>
      <w:spacing w:before="240" w:after="60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9F059E"/>
    <w:pPr>
      <w:keepNext/>
      <w:spacing w:before="240" w:after="60"/>
      <w:outlineLvl w:val="3"/>
    </w:pPr>
    <w:rPr>
      <w:b/>
      <w:i/>
      <w:sz w:val="24"/>
    </w:rPr>
  </w:style>
  <w:style w:type="paragraph" w:styleId="5">
    <w:name w:val="heading 5"/>
    <w:basedOn w:val="a"/>
    <w:next w:val="a"/>
    <w:qFormat/>
    <w:rsid w:val="009F059E"/>
    <w:pPr>
      <w:spacing w:before="240" w:after="60"/>
      <w:outlineLvl w:val="4"/>
    </w:pPr>
    <w:rPr>
      <w:rFonts w:ascii="Arial" w:hAnsi="Arial"/>
      <w:sz w:val="22"/>
    </w:rPr>
  </w:style>
  <w:style w:type="paragraph" w:styleId="6">
    <w:name w:val="heading 6"/>
    <w:basedOn w:val="a"/>
    <w:next w:val="a"/>
    <w:qFormat/>
    <w:rsid w:val="009F059E"/>
    <w:pPr>
      <w:spacing w:before="240" w:after="60"/>
      <w:outlineLvl w:val="5"/>
    </w:pPr>
    <w:rPr>
      <w:rFonts w:ascii="Arial" w:hAnsi="Arial"/>
      <w:i/>
      <w:sz w:val="22"/>
    </w:rPr>
  </w:style>
  <w:style w:type="paragraph" w:styleId="7">
    <w:name w:val="heading 7"/>
    <w:basedOn w:val="a"/>
    <w:next w:val="a"/>
    <w:qFormat/>
    <w:rsid w:val="009F059E"/>
    <w:pPr>
      <w:spacing w:before="240" w:after="60"/>
      <w:outlineLvl w:val="6"/>
    </w:pPr>
    <w:rPr>
      <w:rFonts w:ascii="Arial" w:hAnsi="Arial"/>
    </w:rPr>
  </w:style>
  <w:style w:type="paragraph" w:styleId="8">
    <w:name w:val="heading 8"/>
    <w:basedOn w:val="a"/>
    <w:next w:val="a"/>
    <w:qFormat/>
    <w:rsid w:val="009F059E"/>
    <w:pPr>
      <w:spacing w:before="240" w:after="60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rsid w:val="009F059E"/>
    <w:pPr>
      <w:spacing w:before="240" w:after="60"/>
      <w:outlineLvl w:val="8"/>
    </w:pPr>
    <w:rPr>
      <w:rFonts w:ascii="Arial" w:hAnsi="Arial"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</w:style>
  <w:style w:type="paragraph" w:styleId="a5">
    <w:name w:val="Body Text"/>
    <w:basedOn w:val="a"/>
    <w:pPr>
      <w:spacing w:after="120"/>
    </w:pPr>
  </w:style>
  <w:style w:type="paragraph" w:styleId="a6">
    <w:name w:val="Message Header"/>
    <w:basedOn w:val="a"/>
    <w:pPr>
      <w:ind w:left="1134" w:hanging="1134"/>
    </w:pPr>
    <w:rPr>
      <w:rFonts w:ascii="Arial" w:hAnsi="Arial"/>
      <w:sz w:val="24"/>
    </w:rPr>
  </w:style>
  <w:style w:type="character" w:styleId="a7">
    <w:name w:val="page number"/>
    <w:basedOn w:val="a0"/>
  </w:style>
  <w:style w:type="paragraph" w:styleId="a8">
    <w:name w:val="Subtitle"/>
    <w:basedOn w:val="a"/>
    <w:qFormat/>
    <w:pPr>
      <w:spacing w:after="60"/>
      <w:jc w:val="center"/>
    </w:pPr>
    <w:rPr>
      <w:rFonts w:ascii="Arial" w:hAnsi="Arial"/>
      <w:i/>
      <w:sz w:val="24"/>
    </w:rPr>
  </w:style>
  <w:style w:type="paragraph" w:customStyle="1" w:styleId="a9">
    <w:basedOn w:val="a"/>
    <w:next w:val="aa"/>
    <w:qFormat/>
    <w:rsid w:val="009F059E"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b">
    <w:name w:val="toa heading"/>
    <w:basedOn w:val="a"/>
    <w:next w:val="a"/>
    <w:semiHidden/>
    <w:pPr>
      <w:spacing w:before="120"/>
    </w:pPr>
    <w:rPr>
      <w:rFonts w:ascii="Arial" w:hAnsi="Arial"/>
      <w:b/>
      <w:sz w:val="24"/>
    </w:rPr>
  </w:style>
  <w:style w:type="paragraph" w:styleId="90">
    <w:name w:val="toc 9"/>
    <w:basedOn w:val="a"/>
    <w:next w:val="a"/>
    <w:semiHidden/>
    <w:pPr>
      <w:tabs>
        <w:tab w:val="right" w:leader="dot" w:pos="8640"/>
      </w:tabs>
      <w:ind w:left="1600"/>
    </w:pPr>
  </w:style>
  <w:style w:type="paragraph" w:styleId="20">
    <w:name w:val="Body Text 2"/>
    <w:basedOn w:val="a"/>
    <w:rsid w:val="009F059E"/>
    <w:pPr>
      <w:jc w:val="both"/>
    </w:pPr>
    <w:rPr>
      <w:rFonts w:ascii="AGOpus" w:hAnsi="AGOpus"/>
      <w:sz w:val="12"/>
      <w:lang w:val="ru-RU"/>
    </w:rPr>
  </w:style>
  <w:style w:type="paragraph" w:styleId="ac">
    <w:name w:val="Body Text Indent"/>
    <w:basedOn w:val="a"/>
    <w:rsid w:val="009F059E"/>
    <w:pPr>
      <w:ind w:left="317" w:hanging="317"/>
    </w:pPr>
    <w:rPr>
      <w:bCs/>
      <w:lang w:val="en-US"/>
    </w:rPr>
  </w:style>
  <w:style w:type="paragraph" w:styleId="30">
    <w:name w:val="Body Text 3"/>
    <w:basedOn w:val="a"/>
    <w:rPr>
      <w:color w:val="3366FF"/>
    </w:rPr>
  </w:style>
  <w:style w:type="paragraph" w:styleId="ad">
    <w:name w:val="footer"/>
    <w:basedOn w:val="a"/>
    <w:pPr>
      <w:tabs>
        <w:tab w:val="center" w:pos="4320"/>
        <w:tab w:val="right" w:pos="8640"/>
      </w:tabs>
    </w:pPr>
  </w:style>
  <w:style w:type="paragraph" w:styleId="21">
    <w:name w:val="Body Text Indent 2"/>
    <w:basedOn w:val="a"/>
    <w:rsid w:val="009F059E"/>
    <w:pPr>
      <w:autoSpaceDE w:val="0"/>
      <w:autoSpaceDN w:val="0"/>
      <w:adjustRightInd w:val="0"/>
      <w:ind w:left="317" w:hanging="317"/>
      <w:jc w:val="both"/>
    </w:pPr>
    <w:rPr>
      <w:szCs w:val="24"/>
      <w:lang w:val="en-US"/>
    </w:rPr>
  </w:style>
  <w:style w:type="paragraph" w:styleId="ae">
    <w:name w:val="header"/>
    <w:basedOn w:val="a"/>
    <w:link w:val="af"/>
    <w:uiPriority w:val="99"/>
    <w:pPr>
      <w:tabs>
        <w:tab w:val="center" w:pos="4320"/>
        <w:tab w:val="right" w:pos="8640"/>
      </w:tabs>
    </w:pPr>
  </w:style>
  <w:style w:type="paragraph" w:styleId="31">
    <w:name w:val="Body Text Indent 3"/>
    <w:basedOn w:val="a"/>
    <w:rsid w:val="009F059E"/>
    <w:pPr>
      <w:ind w:left="284"/>
      <w:jc w:val="both"/>
    </w:pPr>
    <w:rPr>
      <w:lang w:val="ru-RU"/>
    </w:rPr>
  </w:style>
  <w:style w:type="paragraph" w:styleId="af0">
    <w:name w:val="Plain Text"/>
    <w:basedOn w:val="a"/>
    <w:rsid w:val="009F059E"/>
    <w:rPr>
      <w:rFonts w:ascii="Courier New" w:hAnsi="Courier New"/>
      <w:lang w:val="ru-RU"/>
    </w:rPr>
  </w:style>
  <w:style w:type="paragraph" w:customStyle="1" w:styleId="10">
    <w:name w:val="Текст выноски1"/>
    <w:basedOn w:val="a"/>
    <w:semiHidden/>
    <w:rPr>
      <w:rFonts w:ascii="Tahoma" w:hAnsi="Tahoma" w:cs="Tahoma"/>
      <w:sz w:val="16"/>
      <w:szCs w:val="16"/>
    </w:rPr>
  </w:style>
  <w:style w:type="character" w:styleId="af1">
    <w:name w:val="annotation reference"/>
    <w:semiHidden/>
    <w:rPr>
      <w:sz w:val="16"/>
      <w:szCs w:val="16"/>
    </w:rPr>
  </w:style>
  <w:style w:type="paragraph" w:customStyle="1" w:styleId="11">
    <w:name w:val="Тема примечания1"/>
    <w:basedOn w:val="a3"/>
    <w:next w:val="a3"/>
    <w:semiHidden/>
    <w:rPr>
      <w:b/>
      <w:bCs/>
    </w:rPr>
  </w:style>
  <w:style w:type="paragraph" w:styleId="af2">
    <w:name w:val="Balloon Text"/>
    <w:basedOn w:val="a"/>
    <w:semiHidden/>
    <w:rPr>
      <w:rFonts w:ascii="Tahoma" w:hAnsi="Tahoma" w:cs="Tahoma"/>
      <w:sz w:val="16"/>
      <w:szCs w:val="16"/>
    </w:rPr>
  </w:style>
  <w:style w:type="character" w:customStyle="1" w:styleId="etivikova">
    <w:name w:val="etivikova"/>
    <w:semiHidden/>
    <w:rPr>
      <w:color w:val="000000"/>
    </w:rPr>
  </w:style>
  <w:style w:type="paragraph" w:customStyle="1" w:styleId="m1">
    <w:name w:val="m1"/>
    <w:basedOn w:val="a"/>
    <w:pPr>
      <w:spacing w:before="240"/>
      <w:ind w:firstLine="720"/>
      <w:jc w:val="both"/>
    </w:pPr>
    <w:rPr>
      <w:rFonts w:ascii="Century Schoolbook" w:hAnsi="Century Schoolbook"/>
      <w:sz w:val="24"/>
      <w:lang w:val="en-US"/>
    </w:rPr>
  </w:style>
  <w:style w:type="character" w:customStyle="1" w:styleId="af">
    <w:name w:val="Верхний колонтитул Знак"/>
    <w:link w:val="ae"/>
    <w:uiPriority w:val="99"/>
    <w:rsid w:val="008A6CD1"/>
    <w:rPr>
      <w:lang w:val="en-GB" w:eastAsia="en-US"/>
    </w:rPr>
  </w:style>
  <w:style w:type="character" w:customStyle="1" w:styleId="a4">
    <w:name w:val="Текст примечания Знак"/>
    <w:link w:val="a3"/>
    <w:semiHidden/>
    <w:rsid w:val="0058317D"/>
    <w:rPr>
      <w:lang w:val="en-GB" w:eastAsia="en-US"/>
    </w:rPr>
  </w:style>
  <w:style w:type="paragraph" w:styleId="af3">
    <w:name w:val="annotation subject"/>
    <w:basedOn w:val="a3"/>
    <w:next w:val="a3"/>
    <w:link w:val="af4"/>
    <w:rsid w:val="005E4BD3"/>
    <w:rPr>
      <w:b/>
      <w:bCs/>
    </w:rPr>
  </w:style>
  <w:style w:type="character" w:customStyle="1" w:styleId="af4">
    <w:name w:val="Тема примечания Знак"/>
    <w:link w:val="af3"/>
    <w:rsid w:val="005E4BD3"/>
    <w:rPr>
      <w:b/>
      <w:bCs/>
      <w:lang w:val="en-GB" w:eastAsia="en-US"/>
    </w:rPr>
  </w:style>
  <w:style w:type="paragraph" w:styleId="af5">
    <w:name w:val="List Paragraph"/>
    <w:basedOn w:val="a"/>
    <w:uiPriority w:val="34"/>
    <w:qFormat/>
    <w:rsid w:val="00F05EE6"/>
    <w:pPr>
      <w:ind w:left="720"/>
      <w:contextualSpacing/>
    </w:pPr>
  </w:style>
  <w:style w:type="paragraph" w:styleId="af6">
    <w:name w:val="footnote text"/>
    <w:basedOn w:val="a"/>
    <w:link w:val="af7"/>
    <w:rsid w:val="009F68A6"/>
  </w:style>
  <w:style w:type="character" w:customStyle="1" w:styleId="af7">
    <w:name w:val="Текст сноски Знак"/>
    <w:basedOn w:val="a0"/>
    <w:link w:val="af6"/>
    <w:rsid w:val="009F68A6"/>
    <w:rPr>
      <w:lang w:val="en-GB" w:eastAsia="en-US"/>
    </w:rPr>
  </w:style>
  <w:style w:type="character" w:styleId="af8">
    <w:name w:val="footnote reference"/>
    <w:basedOn w:val="a0"/>
    <w:rsid w:val="009F68A6"/>
    <w:rPr>
      <w:vertAlign w:val="superscript"/>
    </w:rPr>
  </w:style>
  <w:style w:type="paragraph" w:customStyle="1" w:styleId="12">
    <w:name w:val="Обычный1"/>
    <w:rsid w:val="003766BF"/>
    <w:pPr>
      <w:autoSpaceDE w:val="0"/>
      <w:autoSpaceDN w:val="0"/>
    </w:pPr>
    <w:rPr>
      <w:lang w:val="en-GB" w:eastAsia="en-US"/>
    </w:rPr>
  </w:style>
  <w:style w:type="paragraph" w:styleId="aa">
    <w:name w:val="Title"/>
    <w:basedOn w:val="a"/>
    <w:next w:val="a"/>
    <w:link w:val="af9"/>
    <w:qFormat/>
    <w:rsid w:val="009F059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9">
    <w:name w:val="Заголовок Знак"/>
    <w:basedOn w:val="a0"/>
    <w:link w:val="aa"/>
    <w:rsid w:val="009F059E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customStyle="1" w:styleId="afa">
    <w:name w:val="Название"/>
    <w:basedOn w:val="a"/>
    <w:qFormat/>
    <w:rsid w:val="009F059E"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fb">
    <w:name w:val="Revision"/>
    <w:hidden/>
    <w:uiPriority w:val="99"/>
    <w:semiHidden/>
    <w:rsid w:val="00793F0A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8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F2A3CE-6824-4F37-B060-2FD4E58D4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2182</Words>
  <Characters>12438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2022-11-23T09:33:00Z</dcterms:created>
  <dcterms:modified xsi:type="dcterms:W3CDTF">2023-04-11T07:17:00Z</dcterms:modified>
</cp:coreProperties>
</file>