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FAC73" w14:textId="48C63BB3" w:rsidR="00E847C6" w:rsidRDefault="002E4646" w:rsidP="00E8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464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E464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E464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E464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E464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E464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oleynik@auction-house.ru) (далее - Организатор торгов, ОТ), действующее на основании договора с Открытым акционерным обществом коммерческим «Волга-Кредит» банком (ОАО «ВКБ»), (адрес регистрации: 443030, г. Самара, ул. </w:t>
      </w:r>
      <w:proofErr w:type="spellStart"/>
      <w:r w:rsidRPr="002E4646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2E4646">
        <w:rPr>
          <w:rFonts w:ascii="Times New Roman" w:hAnsi="Times New Roman" w:cs="Times New Roman"/>
          <w:color w:val="000000"/>
          <w:sz w:val="24"/>
          <w:szCs w:val="24"/>
        </w:rPr>
        <w:t>, д. 138, ИНН 6310000192, ОГРН 1026300001815) (далее – финансовая организация), конкурсным управляющим (ликвидатором) которого на основании решения Арбитражного суда Самарской области от 26 февраля 2015 г. по делу №А55-1648/2015 является государственная корпорация «Агентство по страхованию вкладов» (109240, г. Москва, ул. Высоцкого, д. 4) (далее – КУ),</w:t>
      </w:r>
      <w:r w:rsidR="004663E5" w:rsidRPr="00466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7C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847C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84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7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4A47A133" w14:textId="12E26B53" w:rsidR="00E847C6" w:rsidRDefault="00E847C6" w:rsidP="00E8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</w:t>
      </w:r>
      <w:r w:rsidR="001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цене приобретения по лот</w:t>
      </w:r>
      <w:r w:rsidR="004D3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1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E46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3900113F" w14:textId="0BACC704" w:rsidR="00E847C6" w:rsidRPr="005D5AA4" w:rsidRDefault="00E847C6" w:rsidP="005D5A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2E4646" w:rsidRPr="005D5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</w:t>
      </w:r>
      <w:r w:rsidRPr="005D5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77F4329B" w14:textId="77777777" w:rsidR="002E4646" w:rsidRPr="005D5AA4" w:rsidRDefault="002E4646" w:rsidP="005D5A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5AA4">
        <w:rPr>
          <w:color w:val="000000"/>
        </w:rPr>
        <w:t>Предметом Торгов/Торгов ППП является следующее имущество:</w:t>
      </w:r>
    </w:p>
    <w:p w14:paraId="2B68E0D3" w14:textId="77777777" w:rsidR="005D5AA4" w:rsidRPr="005D5AA4" w:rsidRDefault="005D5AA4" w:rsidP="005D5A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5AA4">
        <w:rPr>
          <w:color w:val="000000"/>
        </w:rPr>
        <w:t xml:space="preserve">Лот 1 - </w:t>
      </w:r>
      <w:proofErr w:type="spellStart"/>
      <w:proofErr w:type="gramStart"/>
      <w:r w:rsidRPr="005D5AA4">
        <w:rPr>
          <w:color w:val="000000"/>
        </w:rPr>
        <w:t>T</w:t>
      </w:r>
      <w:proofErr w:type="gramEnd"/>
      <w:r w:rsidRPr="005D5AA4">
        <w:rPr>
          <w:color w:val="000000"/>
        </w:rPr>
        <w:t>елефон</w:t>
      </w:r>
      <w:proofErr w:type="spellEnd"/>
      <w:r w:rsidRPr="005D5AA4">
        <w:rPr>
          <w:color w:val="000000"/>
        </w:rPr>
        <w:t xml:space="preserve"> IP 3 </w:t>
      </w:r>
      <w:proofErr w:type="spellStart"/>
      <w:r w:rsidRPr="005D5AA4">
        <w:rPr>
          <w:color w:val="000000"/>
        </w:rPr>
        <w:t>Line</w:t>
      </w:r>
      <w:proofErr w:type="spellEnd"/>
      <w:r w:rsidRPr="005D5AA4">
        <w:rPr>
          <w:color w:val="000000"/>
        </w:rPr>
        <w:t xml:space="preserve"> </w:t>
      </w:r>
      <w:proofErr w:type="spellStart"/>
      <w:r w:rsidRPr="005D5AA4">
        <w:rPr>
          <w:color w:val="000000"/>
        </w:rPr>
        <w:t>Cisco</w:t>
      </w:r>
      <w:proofErr w:type="spellEnd"/>
      <w:r w:rsidRPr="005D5AA4">
        <w:rPr>
          <w:color w:val="000000"/>
        </w:rPr>
        <w:t>, г. Самара - 211 645,69 руб.;</w:t>
      </w:r>
    </w:p>
    <w:p w14:paraId="7185B8CB" w14:textId="77777777" w:rsidR="005D5AA4" w:rsidRPr="005D5AA4" w:rsidRDefault="005D5AA4" w:rsidP="005D5A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5AA4">
        <w:rPr>
          <w:color w:val="000000"/>
        </w:rPr>
        <w:t>Лот 2 - Система видеонаблюдения, г. Самара - 4 406,75 руб.;</w:t>
      </w:r>
    </w:p>
    <w:p w14:paraId="320F4227" w14:textId="77777777" w:rsidR="005D5AA4" w:rsidRPr="005D5AA4" w:rsidRDefault="005D5AA4" w:rsidP="005D5A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5AA4">
        <w:rPr>
          <w:color w:val="000000"/>
        </w:rPr>
        <w:t xml:space="preserve">Лот 3 - Счетчик-сортировщик банкнот </w:t>
      </w:r>
      <w:proofErr w:type="spellStart"/>
      <w:r w:rsidRPr="005D5AA4">
        <w:rPr>
          <w:color w:val="000000"/>
        </w:rPr>
        <w:t>Shinwoo</w:t>
      </w:r>
      <w:proofErr w:type="spellEnd"/>
      <w:r w:rsidRPr="005D5AA4">
        <w:rPr>
          <w:color w:val="000000"/>
        </w:rPr>
        <w:t xml:space="preserve"> SB-1100, г. Самара - 4 557,20 руб.;</w:t>
      </w:r>
    </w:p>
    <w:p w14:paraId="0E699622" w14:textId="77777777" w:rsidR="005D5AA4" w:rsidRPr="005D5AA4" w:rsidRDefault="005D5AA4" w:rsidP="005D5A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5AA4">
        <w:rPr>
          <w:color w:val="000000"/>
        </w:rPr>
        <w:t>Лот 4 - Банкомат NCR, г. Самара - 4 807,93 руб.;</w:t>
      </w:r>
    </w:p>
    <w:p w14:paraId="53B65D26" w14:textId="03B1402A" w:rsidR="002E4646" w:rsidRPr="005D5AA4" w:rsidRDefault="005D5AA4" w:rsidP="005D5A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5AA4">
        <w:rPr>
          <w:color w:val="000000"/>
        </w:rPr>
        <w:t>Лот 5 - Платежный электронный терминал, г. Самара - 1 099,75 руб.;</w:t>
      </w:r>
    </w:p>
    <w:p w14:paraId="06702B88" w14:textId="050751AC" w:rsidR="002E4646" w:rsidRPr="005D5AA4" w:rsidRDefault="002E4646" w:rsidP="005D5A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5AA4">
        <w:rPr>
          <w:color w:val="000000"/>
        </w:rPr>
        <w:t>Права требования к физическ</w:t>
      </w:r>
      <w:r w:rsidR="005D5AA4" w:rsidRPr="005D5AA4">
        <w:rPr>
          <w:color w:val="000000"/>
        </w:rPr>
        <w:t>ому</w:t>
      </w:r>
      <w:r w:rsidRPr="005D5AA4">
        <w:rPr>
          <w:color w:val="000000"/>
        </w:rPr>
        <w:t xml:space="preserve"> лиц</w:t>
      </w:r>
      <w:r w:rsidR="005D5AA4" w:rsidRPr="005D5AA4">
        <w:rPr>
          <w:color w:val="000000"/>
        </w:rPr>
        <w:t>у</w:t>
      </w:r>
      <w:r w:rsidRPr="005D5AA4">
        <w:rPr>
          <w:color w:val="000000"/>
        </w:rPr>
        <w:t xml:space="preserve"> ((в скобках указана в </w:t>
      </w:r>
      <w:proofErr w:type="spellStart"/>
      <w:r w:rsidRPr="005D5AA4">
        <w:rPr>
          <w:color w:val="000000"/>
        </w:rPr>
        <w:t>т.ч</w:t>
      </w:r>
      <w:proofErr w:type="spellEnd"/>
      <w:r w:rsidRPr="005D5AA4">
        <w:rPr>
          <w:color w:val="000000"/>
        </w:rPr>
        <w:t>. сумма долга) – начальная цена продажи лота):</w:t>
      </w:r>
    </w:p>
    <w:p w14:paraId="117F1787" w14:textId="4C1E1935" w:rsidR="002E4646" w:rsidRDefault="005D5AA4" w:rsidP="005D5A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D5AA4">
        <w:rPr>
          <w:color w:val="000000"/>
        </w:rPr>
        <w:t xml:space="preserve">Лот 6 - </w:t>
      </w:r>
      <w:proofErr w:type="spellStart"/>
      <w:r w:rsidRPr="005D5AA4">
        <w:rPr>
          <w:color w:val="000000"/>
        </w:rPr>
        <w:t>Скоморохова</w:t>
      </w:r>
      <w:proofErr w:type="spellEnd"/>
      <w:r w:rsidRPr="005D5AA4">
        <w:rPr>
          <w:color w:val="000000"/>
        </w:rPr>
        <w:t xml:space="preserve"> Елена Николаевна, КД К-710-0001-14 от 19.02.2014, КД К-710-0005-14 от 19.06.2014, судебный приказ от 22.07.2017 выданный мировым судьей судебного участка №2 г. Заречного Пензенской области</w:t>
      </w:r>
      <w:r w:rsidRPr="005D5AA4">
        <w:rPr>
          <w:rFonts w:ascii="Times New Roman CYR" w:hAnsi="Times New Roman CYR" w:cs="Times New Roman CYR"/>
          <w:color w:val="000000"/>
        </w:rPr>
        <w:t xml:space="preserve"> Тарасовой Н.В. по делу 2-900/17 (157 687,33 руб</w:t>
      </w:r>
      <w:r>
        <w:rPr>
          <w:rFonts w:ascii="Times New Roman CYR" w:hAnsi="Times New Roman CYR" w:cs="Times New Roman CYR"/>
          <w:color w:val="000000"/>
        </w:rPr>
        <w:t>.) - 101 645,50 руб.</w:t>
      </w:r>
    </w:p>
    <w:p w14:paraId="72CEA841" w14:textId="642C45D0" w:rsidR="009E6456" w:rsidRPr="0037642D" w:rsidRDefault="009E6456" w:rsidP="002E46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3D1872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  <w:r w:rsidR="001042C6">
        <w:rPr>
          <w:rFonts w:ascii="Times New Roman CYR" w:hAnsi="Times New Roman CYR" w:cs="Times New Roman CYR"/>
          <w:color w:val="000000"/>
        </w:rPr>
        <w:t>Ш</w:t>
      </w:r>
      <w:r w:rsidR="00C72AFC" w:rsidRPr="00C72AFC">
        <w:rPr>
          <w:rFonts w:ascii="Times New Roman CYR" w:hAnsi="Times New Roman CYR" w:cs="Times New Roman CYR"/>
          <w:color w:val="000000"/>
        </w:rPr>
        <w:t xml:space="preserve">аг аукциона – </w:t>
      </w:r>
      <w:r w:rsidR="00C72AFC">
        <w:rPr>
          <w:rFonts w:ascii="Times New Roman CYR" w:hAnsi="Times New Roman CYR" w:cs="Times New Roman CYR"/>
          <w:color w:val="000000"/>
        </w:rPr>
        <w:t>5</w:t>
      </w:r>
      <w:r w:rsidR="00C72AFC" w:rsidRPr="00C72AFC">
        <w:rPr>
          <w:rFonts w:ascii="Times New Roman CYR" w:hAnsi="Times New Roman CYR" w:cs="Times New Roman CYR"/>
          <w:color w:val="000000"/>
        </w:rPr>
        <w:t xml:space="preserve"> (</w:t>
      </w:r>
      <w:r w:rsidR="00C72AFC">
        <w:rPr>
          <w:rFonts w:ascii="Times New Roman CYR" w:hAnsi="Times New Roman CYR" w:cs="Times New Roman CYR"/>
          <w:color w:val="000000"/>
        </w:rPr>
        <w:t>п</w:t>
      </w:r>
      <w:r w:rsidR="00C72AFC" w:rsidRPr="00C72AFC">
        <w:rPr>
          <w:rFonts w:ascii="Times New Roman CYR" w:hAnsi="Times New Roman CYR" w:cs="Times New Roman CYR"/>
          <w:color w:val="000000"/>
        </w:rPr>
        <w:t xml:space="preserve">ять) процентов </w:t>
      </w:r>
      <w:r w:rsidRPr="0037642D">
        <w:rPr>
          <w:rFonts w:ascii="Times New Roman CYR" w:hAnsi="Times New Roman CYR" w:cs="Times New Roman CYR"/>
          <w:color w:val="000000"/>
        </w:rPr>
        <w:t>от начальной цены продажи предмета Торгов (лота).</w:t>
      </w:r>
    </w:p>
    <w:p w14:paraId="22BA4902" w14:textId="16E5A853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E4646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</w:rPr>
          <w:t>http://lot-online.ru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5F8F86C6" w14:textId="77777777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20324AD9" w14:textId="77777777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446E3668" w14:textId="77777777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2A09DF" w14:textId="5FA637E5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2E4646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2E4646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E4646">
        <w:rPr>
          <w:rFonts w:ascii="Times New Roman" w:hAnsi="Times New Roman" w:cs="Times New Roman"/>
          <w:b/>
          <w:color w:val="000000"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0EC9A4E7" w14:textId="77777777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68C7F32E" w14:textId="4DF521D2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2E46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 мая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2E46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июня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московскому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времени за 5 (Пять) календарных дней до даты проведения соответствующих Торгов.</w:t>
      </w:r>
    </w:p>
    <w:p w14:paraId="43D3E8B8" w14:textId="14955210" w:rsidR="00E847C6" w:rsidRDefault="00E847C6" w:rsidP="00E847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>
        <w:rPr>
          <w:b/>
          <w:color w:val="000000"/>
        </w:rPr>
        <w:t xml:space="preserve"> лот </w:t>
      </w:r>
      <w:r w:rsidR="002E4646">
        <w:rPr>
          <w:b/>
          <w:color w:val="000000"/>
        </w:rPr>
        <w:t>1</w:t>
      </w:r>
      <w:r w:rsidR="004D3AB5">
        <w:rPr>
          <w:color w:val="000000"/>
        </w:rPr>
        <w:t>, не реализованный</w:t>
      </w:r>
      <w:r>
        <w:rPr>
          <w:color w:val="000000"/>
        </w:rPr>
        <w:t xml:space="preserve"> на повторных Торгах, а также</w:t>
      </w:r>
      <w:r>
        <w:rPr>
          <w:b/>
          <w:color w:val="000000"/>
        </w:rPr>
        <w:t xml:space="preserve"> лот</w:t>
      </w:r>
      <w:r w:rsidR="002E4646">
        <w:rPr>
          <w:b/>
          <w:color w:val="000000"/>
        </w:rPr>
        <w:t>ы</w:t>
      </w:r>
      <w:r>
        <w:rPr>
          <w:b/>
          <w:color w:val="000000"/>
        </w:rPr>
        <w:t xml:space="preserve"> </w:t>
      </w:r>
      <w:r w:rsidR="002E4646">
        <w:rPr>
          <w:b/>
          <w:color w:val="000000"/>
        </w:rPr>
        <w:t>2-6</w:t>
      </w:r>
      <w:r>
        <w:rPr>
          <w:color w:val="000000"/>
        </w:rPr>
        <w:t xml:space="preserve"> выставляются на Торги ППП.</w:t>
      </w:r>
    </w:p>
    <w:p w14:paraId="753AEC73" w14:textId="7B847DE1" w:rsidR="00E85BEE" w:rsidRDefault="00964EC1" w:rsidP="002E46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E85BEE">
        <w:rPr>
          <w:b/>
          <w:bCs/>
          <w:color w:val="000000"/>
        </w:rPr>
        <w:t xml:space="preserve"> </w:t>
      </w:r>
      <w:r w:rsidR="004D3AB5" w:rsidRPr="004D3AB5">
        <w:rPr>
          <w:b/>
          <w:bCs/>
          <w:color w:val="000000"/>
        </w:rPr>
        <w:t xml:space="preserve">с </w:t>
      </w:r>
      <w:r w:rsidR="002E4646">
        <w:rPr>
          <w:b/>
          <w:bCs/>
          <w:color w:val="000000"/>
        </w:rPr>
        <w:t>04 августа</w:t>
      </w:r>
      <w:r w:rsidR="004D3AB5" w:rsidRPr="004D3AB5">
        <w:rPr>
          <w:b/>
          <w:bCs/>
          <w:color w:val="000000"/>
        </w:rPr>
        <w:t xml:space="preserve"> 2023 г. по </w:t>
      </w:r>
      <w:r w:rsidR="004D3AB5">
        <w:rPr>
          <w:b/>
          <w:bCs/>
          <w:color w:val="000000"/>
        </w:rPr>
        <w:t>1</w:t>
      </w:r>
      <w:r w:rsidR="002E4646">
        <w:rPr>
          <w:b/>
          <w:bCs/>
          <w:color w:val="000000"/>
        </w:rPr>
        <w:t>0</w:t>
      </w:r>
      <w:r w:rsidR="004D3AB5" w:rsidRPr="004D3AB5">
        <w:rPr>
          <w:b/>
          <w:bCs/>
          <w:color w:val="000000"/>
        </w:rPr>
        <w:t xml:space="preserve"> </w:t>
      </w:r>
      <w:r w:rsidR="002E4646">
        <w:rPr>
          <w:b/>
          <w:bCs/>
          <w:color w:val="000000"/>
        </w:rPr>
        <w:t>окт</w:t>
      </w:r>
      <w:r w:rsidR="004D3AB5" w:rsidRPr="004D3AB5">
        <w:rPr>
          <w:b/>
          <w:bCs/>
          <w:color w:val="000000"/>
        </w:rPr>
        <w:t>ября 2023 г.</w:t>
      </w:r>
    </w:p>
    <w:p w14:paraId="11692C3C" w14:textId="0C70641B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2E4646" w:rsidRPr="002E46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04 августа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="002E4646" w:rsidRPr="002E4646">
        <w:rPr>
          <w:rFonts w:ascii="Times New Roman" w:hAnsi="Times New Roman" w:cs="Times New Roman"/>
          <w:color w:val="000000"/>
          <w:sz w:val="24"/>
          <w:szCs w:val="24"/>
        </w:rPr>
        <w:t xml:space="preserve">за 1 (Один) календарный день </w:t>
      </w:r>
      <w:r w:rsidRPr="002E464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42EFC6AB" w14:textId="4A025067" w:rsidR="00D937B7" w:rsidRDefault="00D937B7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3AB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7FF2FAD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04 августа 2023 г. по 10 сентября 2023 г. - в размере начальной цены продажи лота;</w:t>
      </w:r>
    </w:p>
    <w:p w14:paraId="23D4CA1B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11 сентября 2023 г. по 13 сентября 2023 г. - в размере 90,00% от начальной цены продажи лота;</w:t>
      </w:r>
    </w:p>
    <w:p w14:paraId="355A2183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14 сентября 2023 г. по 16 сентября 2023 г. - в размере 80,00% от начальной цены продажи лота;</w:t>
      </w:r>
    </w:p>
    <w:p w14:paraId="5DC45ECD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70,00% от начальной цены продажи лота;</w:t>
      </w:r>
    </w:p>
    <w:p w14:paraId="5175D1DD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60,00% от начальной цены продажи лота;</w:t>
      </w:r>
    </w:p>
    <w:p w14:paraId="3000DAA3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50,00% от начальной цены продажи лота;</w:t>
      </w:r>
    </w:p>
    <w:p w14:paraId="2BD06067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40,00% от начальной цены продажи лота;</w:t>
      </w:r>
    </w:p>
    <w:p w14:paraId="740F2A4E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30,00% от начальной цены продажи лота;</w:t>
      </w:r>
    </w:p>
    <w:p w14:paraId="04D6D8D7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20,00% от начальной цены продажи лота;</w:t>
      </w:r>
    </w:p>
    <w:p w14:paraId="4149762A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05 октября 2023 г. по 07 октября 2023 г. - в размере 10,00% от начальной цены продажи лота;</w:t>
      </w:r>
    </w:p>
    <w:p w14:paraId="7A8825C7" w14:textId="154031DB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08 октября 2023 г. по 10 октября 2023 г. - в размере 0,01%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39472A4" w14:textId="4F475E5F" w:rsidR="00D937B7" w:rsidRDefault="00D937B7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2E4646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3AB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E4646">
        <w:rPr>
          <w:rFonts w:ascii="Times New Roman" w:hAnsi="Times New Roman" w:cs="Times New Roman"/>
          <w:b/>
          <w:color w:val="000000"/>
          <w:sz w:val="24"/>
          <w:szCs w:val="24"/>
        </w:rPr>
        <w:t>-4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11C0B0E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04 августа 2023 г. по 10 сентября 2023 г. - в размере начальной цены продажи лотов;</w:t>
      </w:r>
    </w:p>
    <w:p w14:paraId="7BE0C171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11 сентября 2023 г. по 13 сентября 2023 г. - в размере 90,00% от начальной цены продажи лотов;</w:t>
      </w:r>
    </w:p>
    <w:p w14:paraId="786A1671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14 сентября 2023 г. по 16 сентября 2023 г. - в размере 80,00% от начальной цены продажи лотов;</w:t>
      </w:r>
    </w:p>
    <w:p w14:paraId="18EBD9C6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70,00% от начальной цены продажи лотов;</w:t>
      </w:r>
    </w:p>
    <w:p w14:paraId="2B0E49FD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60,00% от начальной цены продажи лотов;</w:t>
      </w:r>
    </w:p>
    <w:p w14:paraId="5E392635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50,00% от начальной цены продажи лотов;</w:t>
      </w:r>
    </w:p>
    <w:p w14:paraId="517B9B0A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40,00% от начальной цены продажи лотов;</w:t>
      </w:r>
    </w:p>
    <w:p w14:paraId="0DF7BC08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30,00% от начальной цены продажи лотов;</w:t>
      </w:r>
    </w:p>
    <w:p w14:paraId="73F539DF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20,00% от начальной цены продажи лотов;</w:t>
      </w:r>
    </w:p>
    <w:p w14:paraId="21BA1E58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05 октября 2023 г. по 07 октября 2023 г. - в размере 10,00% от начальной цены продажи лотов;</w:t>
      </w:r>
    </w:p>
    <w:p w14:paraId="7A780657" w14:textId="37881486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 xml:space="preserve">с 08 октября 2023 г. по 10 октября 2023 г. - в размере 0,03%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04E60364" w14:textId="61CA14F8" w:rsidR="002E4646" w:rsidRDefault="002E4646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05E900C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04 августа 2023 г. по 10 сентября 2023 г. - в размере начальной цены продажи лота;</w:t>
      </w:r>
    </w:p>
    <w:p w14:paraId="56C8FE4A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11 сентября 2023 г. по 13 сентября 2023 г. - в размере 90,00% от начальной цены продажи лота;</w:t>
      </w:r>
    </w:p>
    <w:p w14:paraId="77D0463B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14 сентября 2023 г. по 16 сентября 2023 г. - в размере 80,00% от начальной цены продажи лота;</w:t>
      </w:r>
    </w:p>
    <w:p w14:paraId="0C232E1D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70,00% от начальной цены продажи лота;</w:t>
      </w:r>
    </w:p>
    <w:p w14:paraId="3CACB892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60,00% от начальной цены продажи лота;</w:t>
      </w:r>
    </w:p>
    <w:p w14:paraId="49318F0E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50,00% от начальной цены продажи лота;</w:t>
      </w:r>
    </w:p>
    <w:p w14:paraId="0D49FA02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40,00% от начальной цены продажи лота;</w:t>
      </w:r>
    </w:p>
    <w:p w14:paraId="6A08E41C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30,00% от начальной цены продажи лота;</w:t>
      </w:r>
    </w:p>
    <w:p w14:paraId="7223E7A7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20,00% от начальной цены продажи лота;</w:t>
      </w:r>
    </w:p>
    <w:p w14:paraId="667AD792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05 октября 2023 г. по 07 октября 2023 г. - в размере 10,00% от начальной цены продажи лота;</w:t>
      </w:r>
    </w:p>
    <w:p w14:paraId="5AC562BE" w14:textId="3EDD343D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08 октября 2023 г. по 10 октября 2023 г. - в размере 0,10% от начальной цены п</w:t>
      </w:r>
      <w:r>
        <w:rPr>
          <w:rFonts w:ascii="Times New Roman" w:hAnsi="Times New Roman" w:cs="Times New Roman"/>
          <w:color w:val="000000"/>
          <w:sz w:val="24"/>
          <w:szCs w:val="24"/>
        </w:rPr>
        <w:t>родажи лота.</w:t>
      </w:r>
    </w:p>
    <w:p w14:paraId="3B55B854" w14:textId="505A898B" w:rsidR="002E4646" w:rsidRDefault="002E4646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1817DFD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04 августа 2023 г. по 10 сентября 2023 г. - в размере начальной цены продажи лота;</w:t>
      </w:r>
    </w:p>
    <w:p w14:paraId="0FCB4567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11 сентября 2023 г. по 13 сентября 2023 г. - в размере 90,10% от начальной цены продажи лота;</w:t>
      </w:r>
    </w:p>
    <w:p w14:paraId="043248E1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14 сентября 2023 г. по 16 сентября 2023 г. - в размере 80,20% от начальной цены продажи лота;</w:t>
      </w:r>
    </w:p>
    <w:p w14:paraId="182285A8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17 сентября 2023 г. по 19 сентября 2023 г. - в раз</w:t>
      </w:r>
      <w:bookmarkStart w:id="0" w:name="_GoBack"/>
      <w:bookmarkEnd w:id="0"/>
      <w:r w:rsidRPr="002806D3">
        <w:rPr>
          <w:rFonts w:ascii="Times New Roman" w:hAnsi="Times New Roman" w:cs="Times New Roman"/>
          <w:color w:val="000000"/>
          <w:sz w:val="24"/>
          <w:szCs w:val="24"/>
        </w:rPr>
        <w:t>мере 70,30% от начальной цены продажи лота;</w:t>
      </w:r>
    </w:p>
    <w:p w14:paraId="7F6E2E0F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60,40% от начальной цены продажи лота;</w:t>
      </w:r>
    </w:p>
    <w:p w14:paraId="40E9DFD9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50,50% от начальной цены продажи лота;</w:t>
      </w:r>
    </w:p>
    <w:p w14:paraId="673D5EF9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40,60% от начальной цены продажи лота;</w:t>
      </w:r>
    </w:p>
    <w:p w14:paraId="387159D0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30,70% от начальной цены продажи лота;</w:t>
      </w:r>
    </w:p>
    <w:p w14:paraId="6F8F54DB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20,80% от начальной цены продажи лота;</w:t>
      </w:r>
    </w:p>
    <w:p w14:paraId="68B73CA8" w14:textId="77777777" w:rsidR="002806D3" w:rsidRPr="002806D3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05 октября 2023 г. по 07 октября 2023 г. - в размере 10,90% от начальной цены продажи лота;</w:t>
      </w:r>
    </w:p>
    <w:p w14:paraId="660FBD82" w14:textId="16E8F349" w:rsidR="002E4646" w:rsidRDefault="002806D3" w:rsidP="006D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D3">
        <w:rPr>
          <w:rFonts w:ascii="Times New Roman" w:hAnsi="Times New Roman" w:cs="Times New Roman"/>
          <w:color w:val="000000"/>
          <w:sz w:val="24"/>
          <w:szCs w:val="24"/>
        </w:rPr>
        <w:t>с 08 октября 2023 г. по 10 октября 2023 г. - в размере 1,10%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456479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с даты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60C3FBDA" w14:textId="77777777" w:rsidR="004D3AB5" w:rsidRDefault="004D3AB5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AB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59A1B2C2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C5B7822" w14:textId="1031421C" w:rsidR="002E4646" w:rsidRDefault="002E4646" w:rsidP="00140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64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2E4646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E4646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г. Самара, ул. </w:t>
      </w:r>
      <w:r>
        <w:rPr>
          <w:rFonts w:ascii="Times New Roman" w:hAnsi="Times New Roman" w:cs="Times New Roman"/>
          <w:color w:val="000000"/>
          <w:sz w:val="24"/>
          <w:szCs w:val="24"/>
        </w:rPr>
        <w:t>Урицкого</w:t>
      </w:r>
      <w:r w:rsidRPr="002E4646">
        <w:rPr>
          <w:rFonts w:ascii="Times New Roman" w:hAnsi="Times New Roman" w:cs="Times New Roman"/>
          <w:color w:val="000000"/>
          <w:sz w:val="24"/>
          <w:szCs w:val="24"/>
        </w:rPr>
        <w:t>, д. 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E4646">
        <w:rPr>
          <w:rFonts w:ascii="Times New Roman" w:hAnsi="Times New Roman" w:cs="Times New Roman"/>
          <w:color w:val="000000"/>
          <w:sz w:val="24"/>
          <w:szCs w:val="24"/>
        </w:rPr>
        <w:t>, тел. 8-800-505-80-32, а также у ОТ тел. 8(812)334-20-50 (с 9.00 до 18.00 по Московскому времени в рабочие дни) informspb@auction-house.ru (лоты 1-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E4646">
        <w:rPr>
          <w:rFonts w:ascii="Times New Roman" w:hAnsi="Times New Roman" w:cs="Times New Roman"/>
          <w:color w:val="000000"/>
          <w:sz w:val="24"/>
          <w:szCs w:val="24"/>
        </w:rPr>
        <w:t>), pf@auction-house.ru, Соболькова Елена 8(927)208-15-34 (</w:t>
      </w:r>
      <w:proofErr w:type="gramStart"/>
      <w:r w:rsidRPr="002E4646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2E4646">
        <w:rPr>
          <w:rFonts w:ascii="Times New Roman" w:hAnsi="Times New Roman" w:cs="Times New Roman"/>
          <w:color w:val="000000"/>
          <w:sz w:val="24"/>
          <w:szCs w:val="24"/>
        </w:rPr>
        <w:t xml:space="preserve">+1 час), </w:t>
      </w:r>
      <w:proofErr w:type="spellStart"/>
      <w:r w:rsidRPr="002E4646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Pr="002E4646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 (</w:t>
      </w:r>
      <w:proofErr w:type="gramStart"/>
      <w:r w:rsidRPr="002E4646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2E4646">
        <w:rPr>
          <w:rFonts w:ascii="Times New Roman" w:hAnsi="Times New Roman" w:cs="Times New Roman"/>
          <w:color w:val="000000"/>
          <w:sz w:val="24"/>
          <w:szCs w:val="24"/>
        </w:rPr>
        <w:t xml:space="preserve">+1час) (лот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E464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FF0C056" w14:textId="1BBD2D7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34D46"/>
    <w:rsid w:val="00077A57"/>
    <w:rsid w:val="000E7620"/>
    <w:rsid w:val="001042C6"/>
    <w:rsid w:val="0012774C"/>
    <w:rsid w:val="00140659"/>
    <w:rsid w:val="0015099D"/>
    <w:rsid w:val="001C5445"/>
    <w:rsid w:val="001D79B8"/>
    <w:rsid w:val="001F039D"/>
    <w:rsid w:val="00257B84"/>
    <w:rsid w:val="00271B4B"/>
    <w:rsid w:val="002806D3"/>
    <w:rsid w:val="002E4646"/>
    <w:rsid w:val="0037642D"/>
    <w:rsid w:val="00393DC5"/>
    <w:rsid w:val="003A4B31"/>
    <w:rsid w:val="003F0243"/>
    <w:rsid w:val="00407444"/>
    <w:rsid w:val="00437C57"/>
    <w:rsid w:val="00456479"/>
    <w:rsid w:val="004663E5"/>
    <w:rsid w:val="00467D6B"/>
    <w:rsid w:val="004D047C"/>
    <w:rsid w:val="004D3AB5"/>
    <w:rsid w:val="004F4B2C"/>
    <w:rsid w:val="00500FD3"/>
    <w:rsid w:val="00510C4E"/>
    <w:rsid w:val="005246E8"/>
    <w:rsid w:val="005C4186"/>
    <w:rsid w:val="005D5AA4"/>
    <w:rsid w:val="005F1F68"/>
    <w:rsid w:val="00641FB6"/>
    <w:rsid w:val="0066094B"/>
    <w:rsid w:val="00662676"/>
    <w:rsid w:val="006D05EE"/>
    <w:rsid w:val="007229EA"/>
    <w:rsid w:val="007A1F5D"/>
    <w:rsid w:val="007B55CF"/>
    <w:rsid w:val="007C0031"/>
    <w:rsid w:val="007C5719"/>
    <w:rsid w:val="00803558"/>
    <w:rsid w:val="008042A2"/>
    <w:rsid w:val="00815DC4"/>
    <w:rsid w:val="00863967"/>
    <w:rsid w:val="00865FD7"/>
    <w:rsid w:val="00886E3A"/>
    <w:rsid w:val="00950CC9"/>
    <w:rsid w:val="00964EC1"/>
    <w:rsid w:val="009725E3"/>
    <w:rsid w:val="009C353B"/>
    <w:rsid w:val="009C4FD4"/>
    <w:rsid w:val="009E6456"/>
    <w:rsid w:val="009E7E5E"/>
    <w:rsid w:val="00A95FD6"/>
    <w:rsid w:val="00AB284E"/>
    <w:rsid w:val="00AF1B7D"/>
    <w:rsid w:val="00AF25EA"/>
    <w:rsid w:val="00B02514"/>
    <w:rsid w:val="00B4083B"/>
    <w:rsid w:val="00BC165C"/>
    <w:rsid w:val="00BD0E8E"/>
    <w:rsid w:val="00C030DE"/>
    <w:rsid w:val="00C11EFF"/>
    <w:rsid w:val="00C528C3"/>
    <w:rsid w:val="00C5430D"/>
    <w:rsid w:val="00C61EC3"/>
    <w:rsid w:val="00C72AFC"/>
    <w:rsid w:val="00C97CC8"/>
    <w:rsid w:val="00CB3A06"/>
    <w:rsid w:val="00CC76B5"/>
    <w:rsid w:val="00D62667"/>
    <w:rsid w:val="00D937B7"/>
    <w:rsid w:val="00D969F5"/>
    <w:rsid w:val="00DE0234"/>
    <w:rsid w:val="00DE6AF8"/>
    <w:rsid w:val="00E21A95"/>
    <w:rsid w:val="00E26466"/>
    <w:rsid w:val="00E513B4"/>
    <w:rsid w:val="00E614D3"/>
    <w:rsid w:val="00E72AD4"/>
    <w:rsid w:val="00E847C6"/>
    <w:rsid w:val="00E85BEE"/>
    <w:rsid w:val="00EA5257"/>
    <w:rsid w:val="00F16938"/>
    <w:rsid w:val="00F74BC3"/>
    <w:rsid w:val="00FA27DE"/>
    <w:rsid w:val="00FA465D"/>
    <w:rsid w:val="00FC2A9C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2660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74</cp:revision>
  <cp:lastPrinted>2023-02-02T12:37:00Z</cp:lastPrinted>
  <dcterms:created xsi:type="dcterms:W3CDTF">2019-07-23T07:47:00Z</dcterms:created>
  <dcterms:modified xsi:type="dcterms:W3CDTF">2023-04-21T06:22:00Z</dcterms:modified>
</cp:coreProperties>
</file>