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B26A4A5" w:rsidR="00EE2718" w:rsidRPr="002B1B81" w:rsidRDefault="002C422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42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C422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C4221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 (далее – финансовая организация), конкурсным управляющим (ликвидатором) которого на основании решения Арбитражного суда г. Москвы от 23 апреля 2015 г. по делу №А40-31510/2015 является государственная корпорация «Агентство по страхованию вкладов» (109240, г. Москва, ул. Высоцкого, д. 4)</w:t>
      </w:r>
      <w:r w:rsidRPr="002C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198EA6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8D5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28BF95C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D5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A0AC656" w14:textId="76A5BB7C" w:rsidR="00CC5C42" w:rsidRPr="008D595D" w:rsidRDefault="008D595D" w:rsidP="008D5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8D595D">
        <w:rPr>
          <w:i/>
          <w:iCs/>
        </w:rPr>
        <w:t>Ценные бумаги:</w:t>
      </w:r>
    </w:p>
    <w:p w14:paraId="72EE081C" w14:textId="65B99EAD" w:rsidR="008D595D" w:rsidRDefault="008D595D" w:rsidP="008D5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Акции ОАО «ПАВА», ИНН 2259004165, 60 490 шт. (0,072%), обыкновенные именные бездокументарные, рег. № 1-02-10682-F, номинальная стоимость - 0,001 руб., г. Москва, ограничения и обременения: ОАО «ПАВА» в банкротстве</w:t>
      </w:r>
      <w:r>
        <w:t xml:space="preserve"> – </w:t>
      </w:r>
      <w:r w:rsidRPr="008D595D">
        <w:t>1</w:t>
      </w:r>
      <w:r>
        <w:t xml:space="preserve"> </w:t>
      </w:r>
      <w:r w:rsidRPr="008D595D">
        <w:t>911</w:t>
      </w:r>
      <w:r>
        <w:t xml:space="preserve"> </w:t>
      </w:r>
      <w:r w:rsidRPr="008D595D">
        <w:t>776,5</w:t>
      </w:r>
      <w:r>
        <w:t xml:space="preserve">0 </w:t>
      </w:r>
      <w:r>
        <w:t>руб.</w:t>
      </w:r>
    </w:p>
    <w:p w14:paraId="6A67C933" w14:textId="4A43EDEE" w:rsidR="00CC5C42" w:rsidRDefault="008D595D" w:rsidP="008D5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Акции ПАО «</w:t>
      </w:r>
      <w:proofErr w:type="spellStart"/>
      <w:r>
        <w:t>БайкалБанк</w:t>
      </w:r>
      <w:proofErr w:type="spellEnd"/>
      <w:r>
        <w:t>», ИНН 0323045986, 1 200 000 шт. (10.53%), обыкновенные именные, рег. № 10302632В, номинальная стоимость - 50,00 руб., Республика Бурятия, ограничения и обременения: находится в стадии банкротства</w:t>
      </w:r>
      <w:r>
        <w:t xml:space="preserve"> - </w:t>
      </w:r>
      <w:r>
        <w:t>50 652 000,00</w:t>
      </w:r>
      <w:r>
        <w:t xml:space="preserve"> </w:t>
      </w:r>
      <w: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3FAC83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D595D">
        <w:t>5</w:t>
      </w:r>
      <w:r w:rsidR="00714773">
        <w:t xml:space="preserve"> (</w:t>
      </w:r>
      <w:r w:rsidR="008D595D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74DFE1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A87624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992910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A87624" w:rsidRPr="00A87624">
        <w:rPr>
          <w:b/>
          <w:bCs/>
          <w:color w:val="000000"/>
        </w:rPr>
        <w:t xml:space="preserve">14 июня 2023 </w:t>
      </w:r>
      <w:r w:rsidR="00714773" w:rsidRPr="00A87624">
        <w:rPr>
          <w:b/>
          <w:bCs/>
          <w:color w:val="000000"/>
        </w:rPr>
        <w:t>г.</w:t>
      </w:r>
      <w:r w:rsidRPr="00A87624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 не реализован, то в 14:00 часов по московскому времени </w:t>
      </w:r>
      <w:r w:rsidR="00A87624">
        <w:rPr>
          <w:b/>
          <w:bCs/>
          <w:color w:val="000000"/>
        </w:rPr>
        <w:t>31 июля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</w:t>
      </w:r>
      <w:r w:rsidR="00A87624">
        <w:rPr>
          <w:color w:val="000000"/>
        </w:rPr>
        <w:t xml:space="preserve"> </w:t>
      </w:r>
      <w:r w:rsidRPr="002B1B81">
        <w:rPr>
          <w:color w:val="000000"/>
        </w:rPr>
        <w:t>лот</w:t>
      </w:r>
      <w:r w:rsidR="00A87624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A87624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C4A39F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D5575" w:rsidRPr="008D5575">
        <w:rPr>
          <w:b/>
          <w:bCs/>
          <w:color w:val="000000"/>
        </w:rPr>
        <w:t xml:space="preserve">03 мая </w:t>
      </w:r>
      <w:r w:rsidR="00240848" w:rsidRPr="008D5575">
        <w:rPr>
          <w:b/>
          <w:bCs/>
          <w:color w:val="000000"/>
        </w:rPr>
        <w:t>202</w:t>
      </w:r>
      <w:r w:rsidR="00493A91" w:rsidRPr="008D5575">
        <w:rPr>
          <w:b/>
          <w:bCs/>
          <w:color w:val="000000"/>
        </w:rPr>
        <w:t>3</w:t>
      </w:r>
      <w:r w:rsidR="00240848" w:rsidRPr="008D5575">
        <w:rPr>
          <w:b/>
          <w:bCs/>
          <w:color w:val="000000"/>
        </w:rPr>
        <w:t xml:space="preserve"> г.</w:t>
      </w:r>
      <w:r w:rsidRPr="008D5575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D5575" w:rsidRPr="008D5575">
        <w:rPr>
          <w:b/>
          <w:bCs/>
          <w:color w:val="000000"/>
        </w:rPr>
        <w:t>19 июня</w:t>
      </w:r>
      <w:r w:rsidR="00240848" w:rsidRPr="008D5575">
        <w:rPr>
          <w:b/>
          <w:bCs/>
          <w:color w:val="000000"/>
        </w:rPr>
        <w:t xml:space="preserve"> 202</w:t>
      </w:r>
      <w:r w:rsidR="00493A91" w:rsidRPr="008D5575">
        <w:rPr>
          <w:b/>
          <w:bCs/>
          <w:color w:val="000000"/>
        </w:rPr>
        <w:t>3</w:t>
      </w:r>
      <w:r w:rsidR="00240848" w:rsidRPr="008D5575">
        <w:rPr>
          <w:b/>
          <w:bCs/>
          <w:color w:val="000000"/>
        </w:rPr>
        <w:t xml:space="preserve"> г</w:t>
      </w:r>
      <w:r w:rsidRPr="008D5575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8D5575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7372779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D5575">
        <w:rPr>
          <w:b/>
          <w:color w:val="000000"/>
        </w:rPr>
        <w:t xml:space="preserve">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8D5575">
        <w:rPr>
          <w:b/>
          <w:color w:val="000000"/>
        </w:rPr>
        <w:t xml:space="preserve"> 2</w:t>
      </w:r>
      <w:r w:rsidRPr="002B1B81">
        <w:rPr>
          <w:color w:val="000000"/>
        </w:rPr>
        <w:t>, выставляются на Торги ППП.</w:t>
      </w:r>
    </w:p>
    <w:p w14:paraId="2BD8AE9C" w14:textId="53B872D4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8D5575" w:rsidRPr="008D5575">
        <w:rPr>
          <w:b/>
          <w:bCs/>
          <w:color w:val="000000"/>
        </w:rPr>
        <w:t xml:space="preserve"> </w:t>
      </w:r>
      <w:r w:rsidR="008D5575" w:rsidRPr="002B1B81">
        <w:rPr>
          <w:b/>
          <w:bCs/>
          <w:color w:val="000000"/>
        </w:rPr>
        <w:t>с</w:t>
      </w:r>
      <w:r w:rsidR="008D5575">
        <w:rPr>
          <w:b/>
          <w:bCs/>
          <w:color w:val="000000"/>
        </w:rPr>
        <w:t xml:space="preserve"> 03 августа </w:t>
      </w:r>
      <w:r w:rsidR="008D5575">
        <w:rPr>
          <w:b/>
          <w:bCs/>
          <w:color w:val="000000"/>
        </w:rPr>
        <w:t xml:space="preserve">2023 </w:t>
      </w:r>
      <w:r w:rsidR="008D5575" w:rsidRPr="002B1B81">
        <w:rPr>
          <w:b/>
          <w:bCs/>
          <w:color w:val="000000"/>
        </w:rPr>
        <w:t>г. по</w:t>
      </w:r>
      <w:r w:rsidR="008D5575">
        <w:rPr>
          <w:b/>
          <w:bCs/>
          <w:color w:val="000000"/>
        </w:rPr>
        <w:t xml:space="preserve"> </w:t>
      </w:r>
      <w:r w:rsidR="008D5575">
        <w:rPr>
          <w:b/>
          <w:bCs/>
          <w:color w:val="000000"/>
        </w:rPr>
        <w:t xml:space="preserve">05 ноября </w:t>
      </w:r>
      <w:r w:rsidR="008D5575">
        <w:rPr>
          <w:b/>
          <w:bCs/>
          <w:color w:val="000000"/>
        </w:rPr>
        <w:t>2023</w:t>
      </w:r>
      <w:r w:rsidR="008D5575" w:rsidRPr="002B1B81">
        <w:rPr>
          <w:b/>
          <w:bCs/>
          <w:color w:val="000000"/>
        </w:rPr>
        <w:t xml:space="preserve"> г.</w:t>
      </w:r>
    </w:p>
    <w:p w14:paraId="2D284BB7" w14:textId="505A8B34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8D5575" w:rsidRPr="008D5575">
        <w:rPr>
          <w:b/>
          <w:bCs/>
          <w:color w:val="000000"/>
        </w:rPr>
        <w:t xml:space="preserve">03 августа 2023 </w:t>
      </w:r>
      <w:r w:rsidR="008D5575">
        <w:rPr>
          <w:b/>
          <w:bCs/>
          <w:color w:val="000000"/>
        </w:rPr>
        <w:t xml:space="preserve">г. </w:t>
      </w:r>
      <w:r w:rsidRPr="002B1B81">
        <w:rPr>
          <w:color w:val="000000"/>
        </w:rPr>
        <w:t xml:space="preserve">Прием заявок на участие в Торгах ППП и задатков </w:t>
      </w:r>
      <w:r w:rsidRPr="002B1B81">
        <w:rPr>
          <w:color w:val="000000"/>
        </w:rPr>
        <w:lastRenderedPageBreak/>
        <w:t xml:space="preserve">прекращается за </w:t>
      </w:r>
      <w:r w:rsidR="00A530E1" w:rsidRPr="00A530E1">
        <w:rPr>
          <w:color w:val="000000"/>
        </w:rPr>
        <w:t>1</w:t>
      </w:r>
      <w:r w:rsidRPr="00A530E1">
        <w:rPr>
          <w:color w:val="000000"/>
        </w:rPr>
        <w:t xml:space="preserve"> (</w:t>
      </w:r>
      <w:r w:rsidR="00A530E1" w:rsidRPr="00A530E1">
        <w:rPr>
          <w:color w:val="000000"/>
        </w:rPr>
        <w:t>Один</w:t>
      </w:r>
      <w:r w:rsidRPr="00A530E1">
        <w:rPr>
          <w:color w:val="000000"/>
        </w:rPr>
        <w:t>) календарны</w:t>
      </w:r>
      <w:r w:rsidR="00A530E1" w:rsidRPr="00A530E1">
        <w:rPr>
          <w:color w:val="000000"/>
        </w:rPr>
        <w:t>й</w:t>
      </w:r>
      <w:r w:rsidRPr="00A530E1">
        <w:rPr>
          <w:color w:val="000000"/>
        </w:rPr>
        <w:t xml:space="preserve"> де</w:t>
      </w:r>
      <w:r w:rsidR="00A530E1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71EFA5F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EB3F3E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17842298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03 августа 2023 г. по 09 сентября 2023 г. - в размере начальной цены продажи лота;</w:t>
      </w:r>
    </w:p>
    <w:p w14:paraId="432FF164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10 сентября 2023 г. по 12 сентября 2023 г. - в размере 95,00% от начальной цены продажи лота;</w:t>
      </w:r>
    </w:p>
    <w:p w14:paraId="214C70CE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13 сентября 2023 г. по 15 сентября 2023 г. - в размере 90,00% от начальной цены продажи лота;</w:t>
      </w:r>
    </w:p>
    <w:p w14:paraId="0C9062C2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16 сентября 2023 г. по 18 сентября 2023 г. - в размере 85,00% от начальной цены продажи лота;</w:t>
      </w:r>
    </w:p>
    <w:p w14:paraId="1A2970BD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19 сентября 2023 г. по 21 сентября 2023 г. - в размере 80,00% от начальной цены продажи лота;</w:t>
      </w:r>
    </w:p>
    <w:p w14:paraId="42D6C858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22 сентября 2023 г. по 24 сентября 2023 г. - в размере 75,00% от начальной цены продажи лота;</w:t>
      </w:r>
    </w:p>
    <w:p w14:paraId="44D0AEF6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25 сентября 2023 г. по 27 сентября 2023 г. - в размере 70,00% от начальной цены продажи лота;</w:t>
      </w:r>
    </w:p>
    <w:p w14:paraId="14D4E8CA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28 сентября 2023 г. по 30 сентября 2023 г. - в размере 65,00% от начальной цены продажи лота;</w:t>
      </w:r>
    </w:p>
    <w:p w14:paraId="46F3438E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01 октября 2023 г. по 03 октября 2023 г. - в размере 60,00% от начальной цены продажи лота;</w:t>
      </w:r>
    </w:p>
    <w:p w14:paraId="7D7384EF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04 октября 2023 г. по 06 октября 2023 г. - в размере 55,00% от начальной цены продажи лота;</w:t>
      </w:r>
    </w:p>
    <w:p w14:paraId="53BFC9AC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07 октября 2023 г. по 09 октября 2023 г. - в размере 50,00% от начальной цены продажи лота;</w:t>
      </w:r>
    </w:p>
    <w:p w14:paraId="7FA8A745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10 октября 2023 г. по 12 октября 2023 г. - в размере 45,00% от начальной цены продажи лота;</w:t>
      </w:r>
    </w:p>
    <w:p w14:paraId="0425EF77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13 октября 2023 г. по 15 октября 2023 г. - в размере 40,00% от начальной цены продажи лота;</w:t>
      </w:r>
    </w:p>
    <w:p w14:paraId="3E606333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16 октября 2023 г. по 18 октября 2023 г. - в размере 35,00% от начальной цены продажи лота;</w:t>
      </w:r>
    </w:p>
    <w:p w14:paraId="12CA737F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19 октября 2023 г. по 21 октября 2023 г. - в размере 30,00% от начальной цены продажи лота;</w:t>
      </w:r>
    </w:p>
    <w:p w14:paraId="7BBD8C0D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22 октября 2023 г. по 24 октября 2023 г. - в размере 25,00% от начальной цены продажи лота;</w:t>
      </w:r>
    </w:p>
    <w:p w14:paraId="31B2C26A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25 октября 2023 г. по 27 октября 2023 г. - в размере 20,00% от начальной цены продажи лота;</w:t>
      </w:r>
    </w:p>
    <w:p w14:paraId="31D9215E" w14:textId="77777777" w:rsidR="00EB3F3E" w:rsidRPr="00EB3F3E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28 октября 2023 г. по 30 октября 2023 г. - в размере 15,00% от начальной цены продажи лота;</w:t>
      </w:r>
    </w:p>
    <w:p w14:paraId="7FE50913" w14:textId="71E1EA36" w:rsidR="00714773" w:rsidRDefault="00EB3F3E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31 октября 2023 г. по 02 ноября 2023 г. - в размере 10,00% от начальной цены продажи лота;</w:t>
      </w:r>
    </w:p>
    <w:p w14:paraId="11F3CB0B" w14:textId="6CFEB68C" w:rsidR="00EB3F3E" w:rsidRPr="00EB3F3E" w:rsidRDefault="00B11F4C" w:rsidP="00EB3F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 xml:space="preserve">с </w:t>
      </w:r>
      <w:r w:rsidRPr="00B11F4C">
        <w:rPr>
          <w:bCs/>
          <w:color w:val="000000"/>
        </w:rPr>
        <w:t>0</w:t>
      </w:r>
      <w:r>
        <w:rPr>
          <w:bCs/>
          <w:color w:val="000000"/>
        </w:rPr>
        <w:t>3</w:t>
      </w:r>
      <w:r w:rsidRPr="00B11F4C">
        <w:rPr>
          <w:bCs/>
          <w:color w:val="000000"/>
        </w:rPr>
        <w:t xml:space="preserve"> ноября 2023 </w:t>
      </w:r>
      <w:r w:rsidRPr="00EB3F3E">
        <w:rPr>
          <w:bCs/>
          <w:color w:val="000000"/>
        </w:rPr>
        <w:t>г. по 0</w:t>
      </w:r>
      <w:r>
        <w:rPr>
          <w:bCs/>
          <w:color w:val="000000"/>
        </w:rPr>
        <w:t>5</w:t>
      </w:r>
      <w:r w:rsidRPr="00EB3F3E">
        <w:rPr>
          <w:bCs/>
          <w:color w:val="000000"/>
        </w:rPr>
        <w:t xml:space="preserve"> ноября 2023 г. - в размере </w:t>
      </w:r>
      <w:r>
        <w:rPr>
          <w:bCs/>
          <w:color w:val="000000"/>
        </w:rPr>
        <w:t>5</w:t>
      </w:r>
      <w:r w:rsidRPr="00EB3F3E">
        <w:rPr>
          <w:bCs/>
          <w:color w:val="000000"/>
        </w:rPr>
        <w:t>,</w:t>
      </w:r>
      <w:r>
        <w:rPr>
          <w:bCs/>
          <w:color w:val="000000"/>
        </w:rPr>
        <w:t>6</w:t>
      </w:r>
      <w:r w:rsidRPr="00EB3F3E">
        <w:rPr>
          <w:bCs/>
          <w:color w:val="000000"/>
        </w:rPr>
        <w:t>0% от начальной цены продажи лота</w:t>
      </w:r>
      <w:r>
        <w:rPr>
          <w:bCs/>
          <w:color w:val="000000"/>
        </w:rPr>
        <w:t>.</w:t>
      </w:r>
    </w:p>
    <w:p w14:paraId="1DEAE197" w14:textId="2C855BAE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B11F4C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2BCBEB7F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03 августа 2023 г. по 09 сентября 2023 г. - в размере начальной цены продажи лота;</w:t>
      </w:r>
    </w:p>
    <w:p w14:paraId="49162CAC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lastRenderedPageBreak/>
        <w:t>с 10 сентября 2023 г. по 12 сентября 2023 г. - в размере 95,00% от начальной цены продажи лота;</w:t>
      </w:r>
    </w:p>
    <w:p w14:paraId="72BC8B89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13 сентября 2023 г. по 15 сентября 2023 г. - в размере 90,00% от начальной цены продажи лота;</w:t>
      </w:r>
    </w:p>
    <w:p w14:paraId="46420ACB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16 сентября 2023 г. по 18 сентября 2023 г. - в размере 85,00% от начальной цены продажи лота;</w:t>
      </w:r>
    </w:p>
    <w:p w14:paraId="6EA4E9AE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19 сентября 2023 г. по 21 сентября 2023 г. - в размере 80,00% от начальной цены продажи лота;</w:t>
      </w:r>
    </w:p>
    <w:p w14:paraId="47A5B38B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22 сентября 2023 г. по 24 сентября 2023 г. - в размере 75,00% от начальной цены продажи лота;</w:t>
      </w:r>
    </w:p>
    <w:p w14:paraId="3AE5B4BC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25 сентября 2023 г. по 27 сентября 2023 г. - в размере 70,00% от начальной цены продажи лота;</w:t>
      </w:r>
    </w:p>
    <w:p w14:paraId="195376F4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28 сентября 2023 г. по 30 сентября 2023 г. - в размере 65,00% от начальной цены продажи лота;</w:t>
      </w:r>
    </w:p>
    <w:p w14:paraId="32071C46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01 октября 2023 г. по 03 октября 2023 г. - в размере 60,00% от начальной цены продажи лота;</w:t>
      </w:r>
    </w:p>
    <w:p w14:paraId="55D474A8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04 октября 2023 г. по 06 октября 2023 г. - в размере 55,00% от начальной цены продажи лота;</w:t>
      </w:r>
    </w:p>
    <w:p w14:paraId="528C38F5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07 октября 2023 г. по 09 октября 2023 г. - в размере 50,00% от начальной цены продажи лота;</w:t>
      </w:r>
    </w:p>
    <w:p w14:paraId="6871E65E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10 октября 2023 г. по 12 октября 2023 г. - в размере 45,00% от начальной цены продажи лота;</w:t>
      </w:r>
    </w:p>
    <w:p w14:paraId="749F9C68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13 октября 2023 г. по 15 октября 2023 г. - в размере 40,00% от начальной цены продажи лота;</w:t>
      </w:r>
    </w:p>
    <w:p w14:paraId="2A403014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16 октября 2023 г. по 18 октября 2023 г. - в размере 35,00% от начальной цены продажи лота;</w:t>
      </w:r>
    </w:p>
    <w:p w14:paraId="7B813120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19 октября 2023 г. по 21 октября 2023 г. - в размере 30,00% от начальной цены продажи лота;</w:t>
      </w:r>
    </w:p>
    <w:p w14:paraId="26468BDE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22 октября 2023 г. по 24 октября 2023 г. - в размере 25,00% от начальной цены продажи лота;</w:t>
      </w:r>
    </w:p>
    <w:p w14:paraId="7B708535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25 октября 2023 г. по 27 октября 2023 г. - в размере 20,00% от начальной цены продажи лота;</w:t>
      </w:r>
    </w:p>
    <w:p w14:paraId="26B33FFC" w14:textId="77777777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28 октября 2023 г. по 30 октября 2023 г. - в размере 15,00% от начальной цены продажи лота;</w:t>
      </w:r>
    </w:p>
    <w:p w14:paraId="45AA7898" w14:textId="77777777" w:rsidR="00454303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>с 31 октября 2023 г. по 02 ноября 2023 г. - в размере 10,00% от начальной цены продажи лота;</w:t>
      </w:r>
    </w:p>
    <w:p w14:paraId="37E13516" w14:textId="3CB2C244" w:rsidR="00454303" w:rsidRPr="00EB3F3E" w:rsidRDefault="00454303" w:rsidP="00454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B3F3E">
        <w:rPr>
          <w:bCs/>
          <w:color w:val="000000"/>
        </w:rPr>
        <w:t xml:space="preserve">с </w:t>
      </w:r>
      <w:r w:rsidRPr="00B11F4C">
        <w:rPr>
          <w:bCs/>
          <w:color w:val="000000"/>
        </w:rPr>
        <w:t>0</w:t>
      </w:r>
      <w:r>
        <w:rPr>
          <w:bCs/>
          <w:color w:val="000000"/>
        </w:rPr>
        <w:t>3</w:t>
      </w:r>
      <w:r w:rsidRPr="00B11F4C">
        <w:rPr>
          <w:bCs/>
          <w:color w:val="000000"/>
        </w:rPr>
        <w:t xml:space="preserve"> ноября 2023 </w:t>
      </w:r>
      <w:r w:rsidRPr="00EB3F3E">
        <w:rPr>
          <w:bCs/>
          <w:color w:val="000000"/>
        </w:rPr>
        <w:t>г. по 0</w:t>
      </w:r>
      <w:r>
        <w:rPr>
          <w:bCs/>
          <w:color w:val="000000"/>
        </w:rPr>
        <w:t>5</w:t>
      </w:r>
      <w:r w:rsidRPr="00EB3F3E">
        <w:rPr>
          <w:bCs/>
          <w:color w:val="000000"/>
        </w:rPr>
        <w:t xml:space="preserve"> ноября 2023 г. - в размере </w:t>
      </w:r>
      <w:r>
        <w:rPr>
          <w:bCs/>
          <w:color w:val="000000"/>
        </w:rPr>
        <w:t>8,0</w:t>
      </w:r>
      <w:r w:rsidRPr="00EB3F3E">
        <w:rPr>
          <w:bCs/>
          <w:color w:val="000000"/>
        </w:rPr>
        <w:t>0% от начальной цены продажи лота</w:t>
      </w:r>
      <w:r>
        <w:rPr>
          <w:bCs/>
          <w:color w:val="000000"/>
        </w:rPr>
        <w:t>.</w:t>
      </w:r>
    </w:p>
    <w:p w14:paraId="2639B9A4" w14:textId="109A0EF9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</w:t>
      </w:r>
      <w:r w:rsidRPr="00F8758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заявку на участие в Торгах (Торгах ППП).</w:t>
      </w:r>
    </w:p>
    <w:p w14:paraId="4541F522" w14:textId="29B0D2F2" w:rsidR="00F87582" w:rsidRPr="00F87582" w:rsidRDefault="00F8758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75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Лот </w:t>
      </w:r>
      <w:r w:rsidRPr="00F875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F875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реализуется с соблюдением требований Федерального закона от 02.12.1990 №395-1 «О банках и банковской деятельности»</w:t>
      </w:r>
      <w:r w:rsidRPr="00F875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т.11)</w:t>
      </w:r>
      <w:r w:rsidR="007E46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582">
        <w:rPr>
          <w:rFonts w:ascii="Times New Roman" w:hAnsi="Times New Roman" w:cs="Times New Roman"/>
          <w:color w:val="000000"/>
          <w:sz w:val="24"/>
          <w:szCs w:val="24"/>
        </w:rPr>
        <w:t>Заявка на участие в Торгах (Торгах ППП) должна содержать: наименование, организационно-</w:t>
      </w:r>
      <w:r w:rsidRPr="002B1B81">
        <w:rPr>
          <w:rFonts w:ascii="Times New Roman" w:hAnsi="Times New Roman" w:cs="Times New Roman"/>
          <w:sz w:val="24"/>
          <w:szCs w:val="24"/>
        </w:rPr>
        <w:t xml:space="preserve">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требованиям п. 11 ст. 110 Федерального </w:t>
      </w:r>
      <w:r w:rsidR="00003DFC" w:rsidRPr="002B1B81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45DF5882" w14:textId="77777777" w:rsidR="0031121C" w:rsidRPr="00400ED5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D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400ED5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D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400ED5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D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D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FB078C2" w14:textId="246A6863" w:rsidR="00746C18" w:rsidRDefault="006037E3" w:rsidP="00746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C1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46C18" w:rsidRPr="00746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д.8, тел. 8(800)505-80-32</w:t>
      </w:r>
      <w:r w:rsidR="00746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1: </w:t>
      </w:r>
      <w:r w:rsidR="00746C18" w:rsidRPr="00746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746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746C18" w:rsidRPr="00AA178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746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 лоту 2:</w:t>
      </w:r>
      <w:r w:rsidR="00746C18" w:rsidRPr="00746C18">
        <w:t xml:space="preserve"> </w:t>
      </w:r>
      <w:r w:rsidR="00746C18" w:rsidRPr="00746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746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6C18" w:rsidRPr="00746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 8-914-917-00-46 (мск+5 час)</w:t>
      </w:r>
      <w:r w:rsidR="00746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48CF31A6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043C"/>
    <w:rsid w:val="00284B1D"/>
    <w:rsid w:val="002B1B81"/>
    <w:rsid w:val="002C4221"/>
    <w:rsid w:val="0031121C"/>
    <w:rsid w:val="00400ED5"/>
    <w:rsid w:val="00432832"/>
    <w:rsid w:val="00454303"/>
    <w:rsid w:val="00462924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46C18"/>
    <w:rsid w:val="007B575E"/>
    <w:rsid w:val="007E3E1A"/>
    <w:rsid w:val="007E460B"/>
    <w:rsid w:val="00814A72"/>
    <w:rsid w:val="00825B29"/>
    <w:rsid w:val="00841954"/>
    <w:rsid w:val="00865FD7"/>
    <w:rsid w:val="00882E21"/>
    <w:rsid w:val="008D5575"/>
    <w:rsid w:val="008D595D"/>
    <w:rsid w:val="00927CB6"/>
    <w:rsid w:val="009C1E3F"/>
    <w:rsid w:val="00A33F49"/>
    <w:rsid w:val="00A530E1"/>
    <w:rsid w:val="00A87624"/>
    <w:rsid w:val="00AB030D"/>
    <w:rsid w:val="00AF3005"/>
    <w:rsid w:val="00B11F4C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26DDE"/>
    <w:rsid w:val="00D437B1"/>
    <w:rsid w:val="00D62667"/>
    <w:rsid w:val="00DA477E"/>
    <w:rsid w:val="00E614D3"/>
    <w:rsid w:val="00E82DD0"/>
    <w:rsid w:val="00EB3F3E"/>
    <w:rsid w:val="00EE2718"/>
    <w:rsid w:val="00F104BD"/>
    <w:rsid w:val="00F87582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E5B631D8-4E26-48D1-BC8E-F9201DFE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46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48</cp:revision>
  <dcterms:created xsi:type="dcterms:W3CDTF">2019-07-23T07:42:00Z</dcterms:created>
  <dcterms:modified xsi:type="dcterms:W3CDTF">2023-04-21T07:13:00Z</dcterms:modified>
</cp:coreProperties>
</file>