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440480C3" w:rsidR="0004186C" w:rsidRPr="00B141BB" w:rsidRDefault="00423A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AA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23AA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23AA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23AA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23AA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23AA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423AAB">
        <w:rPr>
          <w:rFonts w:ascii="Times New Roman" w:hAnsi="Times New Roman" w:cs="Times New Roman"/>
          <w:color w:val="000000"/>
          <w:sz w:val="24"/>
          <w:szCs w:val="24"/>
        </w:rPr>
        <w:t>Николоямская</w:t>
      </w:r>
      <w:proofErr w:type="spellEnd"/>
      <w:r w:rsidRPr="00423AAB">
        <w:rPr>
          <w:rFonts w:ascii="Times New Roman" w:hAnsi="Times New Roman" w:cs="Times New Roman"/>
          <w:color w:val="000000"/>
          <w:sz w:val="24"/>
          <w:szCs w:val="24"/>
        </w:rPr>
        <w:t xml:space="preserve">, 7/8, ИНН 7744001419, ОГРН 1027739495420) (далее – финансовая организация), конкурсным управляющим (ликвидатором) которого на основании решения Арбитражного суда 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490A2353" w:rsidR="001D384A" w:rsidRPr="00400246" w:rsidRDefault="00651D54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8D3366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</w:t>
      </w:r>
      <w:r w:rsidR="00E301C9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</w:t>
      </w:r>
      <w:r w:rsidR="00215834" w:rsidRPr="008D33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proofErr w:type="spellStart"/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spellEnd"/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4C05537" w14:textId="77777777" w:rsidR="00423AAB" w:rsidRPr="00423AAB" w:rsidRDefault="00423AAB" w:rsidP="00423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ООО «Формула», ИНН 7813599376, поручительство </w:t>
      </w:r>
      <w:proofErr w:type="spellStart"/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>Ильгач</w:t>
      </w:r>
      <w:proofErr w:type="spellEnd"/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 xml:space="preserve"> Алексей Николаевич, КД ВКЛ-2017-18 от 01.02.2017, КД ВКЛ-2017-135 от 04.05.2017, определение АС г. Санкт-Петербурга от 16.03.2021 по делу А56-25723/2020 о включении в третью очередь РТК, ведется процедура банкротства (16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>801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>170,00 руб.) - 8 467 789,68 руб.;</w:t>
      </w:r>
    </w:p>
    <w:p w14:paraId="11920CC1" w14:textId="77777777" w:rsidR="00423AAB" w:rsidRPr="00423AAB" w:rsidRDefault="00423AAB" w:rsidP="00423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>Лот 2 - ООО «Лесопромышленный комплекс», ИНН 4407005088, солидарно с Новиковой Маргаритой Александровной, КД НВКЛ-2016-1390 от 19.12.2016, НВКЛ-2017-706 от 06.06.2017, определение АС г. Москвы от 13.05.2019 по делу А31-9802-2/2018 о включении в третью очередь РТК, ООО «Лесопромышленный комплекс», Новикова М. А. находятся в процедуре банкротства (212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>079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>782,64 руб.) - 68 726 065,37 руб.;</w:t>
      </w:r>
      <w:proofErr w:type="gramEnd"/>
    </w:p>
    <w:p w14:paraId="2AFFFFA3" w14:textId="77777777" w:rsidR="00423AAB" w:rsidRPr="00423AAB" w:rsidRDefault="00423AAB" w:rsidP="00423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>Лот 3 - ООО «АСВТ Холдинг», ИНН 5020075814, определение АС Московской обл. от 05.10.2020 по делу А41-77604/19 о включении в РТК третьей очереди, должник признан несостоятельным (банкротом) и в отношении него открыто конкурсное производство (10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>578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>205,54 руб.) - 5 236 211,74 руб.;</w:t>
      </w:r>
    </w:p>
    <w:p w14:paraId="39FEDA8B" w14:textId="77777777" w:rsidR="00423AAB" w:rsidRPr="00423AAB" w:rsidRDefault="00423AAB" w:rsidP="00423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ИП </w:t>
      </w:r>
      <w:proofErr w:type="spellStart"/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>Тарунтаев</w:t>
      </w:r>
      <w:proofErr w:type="spellEnd"/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 xml:space="preserve"> Илья Павлович, ИНН 501005277555, КД 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CR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>-27941-6 от 13.07.2015, судебный приказ от 05.08.2020 по делу № 2-1252/2020, выдан Судебным участком № 159 Одинцовского судебного района Московской области (68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>988,76 руб.) - 34 770,33 руб.;</w:t>
      </w:r>
    </w:p>
    <w:p w14:paraId="0112E788" w14:textId="77777777" w:rsidR="00423AAB" w:rsidRPr="00423AAB" w:rsidRDefault="00423AAB" w:rsidP="00423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>Лот 5 - ИП Осадчая Светлана Николаевна, ИНН 510700180831, КД ЦС2016-2-782 от 12.07.2016, судебный приказ от 30.10.2009 по делу № 2-1665/09 (319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>238,64 руб.) - 175 096,57 руб.;</w:t>
      </w:r>
    </w:p>
    <w:p w14:paraId="4D490880" w14:textId="77777777" w:rsidR="00423AAB" w:rsidRPr="00423AAB" w:rsidRDefault="00423AAB" w:rsidP="00423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Рубан Олег Григорьевич, поручительство Рубан Елена Анатольевна, КД 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K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 xml:space="preserve">-28934-16 от 22.07.2014, КД 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K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 xml:space="preserve">-28934-18 от 08.06.2015, КД 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CR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>-28934-19 от 27.04.2016, судебный приказ от 13.05.2019 по делу № 2-459/2019 выданный Судебным участком № 205 Пушкинского судебного района Московской области, решение Таганского районного суда города Москвы от 25.06.2019 по делу М-0653/2019 / 02-1643/2019, дата прекращения деятельности в качестве ИП 30.11.2020 (1</w:t>
      </w:r>
      <w:proofErr w:type="gramEnd"/>
      <w:r w:rsidRPr="00423AA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proofErr w:type="gramStart"/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>049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>440,24 руб.) - 528 917,88 руб.;</w:t>
      </w:r>
      <w:proofErr w:type="gramEnd"/>
    </w:p>
    <w:p w14:paraId="7BCC92FA" w14:textId="5CC89E8B" w:rsidR="00423AAB" w:rsidRPr="00423AAB" w:rsidRDefault="00423AAB" w:rsidP="00423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7 - </w:t>
      </w:r>
      <w:proofErr w:type="spellStart"/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>Шубаев</w:t>
      </w:r>
      <w:proofErr w:type="spellEnd"/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Сергей Вадимович, КД 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CR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</w:rPr>
        <w:t>-220-2 от 29.07.2015, определение АС г. Санкт-Петербурга и Ленинградской области от 01.06.2021 по делу А56-67066/2020 о включении в 3-ю очередь РТК, дата прекращения деятельности в качестве ИП 29.06.2021, ведется процедура банкротства (411</w:t>
      </w:r>
      <w:r w:rsidRPr="00423AA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435,91 руб.) - 207 363,70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1A613EFC" w14:textId="6B9421CC" w:rsidR="008D3366" w:rsidRDefault="008D3366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3366">
        <w:rPr>
          <w:b/>
          <w:bCs/>
          <w:color w:val="000000"/>
        </w:rPr>
        <w:t>по лот</w:t>
      </w:r>
      <w:r w:rsidR="006E2730">
        <w:rPr>
          <w:b/>
          <w:bCs/>
          <w:color w:val="000000"/>
        </w:rPr>
        <w:t>ам</w:t>
      </w:r>
      <w:r w:rsidRPr="008D3366">
        <w:rPr>
          <w:b/>
          <w:bCs/>
          <w:color w:val="000000"/>
        </w:rPr>
        <w:t xml:space="preserve"> </w:t>
      </w:r>
      <w:r w:rsidR="00423AAB">
        <w:rPr>
          <w:b/>
          <w:bCs/>
          <w:color w:val="000000"/>
        </w:rPr>
        <w:t>1, 3</w:t>
      </w:r>
      <w:r w:rsidRPr="008D3366">
        <w:rPr>
          <w:b/>
          <w:bCs/>
          <w:color w:val="000000"/>
        </w:rPr>
        <w:t xml:space="preserve"> - с </w:t>
      </w:r>
      <w:r w:rsidR="00423AAB">
        <w:rPr>
          <w:b/>
          <w:bCs/>
          <w:color w:val="000000"/>
        </w:rPr>
        <w:t>08</w:t>
      </w:r>
      <w:r w:rsidR="00423AAB" w:rsidRPr="00423AAB">
        <w:rPr>
          <w:b/>
          <w:bCs/>
          <w:color w:val="000000"/>
        </w:rPr>
        <w:t xml:space="preserve"> августа </w:t>
      </w:r>
      <w:r w:rsidRPr="008D3366">
        <w:rPr>
          <w:b/>
          <w:bCs/>
          <w:color w:val="000000"/>
        </w:rPr>
        <w:t xml:space="preserve">2023 г. по </w:t>
      </w:r>
      <w:r w:rsidR="00423AAB">
        <w:rPr>
          <w:b/>
          <w:bCs/>
          <w:color w:val="000000"/>
        </w:rPr>
        <w:t>20 сентября</w:t>
      </w:r>
      <w:r w:rsidR="00CA3E0C" w:rsidRPr="00CA3E0C">
        <w:rPr>
          <w:b/>
          <w:bCs/>
          <w:color w:val="000000"/>
        </w:rPr>
        <w:t xml:space="preserve"> </w:t>
      </w:r>
      <w:r w:rsidRPr="008D3366">
        <w:rPr>
          <w:b/>
          <w:bCs/>
          <w:color w:val="000000"/>
        </w:rPr>
        <w:t>2023 г.;</w:t>
      </w:r>
    </w:p>
    <w:p w14:paraId="4AE57F56" w14:textId="40C1737B" w:rsidR="006E2730" w:rsidRPr="00F86633" w:rsidRDefault="006E2730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2730">
        <w:rPr>
          <w:b/>
          <w:bCs/>
          <w:color w:val="000000"/>
        </w:rPr>
        <w:t>по лот</w:t>
      </w:r>
      <w:r w:rsidR="00423AAB">
        <w:rPr>
          <w:b/>
          <w:bCs/>
          <w:color w:val="000000"/>
        </w:rPr>
        <w:t>у</w:t>
      </w:r>
      <w:r w:rsidRPr="006E273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2 - с </w:t>
      </w:r>
      <w:r w:rsidR="00423AAB">
        <w:rPr>
          <w:b/>
          <w:bCs/>
          <w:color w:val="000000"/>
        </w:rPr>
        <w:t>08</w:t>
      </w:r>
      <w:r w:rsidR="00423AAB" w:rsidRPr="00423AAB">
        <w:rPr>
          <w:b/>
          <w:bCs/>
          <w:color w:val="000000"/>
        </w:rPr>
        <w:t xml:space="preserve"> августа </w:t>
      </w:r>
      <w:r>
        <w:rPr>
          <w:b/>
          <w:bCs/>
          <w:color w:val="000000"/>
        </w:rPr>
        <w:t xml:space="preserve">2023 г. по </w:t>
      </w:r>
      <w:r w:rsidR="00423AAB" w:rsidRPr="00423AAB">
        <w:rPr>
          <w:b/>
          <w:bCs/>
          <w:color w:val="000000"/>
        </w:rPr>
        <w:t>1</w:t>
      </w:r>
      <w:r w:rsidR="00423AAB">
        <w:rPr>
          <w:b/>
          <w:bCs/>
          <w:color w:val="000000"/>
        </w:rPr>
        <w:t>4</w:t>
      </w:r>
      <w:r w:rsidR="00423AAB" w:rsidRPr="00423AAB">
        <w:rPr>
          <w:b/>
          <w:bCs/>
          <w:color w:val="000000"/>
        </w:rPr>
        <w:t xml:space="preserve"> октября </w:t>
      </w:r>
      <w:r w:rsidRPr="006E2730">
        <w:rPr>
          <w:b/>
          <w:bCs/>
          <w:color w:val="000000"/>
        </w:rPr>
        <w:t>2023 г.;</w:t>
      </w:r>
    </w:p>
    <w:p w14:paraId="5B2B01A5" w14:textId="098FA3AB" w:rsidR="006E2730" w:rsidRDefault="006E2730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2730">
        <w:rPr>
          <w:b/>
          <w:bCs/>
          <w:color w:val="000000"/>
        </w:rPr>
        <w:t xml:space="preserve">по лотам </w:t>
      </w:r>
      <w:r w:rsidR="00423AAB">
        <w:rPr>
          <w:b/>
          <w:bCs/>
          <w:color w:val="000000"/>
        </w:rPr>
        <w:t>4-</w:t>
      </w:r>
      <w:bookmarkStart w:id="0" w:name="_GoBack"/>
      <w:bookmarkEnd w:id="0"/>
      <w:r>
        <w:rPr>
          <w:b/>
          <w:bCs/>
          <w:color w:val="000000"/>
        </w:rPr>
        <w:t>7</w:t>
      </w:r>
      <w:r w:rsidRPr="006E2730">
        <w:rPr>
          <w:b/>
          <w:bCs/>
          <w:color w:val="000000"/>
        </w:rPr>
        <w:t xml:space="preserve"> - с </w:t>
      </w:r>
      <w:r w:rsidR="00423AAB">
        <w:rPr>
          <w:b/>
          <w:bCs/>
          <w:color w:val="000000"/>
        </w:rPr>
        <w:t>08</w:t>
      </w:r>
      <w:r w:rsidR="00423AAB" w:rsidRPr="00423AAB">
        <w:rPr>
          <w:b/>
          <w:bCs/>
          <w:color w:val="000000"/>
        </w:rPr>
        <w:t xml:space="preserve"> августа </w:t>
      </w:r>
      <w:r w:rsidRPr="006E2730">
        <w:rPr>
          <w:b/>
          <w:bCs/>
          <w:color w:val="000000"/>
        </w:rPr>
        <w:t xml:space="preserve">2023 г. по </w:t>
      </w:r>
      <w:r>
        <w:rPr>
          <w:b/>
          <w:bCs/>
          <w:color w:val="000000"/>
        </w:rPr>
        <w:t>1</w:t>
      </w:r>
      <w:r w:rsidR="00423AAB">
        <w:rPr>
          <w:b/>
          <w:bCs/>
          <w:color w:val="000000"/>
        </w:rPr>
        <w:t>7</w:t>
      </w:r>
      <w:r w:rsidRPr="006E2730">
        <w:rPr>
          <w:b/>
          <w:bCs/>
          <w:color w:val="000000"/>
        </w:rPr>
        <w:t xml:space="preserve"> </w:t>
      </w:r>
      <w:r w:rsidR="00423AAB">
        <w:rPr>
          <w:b/>
          <w:bCs/>
          <w:color w:val="000000"/>
        </w:rPr>
        <w:t>октября</w:t>
      </w:r>
      <w:r w:rsidRPr="006E2730">
        <w:rPr>
          <w:b/>
          <w:bCs/>
          <w:color w:val="000000"/>
        </w:rPr>
        <w:t xml:space="preserve"> 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6934686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lastRenderedPageBreak/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423AAB">
        <w:rPr>
          <w:b/>
          <w:bCs/>
          <w:color w:val="000000"/>
        </w:rPr>
        <w:t>08</w:t>
      </w:r>
      <w:r w:rsidR="00423AAB" w:rsidRPr="00423AAB">
        <w:rPr>
          <w:b/>
          <w:bCs/>
          <w:color w:val="000000"/>
        </w:rPr>
        <w:t xml:space="preserve"> августа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466AD7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466AD7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466AD7">
        <w:rPr>
          <w:color w:val="000000"/>
        </w:rPr>
        <w:t>й</w:t>
      </w:r>
      <w:r w:rsidR="00234EAE">
        <w:rPr>
          <w:color w:val="000000"/>
        </w:rPr>
        <w:t xml:space="preserve"> </w:t>
      </w:r>
      <w:r w:rsidR="00466AD7">
        <w:rPr>
          <w:color w:val="000000"/>
        </w:rPr>
        <w:t>день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44C5BF17" w14:textId="62C57315" w:rsidR="008D3366" w:rsidRDefault="008D3366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лота</w:t>
      </w:r>
      <w:r w:rsidR="006E2730">
        <w:rPr>
          <w:b/>
          <w:color w:val="000000"/>
        </w:rPr>
        <w:t xml:space="preserve"> </w:t>
      </w:r>
      <w:r w:rsidR="00423AAB">
        <w:rPr>
          <w:b/>
          <w:color w:val="000000"/>
        </w:rPr>
        <w:t>1</w:t>
      </w:r>
      <w:r w:rsidRPr="009C745B">
        <w:rPr>
          <w:b/>
          <w:color w:val="000000"/>
        </w:rPr>
        <w:t>:</w:t>
      </w:r>
    </w:p>
    <w:p w14:paraId="3C8EB084" w14:textId="77777777" w:rsidR="00423AAB" w:rsidRPr="00423AAB" w:rsidRDefault="00423AAB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AAB">
        <w:rPr>
          <w:color w:val="000000"/>
        </w:rPr>
        <w:t>с 08 августа 2023 г. по 14 сентября 2023 г. - в размере начальной цены продажи лота;</w:t>
      </w:r>
    </w:p>
    <w:p w14:paraId="4916868D" w14:textId="77777777" w:rsidR="00423AAB" w:rsidRPr="00423AAB" w:rsidRDefault="00423AAB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AAB">
        <w:rPr>
          <w:color w:val="000000"/>
        </w:rPr>
        <w:t>с 15 сентября 2023 г. по 17 сентября 2023 г. - в размере 91,50% от начальной цены продажи лота;</w:t>
      </w:r>
    </w:p>
    <w:p w14:paraId="367757FA" w14:textId="250BDF75" w:rsidR="00423AAB" w:rsidRPr="00423AAB" w:rsidRDefault="00423AAB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AAB">
        <w:rPr>
          <w:color w:val="000000"/>
        </w:rPr>
        <w:t>с 18 сентября 2023 г. по 20 сентября 2023 г. - в размере 83,00%</w:t>
      </w:r>
      <w:r>
        <w:rPr>
          <w:color w:val="000000"/>
        </w:rPr>
        <w:t xml:space="preserve"> от начальной цены продажи лота.</w:t>
      </w:r>
    </w:p>
    <w:p w14:paraId="2C2C3B57" w14:textId="1CB16538" w:rsidR="00423AAB" w:rsidRDefault="00423AAB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лота</w:t>
      </w:r>
      <w:r>
        <w:rPr>
          <w:b/>
          <w:color w:val="000000"/>
        </w:rPr>
        <w:t xml:space="preserve"> 2</w:t>
      </w:r>
      <w:r w:rsidRPr="009C745B">
        <w:rPr>
          <w:b/>
          <w:color w:val="000000"/>
        </w:rPr>
        <w:t>:</w:t>
      </w:r>
    </w:p>
    <w:p w14:paraId="2A8231A1" w14:textId="77777777" w:rsidR="00423AAB" w:rsidRPr="00423AAB" w:rsidRDefault="00423AAB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AAB">
        <w:rPr>
          <w:color w:val="000000"/>
        </w:rPr>
        <w:t>с 08 августа 2023 г. по 14 сентября 2023 г. - в размере начальной цены продажи лота;</w:t>
      </w:r>
    </w:p>
    <w:p w14:paraId="5FB6BDE2" w14:textId="77777777" w:rsidR="00423AAB" w:rsidRPr="00423AAB" w:rsidRDefault="00423AAB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AAB">
        <w:rPr>
          <w:color w:val="000000"/>
        </w:rPr>
        <w:t>с 15 сентября 2023 г. по 17 сентября 2023 г. - в размере 95,90% от начальной цены продажи лота;</w:t>
      </w:r>
    </w:p>
    <w:p w14:paraId="009F837D" w14:textId="77777777" w:rsidR="00423AAB" w:rsidRPr="00423AAB" w:rsidRDefault="00423AAB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AAB">
        <w:rPr>
          <w:color w:val="000000"/>
        </w:rPr>
        <w:t>с 18 сентября 2023 г. по 20 сентября 2023 г. - в размере 91,80% от начальной цены продажи лота;</w:t>
      </w:r>
    </w:p>
    <w:p w14:paraId="0283F39C" w14:textId="77777777" w:rsidR="00423AAB" w:rsidRPr="00423AAB" w:rsidRDefault="00423AAB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AAB">
        <w:rPr>
          <w:color w:val="000000"/>
        </w:rPr>
        <w:t>с 21 сентября 2023 г. по 23 сентября 2023 г. - в размере 87,70% от начальной цены продажи лота;</w:t>
      </w:r>
    </w:p>
    <w:p w14:paraId="1B2546B2" w14:textId="77777777" w:rsidR="00423AAB" w:rsidRPr="00423AAB" w:rsidRDefault="00423AAB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AAB">
        <w:rPr>
          <w:color w:val="000000"/>
        </w:rPr>
        <w:t>с 24 сентября 2023 г. по 26 сентября 2023 г. - в размере 83,60% от начальной цены продажи лота;</w:t>
      </w:r>
    </w:p>
    <w:p w14:paraId="0015E149" w14:textId="77777777" w:rsidR="00423AAB" w:rsidRPr="00423AAB" w:rsidRDefault="00423AAB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AAB">
        <w:rPr>
          <w:color w:val="000000"/>
        </w:rPr>
        <w:t>с 27 сентября 2023 г. по 29 сентября 2023 г. - в размере 79,50% от начальной цены продажи лота;</w:t>
      </w:r>
    </w:p>
    <w:p w14:paraId="627064B4" w14:textId="77777777" w:rsidR="00423AAB" w:rsidRPr="00423AAB" w:rsidRDefault="00423AAB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AAB">
        <w:rPr>
          <w:color w:val="000000"/>
        </w:rPr>
        <w:t>с 30 сентября 2023 г. по 02 октября 2023 г. - в размере 75,40% от начальной цены продажи лота;</w:t>
      </w:r>
    </w:p>
    <w:p w14:paraId="0CD431E9" w14:textId="77777777" w:rsidR="00423AAB" w:rsidRPr="00423AAB" w:rsidRDefault="00423AAB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AAB">
        <w:rPr>
          <w:color w:val="000000"/>
        </w:rPr>
        <w:t>с 03 октября 2023 г. по 05 октября 2023 г. - в размере 71,30% от начальной цены продажи лота;</w:t>
      </w:r>
    </w:p>
    <w:p w14:paraId="438B7F5A" w14:textId="77777777" w:rsidR="00423AAB" w:rsidRPr="00423AAB" w:rsidRDefault="00423AAB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AAB">
        <w:rPr>
          <w:color w:val="000000"/>
        </w:rPr>
        <w:t>с 06 октября 2023 г. по 08 октября 2023 г. - в размере 67,20% от начальной цены продажи лота;</w:t>
      </w:r>
    </w:p>
    <w:p w14:paraId="59A17304" w14:textId="77777777" w:rsidR="00423AAB" w:rsidRPr="00423AAB" w:rsidRDefault="00423AAB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AAB">
        <w:rPr>
          <w:color w:val="000000"/>
        </w:rPr>
        <w:t>с 09 октября 2023 г. по 11 октября 2023 г. - в размере 63,10% от начальной цены продажи лота;</w:t>
      </w:r>
    </w:p>
    <w:p w14:paraId="056CC2EE" w14:textId="52057571" w:rsidR="00423AAB" w:rsidRPr="00423AAB" w:rsidRDefault="00423AAB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AAB">
        <w:rPr>
          <w:color w:val="000000"/>
        </w:rPr>
        <w:t>с 12 октября 2023 г. по 14 октября 2023 г. - в размере 59,00%</w:t>
      </w:r>
      <w:r>
        <w:rPr>
          <w:color w:val="000000"/>
        </w:rPr>
        <w:t xml:space="preserve"> от начальной цены продажи лота.</w:t>
      </w:r>
    </w:p>
    <w:p w14:paraId="37ED4E40" w14:textId="0A0F3B90" w:rsidR="00423AAB" w:rsidRDefault="00423AAB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лота</w:t>
      </w:r>
      <w:r>
        <w:rPr>
          <w:b/>
          <w:color w:val="000000"/>
        </w:rPr>
        <w:t xml:space="preserve"> 3</w:t>
      </w:r>
      <w:r w:rsidRPr="009C745B">
        <w:rPr>
          <w:b/>
          <w:color w:val="000000"/>
        </w:rPr>
        <w:t>:</w:t>
      </w:r>
    </w:p>
    <w:p w14:paraId="3906BB02" w14:textId="77777777" w:rsidR="00423AAB" w:rsidRPr="00423AAB" w:rsidRDefault="00423AAB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AAB">
        <w:rPr>
          <w:color w:val="000000"/>
        </w:rPr>
        <w:t>с 08 августа 2023 г. по 14 сентября 2023 г. - в размере начальной цены продажи лота;</w:t>
      </w:r>
    </w:p>
    <w:p w14:paraId="52411A83" w14:textId="77777777" w:rsidR="00423AAB" w:rsidRPr="00423AAB" w:rsidRDefault="00423AAB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AAB">
        <w:rPr>
          <w:color w:val="000000"/>
        </w:rPr>
        <w:t>с 15 сентября 2023 г. по 17 сентября 2023 г. - в размере 99,50% от начальной цены продажи лота;</w:t>
      </w:r>
    </w:p>
    <w:p w14:paraId="1B76E930" w14:textId="3F3BC76E" w:rsidR="00423AAB" w:rsidRPr="00423AAB" w:rsidRDefault="00423AAB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AAB">
        <w:rPr>
          <w:color w:val="000000"/>
        </w:rPr>
        <w:t>с 18 сентября 2023 г. по 20 сентября 2023 г. - в размере 99,00%</w:t>
      </w:r>
      <w:r>
        <w:rPr>
          <w:color w:val="000000"/>
        </w:rPr>
        <w:t xml:space="preserve"> от начальной цены продажи лота.</w:t>
      </w:r>
    </w:p>
    <w:p w14:paraId="0F837523" w14:textId="697D5C78" w:rsidR="006E2730" w:rsidRDefault="006E2730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9C745B">
        <w:rPr>
          <w:b/>
          <w:color w:val="000000"/>
        </w:rPr>
        <w:t xml:space="preserve"> </w:t>
      </w:r>
      <w:r w:rsidR="00423AAB">
        <w:rPr>
          <w:b/>
          <w:color w:val="000000"/>
        </w:rPr>
        <w:t>4-7</w:t>
      </w:r>
      <w:r w:rsidRPr="009C745B">
        <w:rPr>
          <w:b/>
          <w:color w:val="000000"/>
        </w:rPr>
        <w:t>:</w:t>
      </w:r>
    </w:p>
    <w:p w14:paraId="513540FA" w14:textId="77777777" w:rsidR="00423AAB" w:rsidRPr="00423AAB" w:rsidRDefault="00423AAB" w:rsidP="00423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AAB">
        <w:rPr>
          <w:rFonts w:ascii="Times New Roman" w:hAnsi="Times New Roman" w:cs="Times New Roman"/>
          <w:color w:val="000000"/>
          <w:sz w:val="24"/>
          <w:szCs w:val="24"/>
        </w:rPr>
        <w:t>с 08 августа 2023 г. по 14 сентября 2023 г. - в размере начальной цены продажи лотов;</w:t>
      </w:r>
    </w:p>
    <w:p w14:paraId="030A8845" w14:textId="77777777" w:rsidR="00423AAB" w:rsidRPr="00423AAB" w:rsidRDefault="00423AAB" w:rsidP="00423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AAB">
        <w:rPr>
          <w:rFonts w:ascii="Times New Roman" w:hAnsi="Times New Roman" w:cs="Times New Roman"/>
          <w:color w:val="000000"/>
          <w:sz w:val="24"/>
          <w:szCs w:val="24"/>
        </w:rPr>
        <w:t>с 15 сентября 2023 г. по 17 сентября 2023 г. - в размере 91,00% от начальной цены продажи лотов;</w:t>
      </w:r>
    </w:p>
    <w:p w14:paraId="461A838D" w14:textId="77777777" w:rsidR="00423AAB" w:rsidRPr="00423AAB" w:rsidRDefault="00423AAB" w:rsidP="00423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AAB">
        <w:rPr>
          <w:rFonts w:ascii="Times New Roman" w:hAnsi="Times New Roman" w:cs="Times New Roman"/>
          <w:color w:val="000000"/>
          <w:sz w:val="24"/>
          <w:szCs w:val="24"/>
        </w:rPr>
        <w:t>с 18 сентября 2023 г. по 20 сентября 2023 г. - в размере 82,00% от начальной цены продажи лотов;</w:t>
      </w:r>
    </w:p>
    <w:p w14:paraId="023592D1" w14:textId="77777777" w:rsidR="00423AAB" w:rsidRPr="00423AAB" w:rsidRDefault="00423AAB" w:rsidP="00423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AAB">
        <w:rPr>
          <w:rFonts w:ascii="Times New Roman" w:hAnsi="Times New Roman" w:cs="Times New Roman"/>
          <w:color w:val="000000"/>
          <w:sz w:val="24"/>
          <w:szCs w:val="24"/>
        </w:rPr>
        <w:t>с 21 сентября 2023 г. по 23 сентября 2023 г. - в размере 73,00% от начальной цены продажи лотов;</w:t>
      </w:r>
    </w:p>
    <w:p w14:paraId="5C4E1731" w14:textId="77777777" w:rsidR="00423AAB" w:rsidRPr="00423AAB" w:rsidRDefault="00423AAB" w:rsidP="00423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A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сентября 2023 г. по 26 сентября 2023 г. - в размере 64,00% от начальной цены продажи лотов;</w:t>
      </w:r>
    </w:p>
    <w:p w14:paraId="3ADCA6A5" w14:textId="77777777" w:rsidR="00423AAB" w:rsidRPr="00423AAB" w:rsidRDefault="00423AAB" w:rsidP="00423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AAB">
        <w:rPr>
          <w:rFonts w:ascii="Times New Roman" w:hAnsi="Times New Roman" w:cs="Times New Roman"/>
          <w:color w:val="000000"/>
          <w:sz w:val="24"/>
          <w:szCs w:val="24"/>
        </w:rPr>
        <w:t>с 27 сентября 2023 г. по 29 сентября 2023 г. - в размере 55,00% от начальной цены продажи лотов;</w:t>
      </w:r>
    </w:p>
    <w:p w14:paraId="3DF1CB61" w14:textId="77777777" w:rsidR="00423AAB" w:rsidRPr="00423AAB" w:rsidRDefault="00423AAB" w:rsidP="00423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AAB">
        <w:rPr>
          <w:rFonts w:ascii="Times New Roman" w:hAnsi="Times New Roman" w:cs="Times New Roman"/>
          <w:color w:val="000000"/>
          <w:sz w:val="24"/>
          <w:szCs w:val="24"/>
        </w:rPr>
        <w:t>с 30 сентября 2023 г. по 02 октября 2023 г. - в размере 46,00% от начальной цены продажи лотов;</w:t>
      </w:r>
    </w:p>
    <w:p w14:paraId="00140E00" w14:textId="77777777" w:rsidR="00423AAB" w:rsidRPr="00423AAB" w:rsidRDefault="00423AAB" w:rsidP="00423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AAB">
        <w:rPr>
          <w:rFonts w:ascii="Times New Roman" w:hAnsi="Times New Roman" w:cs="Times New Roman"/>
          <w:color w:val="000000"/>
          <w:sz w:val="24"/>
          <w:szCs w:val="24"/>
        </w:rPr>
        <w:t>с 03 октября 2023 г. по 05 октября 2023 г. - в размере 37,00% от начальной цены продажи лотов;</w:t>
      </w:r>
    </w:p>
    <w:p w14:paraId="1C69CD99" w14:textId="77777777" w:rsidR="00423AAB" w:rsidRPr="00423AAB" w:rsidRDefault="00423AAB" w:rsidP="00423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AAB">
        <w:rPr>
          <w:rFonts w:ascii="Times New Roman" w:hAnsi="Times New Roman" w:cs="Times New Roman"/>
          <w:color w:val="000000"/>
          <w:sz w:val="24"/>
          <w:szCs w:val="24"/>
        </w:rPr>
        <w:t>с 06 октября 2023 г. по 08 октября 2023 г. - в размере 28,00% от начальной цены продажи лотов;</w:t>
      </w:r>
    </w:p>
    <w:p w14:paraId="220137E2" w14:textId="77777777" w:rsidR="00423AAB" w:rsidRPr="00423AAB" w:rsidRDefault="00423AAB" w:rsidP="00423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AAB">
        <w:rPr>
          <w:rFonts w:ascii="Times New Roman" w:hAnsi="Times New Roman" w:cs="Times New Roman"/>
          <w:color w:val="000000"/>
          <w:sz w:val="24"/>
          <w:szCs w:val="24"/>
        </w:rPr>
        <w:t>с 09 октября 2023 г. по 11 октября 2023 г. - в размере 19,00% от начальной цены продажи лотов;</w:t>
      </w:r>
    </w:p>
    <w:p w14:paraId="23C99D4A" w14:textId="77777777" w:rsidR="00423AAB" w:rsidRPr="00423AAB" w:rsidRDefault="00423AAB" w:rsidP="00423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AAB">
        <w:rPr>
          <w:rFonts w:ascii="Times New Roman" w:hAnsi="Times New Roman" w:cs="Times New Roman"/>
          <w:color w:val="000000"/>
          <w:sz w:val="24"/>
          <w:szCs w:val="24"/>
        </w:rPr>
        <w:t>с 12 октября 2023 г. по 14 октября 2023 г. - в размере 10,00% от начальной цены продажи лотов;</w:t>
      </w:r>
    </w:p>
    <w:p w14:paraId="09515F1C" w14:textId="720B3ACF" w:rsidR="00423AAB" w:rsidRDefault="00423AAB" w:rsidP="00423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AAB">
        <w:rPr>
          <w:rFonts w:ascii="Times New Roman" w:hAnsi="Times New Roman" w:cs="Times New Roman"/>
          <w:color w:val="000000"/>
          <w:sz w:val="24"/>
          <w:szCs w:val="24"/>
        </w:rPr>
        <w:t xml:space="preserve">с 15 октября 2023 г. по 17 октября 2023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3CEBE0D5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0B5BBBFF" w14:textId="366F078B" w:rsidR="00423AAB" w:rsidRDefault="00423AAB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AAB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18:00 по адресу: г. Москва, Павелецкая наб.,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5947E6D3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60DC6"/>
    <w:rsid w:val="00375487"/>
    <w:rsid w:val="00400246"/>
    <w:rsid w:val="00402F2F"/>
    <w:rsid w:val="00405C92"/>
    <w:rsid w:val="00423AAB"/>
    <w:rsid w:val="00466AD7"/>
    <w:rsid w:val="004C6326"/>
    <w:rsid w:val="00507F0D"/>
    <w:rsid w:val="0051664E"/>
    <w:rsid w:val="00524BB5"/>
    <w:rsid w:val="00543E48"/>
    <w:rsid w:val="00577987"/>
    <w:rsid w:val="005D0DD6"/>
    <w:rsid w:val="005F1F68"/>
    <w:rsid w:val="006424EA"/>
    <w:rsid w:val="00651D54"/>
    <w:rsid w:val="00694298"/>
    <w:rsid w:val="006E2730"/>
    <w:rsid w:val="00707F65"/>
    <w:rsid w:val="0071779B"/>
    <w:rsid w:val="00772F76"/>
    <w:rsid w:val="00822276"/>
    <w:rsid w:val="00826DFE"/>
    <w:rsid w:val="00832E3C"/>
    <w:rsid w:val="00866FA6"/>
    <w:rsid w:val="008B5083"/>
    <w:rsid w:val="008D3366"/>
    <w:rsid w:val="008E2B16"/>
    <w:rsid w:val="00920939"/>
    <w:rsid w:val="009258B5"/>
    <w:rsid w:val="009C13FE"/>
    <w:rsid w:val="009C745B"/>
    <w:rsid w:val="00A81DF3"/>
    <w:rsid w:val="00AA1877"/>
    <w:rsid w:val="00AF2C7B"/>
    <w:rsid w:val="00B141BB"/>
    <w:rsid w:val="00B218DA"/>
    <w:rsid w:val="00B220F8"/>
    <w:rsid w:val="00B614BA"/>
    <w:rsid w:val="00B9131C"/>
    <w:rsid w:val="00B93A5E"/>
    <w:rsid w:val="00C34E22"/>
    <w:rsid w:val="00C55D6C"/>
    <w:rsid w:val="00CA3E0C"/>
    <w:rsid w:val="00CF5F6F"/>
    <w:rsid w:val="00D16130"/>
    <w:rsid w:val="00D242FD"/>
    <w:rsid w:val="00D40743"/>
    <w:rsid w:val="00D41353"/>
    <w:rsid w:val="00D7451B"/>
    <w:rsid w:val="00D834CB"/>
    <w:rsid w:val="00E301C9"/>
    <w:rsid w:val="00E645EC"/>
    <w:rsid w:val="00E75B42"/>
    <w:rsid w:val="00E82D65"/>
    <w:rsid w:val="00EC4673"/>
    <w:rsid w:val="00EE3F19"/>
    <w:rsid w:val="00EF4031"/>
    <w:rsid w:val="00F16092"/>
    <w:rsid w:val="00F733B8"/>
    <w:rsid w:val="00F75E87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2289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57</cp:revision>
  <dcterms:created xsi:type="dcterms:W3CDTF">2019-07-23T07:54:00Z</dcterms:created>
  <dcterms:modified xsi:type="dcterms:W3CDTF">2023-07-31T14:14:00Z</dcterms:modified>
</cp:coreProperties>
</file>