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12CB257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7C6DCD">
        <w:rPr>
          <w:b/>
          <w:bCs/>
        </w:rPr>
        <w:t>Русзолото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452F1EE6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7331EA">
        <w:rPr>
          <w:rFonts w:eastAsia="Times New Roman"/>
          <w:b/>
          <w:bCs/>
          <w:color w:val="0070C0"/>
        </w:rPr>
        <w:t>12 октября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10393">
        <w:rPr>
          <w:rFonts w:eastAsia="Times New Roman"/>
          <w:b/>
          <w:bCs/>
          <w:color w:val="0070C0"/>
        </w:rPr>
        <w:t>3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44FC0BF3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7331EA">
        <w:rPr>
          <w:b/>
          <w:bCs/>
          <w:color w:val="0070C0"/>
        </w:rPr>
        <w:t>09 августа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F33CA5">
        <w:rPr>
          <w:b/>
          <w:bCs/>
          <w:color w:val="0070C0"/>
        </w:rPr>
        <w:t>18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7331EA">
        <w:rPr>
          <w:b/>
          <w:bCs/>
          <w:color w:val="0070C0"/>
        </w:rPr>
        <w:t>09 октября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69556E11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7331EA">
        <w:rPr>
          <w:b/>
          <w:bCs/>
          <w:color w:val="0070C0"/>
        </w:rPr>
        <w:t xml:space="preserve">09 октября </w:t>
      </w:r>
      <w:r w:rsidR="00210393">
        <w:rPr>
          <w:b/>
          <w:bCs/>
          <w:color w:val="0070C0"/>
        </w:rPr>
        <w:t xml:space="preserve">2023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5EDE234B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56F7F">
        <w:rPr>
          <w:b/>
          <w:bCs/>
          <w:color w:val="0070C0"/>
        </w:rPr>
        <w:t>1</w:t>
      </w:r>
      <w:r w:rsidR="007331EA">
        <w:rPr>
          <w:b/>
          <w:bCs/>
          <w:color w:val="0070C0"/>
        </w:rPr>
        <w:t>1 октября</w:t>
      </w:r>
      <w:r w:rsidR="00AA67F9">
        <w:rPr>
          <w:b/>
          <w:bCs/>
          <w:color w:val="0070C0"/>
        </w:rPr>
        <w:t xml:space="preserve"> 202</w:t>
      </w:r>
      <w:r w:rsidR="00210393">
        <w:rPr>
          <w:b/>
          <w:bCs/>
          <w:color w:val="0070C0"/>
        </w:rPr>
        <w:t>3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1E9B2D22" w14:textId="77777777" w:rsidR="007C6DCD" w:rsidRPr="007C6DCD" w:rsidRDefault="007C6DCD" w:rsidP="007C6DCD">
      <w:pPr>
        <w:spacing w:line="240" w:lineRule="atLeast"/>
        <w:ind w:firstLine="540"/>
        <w:jc w:val="both"/>
        <w:rPr>
          <w:b/>
          <w:bCs/>
        </w:rPr>
      </w:pPr>
      <w:r w:rsidRPr="007C6DCD">
        <w:rPr>
          <w:b/>
          <w:bCs/>
        </w:rPr>
        <w:t xml:space="preserve">Доля в размере 100 (сто) % уставного капитала общества с ограниченной ответственностью «Русзолото». </w:t>
      </w:r>
    </w:p>
    <w:p w14:paraId="421F3B02" w14:textId="77777777" w:rsidR="007C6DCD" w:rsidRPr="00A85273" w:rsidRDefault="007C6DCD" w:rsidP="007C6DCD">
      <w:pPr>
        <w:ind w:right="-57" w:firstLine="540"/>
        <w:jc w:val="both"/>
      </w:pPr>
      <w:r w:rsidRPr="00A85273">
        <w:t xml:space="preserve">Сведения об </w:t>
      </w:r>
      <w:r w:rsidRPr="00A85273">
        <w:rPr>
          <w:b/>
        </w:rPr>
        <w:t>обществе с ограниченной ответственностью</w:t>
      </w:r>
      <w:r w:rsidRPr="00A85273">
        <w:t xml:space="preserve"> </w:t>
      </w:r>
      <w:r w:rsidRPr="00A85273">
        <w:rPr>
          <w:b/>
        </w:rPr>
        <w:t>«Русзолото»</w:t>
      </w:r>
      <w:r w:rsidRPr="00A85273">
        <w:t xml:space="preserve">: </w:t>
      </w:r>
    </w:p>
    <w:p w14:paraId="43278468" w14:textId="77777777" w:rsidR="007C6DCD" w:rsidRPr="00A85273" w:rsidRDefault="007C6DCD" w:rsidP="007C6DCD">
      <w:pPr>
        <w:ind w:right="-57" w:firstLine="540"/>
        <w:jc w:val="both"/>
        <w:rPr>
          <w:bCs/>
        </w:rPr>
      </w:pPr>
      <w:r w:rsidRPr="00A85273">
        <w:rPr>
          <w:b/>
          <w:bCs/>
        </w:rPr>
        <w:t>Полное наименование</w:t>
      </w:r>
      <w:r w:rsidRPr="00A85273">
        <w:t xml:space="preserve">: </w:t>
      </w:r>
      <w:r w:rsidRPr="00A85273">
        <w:rPr>
          <w:bCs/>
        </w:rPr>
        <w:t>общество с ограниченной ответственностью «</w:t>
      </w:r>
      <w:r w:rsidRPr="00A85273">
        <w:rPr>
          <w:b/>
        </w:rPr>
        <w:t>Русзолото</w:t>
      </w:r>
      <w:r w:rsidRPr="00A85273">
        <w:rPr>
          <w:bCs/>
        </w:rPr>
        <w:t>».</w:t>
      </w:r>
    </w:p>
    <w:p w14:paraId="5E0F6AF6" w14:textId="77777777" w:rsidR="007C6DCD" w:rsidRPr="00A85273" w:rsidRDefault="007C6DCD" w:rsidP="007C6DCD">
      <w:pPr>
        <w:ind w:right="-57" w:firstLine="540"/>
        <w:jc w:val="both"/>
        <w:rPr>
          <w:bCs/>
        </w:rPr>
      </w:pPr>
      <w:r w:rsidRPr="00A85273">
        <w:rPr>
          <w:b/>
        </w:rPr>
        <w:t>Сокращенное наименование:</w:t>
      </w:r>
      <w:r w:rsidRPr="00A85273">
        <w:rPr>
          <w:bCs/>
        </w:rPr>
        <w:t xml:space="preserve"> ООО «</w:t>
      </w:r>
      <w:r w:rsidRPr="00A85273">
        <w:rPr>
          <w:b/>
        </w:rPr>
        <w:t>Русзолото</w:t>
      </w:r>
      <w:r w:rsidRPr="00A85273">
        <w:rPr>
          <w:bCs/>
        </w:rPr>
        <w:t>».</w:t>
      </w:r>
    </w:p>
    <w:p w14:paraId="10874FC3" w14:textId="77777777" w:rsidR="007C6DCD" w:rsidRPr="00A85273" w:rsidRDefault="007C6DCD" w:rsidP="007C6DCD">
      <w:pPr>
        <w:ind w:right="-57" w:firstLine="540"/>
        <w:jc w:val="both"/>
      </w:pPr>
      <w:r w:rsidRPr="00A85273">
        <w:rPr>
          <w:b/>
          <w:bCs/>
        </w:rPr>
        <w:t>Место нахождения:</w:t>
      </w:r>
      <w:r w:rsidRPr="00A85273">
        <w:t xml:space="preserve"> </w:t>
      </w:r>
      <w:r w:rsidRPr="00A85273">
        <w:rPr>
          <w:bCs/>
        </w:rPr>
        <w:t>Хабаровский край, г.о. город Хабаровск, г. Хабаровск</w:t>
      </w:r>
      <w:r w:rsidRPr="00A85273">
        <w:t xml:space="preserve">. </w:t>
      </w:r>
    </w:p>
    <w:p w14:paraId="320BB100" w14:textId="77777777" w:rsidR="007C6DCD" w:rsidRPr="00A85273" w:rsidRDefault="007C6DCD" w:rsidP="007C6DCD">
      <w:pPr>
        <w:ind w:right="-57" w:firstLine="540"/>
        <w:jc w:val="both"/>
      </w:pPr>
      <w:r w:rsidRPr="00A85273">
        <w:rPr>
          <w:b/>
          <w:bCs/>
        </w:rPr>
        <w:t>Юридический адрес:</w:t>
      </w:r>
      <w:r w:rsidRPr="00A85273">
        <w:t xml:space="preserve"> 680020, </w:t>
      </w:r>
      <w:r w:rsidRPr="00A85273">
        <w:rPr>
          <w:bCs/>
        </w:rPr>
        <w:t xml:space="preserve">Хабаровский край, г.о. город Хабаровск, г. Хабаровск, ул. </w:t>
      </w:r>
      <w:r>
        <w:rPr>
          <w:bCs/>
        </w:rPr>
        <w:t>Вахова А.А.</w:t>
      </w:r>
      <w:r w:rsidRPr="00A85273">
        <w:rPr>
          <w:bCs/>
        </w:rPr>
        <w:t xml:space="preserve">, д. </w:t>
      </w:r>
      <w:r>
        <w:rPr>
          <w:bCs/>
        </w:rPr>
        <w:t>10Б</w:t>
      </w:r>
      <w:r w:rsidRPr="00A85273">
        <w:rPr>
          <w:bCs/>
        </w:rPr>
        <w:t xml:space="preserve">, кв. </w:t>
      </w:r>
      <w:r>
        <w:rPr>
          <w:bCs/>
        </w:rPr>
        <w:t>32</w:t>
      </w:r>
      <w:r w:rsidRPr="00A85273">
        <w:rPr>
          <w:bCs/>
        </w:rPr>
        <w:t>.</w:t>
      </w:r>
    </w:p>
    <w:p w14:paraId="05921995" w14:textId="77777777" w:rsidR="007C6DCD" w:rsidRPr="00E76191" w:rsidRDefault="007C6DCD" w:rsidP="007C6DCD">
      <w:pPr>
        <w:ind w:right="-57" w:firstLine="540"/>
        <w:jc w:val="both"/>
      </w:pPr>
      <w:r w:rsidRPr="00E76191">
        <w:rPr>
          <w:b/>
          <w:bCs/>
        </w:rPr>
        <w:t>Сведения о регистрации Общества:</w:t>
      </w:r>
      <w:r w:rsidRPr="00E76191">
        <w:t xml:space="preserve"> зарегистрировано УФНС по Хабаровскому краю,</w:t>
      </w:r>
      <w:r w:rsidRPr="00E76191">
        <w:rPr>
          <w:sz w:val="25"/>
          <w:szCs w:val="25"/>
        </w:rPr>
        <w:t xml:space="preserve"> в ЕГРЮЛ запись о юридическом лице внесена</w:t>
      </w:r>
      <w:r w:rsidRPr="00E76191">
        <w:t xml:space="preserve"> 29.10.2021 за ОГРН </w:t>
      </w:r>
      <w:r w:rsidRPr="00E76191">
        <w:rPr>
          <w:rFonts w:ascii="TimesNewRomanPSMT" w:hAnsi="TimesNewRomanPSMT" w:cs="TimesNewRomanPSMT"/>
        </w:rPr>
        <w:t>1212700016825</w:t>
      </w:r>
      <w:r w:rsidRPr="00E76191">
        <w:t xml:space="preserve">, ИНН </w:t>
      </w:r>
      <w:r w:rsidRPr="00E76191">
        <w:rPr>
          <w:rFonts w:ascii="TimesNewRomanPSMT" w:hAnsi="TimesNewRomanPSMT" w:cs="TimesNewRomanPSMT"/>
        </w:rPr>
        <w:t>2723216125</w:t>
      </w:r>
      <w:r w:rsidRPr="00E76191">
        <w:t xml:space="preserve">, КПП </w:t>
      </w:r>
      <w:r w:rsidRPr="00E76191">
        <w:rPr>
          <w:rFonts w:ascii="TimesNewRomanPSMT" w:hAnsi="TimesNewRomanPSMT" w:cs="TimesNewRomanPSMT"/>
        </w:rPr>
        <w:t>272301001</w:t>
      </w:r>
      <w:r w:rsidRPr="00E76191">
        <w:t xml:space="preserve">.  </w:t>
      </w:r>
    </w:p>
    <w:p w14:paraId="50EC0EAB" w14:textId="77777777" w:rsidR="007C6DCD" w:rsidRPr="00E76191" w:rsidRDefault="007C6DCD" w:rsidP="007C6DCD">
      <w:pPr>
        <w:ind w:right="-57" w:firstLine="540"/>
        <w:jc w:val="both"/>
      </w:pPr>
      <w:r w:rsidRPr="00E76191">
        <w:rPr>
          <w:b/>
          <w:bCs/>
        </w:rPr>
        <w:t>Уставный капитал</w:t>
      </w:r>
      <w:r w:rsidRPr="00E76191">
        <w:t xml:space="preserve"> ООО «Русзолото» состоит из номинальной стоимости доли его участников и составляет 10 000 (десять тысяч) рублей.  </w:t>
      </w:r>
    </w:p>
    <w:p w14:paraId="0AFB900A" w14:textId="6F8B693B" w:rsidR="007C6DCD" w:rsidRPr="00E76191" w:rsidRDefault="007C6DCD" w:rsidP="007C6DCD">
      <w:pPr>
        <w:ind w:right="-57" w:firstLine="540"/>
        <w:jc w:val="both"/>
      </w:pPr>
      <w:r w:rsidRPr="00E76191">
        <w:t xml:space="preserve">При этом размер доли </w:t>
      </w:r>
      <w:r>
        <w:t>продавца</w:t>
      </w:r>
      <w:r w:rsidRPr="00E76191">
        <w:t xml:space="preserve"> составляет 100 (сто) % в уставном капитале ООО «Русзолото».</w:t>
      </w:r>
    </w:p>
    <w:p w14:paraId="6FD181E8" w14:textId="77777777" w:rsidR="007C6DCD" w:rsidRPr="00E76191" w:rsidRDefault="007C6DCD" w:rsidP="007C6DCD">
      <w:pPr>
        <w:ind w:right="-57" w:firstLine="540"/>
        <w:jc w:val="both"/>
        <w:rPr>
          <w:rFonts w:ascii="TimesNewRomanPSMT" w:hAnsi="TimesNewRomanPSMT" w:cs="TimesNewRomanPSMT"/>
        </w:rPr>
      </w:pPr>
      <w:r w:rsidRPr="00E76191">
        <w:rPr>
          <w:b/>
          <w:bCs/>
        </w:rPr>
        <w:t>Сведения об основном виде деятельности ООО «Русзолото»:</w:t>
      </w:r>
      <w:r w:rsidRPr="00E76191">
        <w:t xml:space="preserve"> </w:t>
      </w:r>
      <w:r w:rsidRPr="00E76191">
        <w:rPr>
          <w:rFonts w:ascii="TimesNewRomanPSMT" w:hAnsi="TimesNewRomanPSMT" w:cs="TimesNewRomanPSMT"/>
        </w:rPr>
        <w:t>добыча руд и песков драгоценных металлов (золота, серебра и металлов платиновой группы)</w:t>
      </w:r>
      <w:r w:rsidRPr="00E76191">
        <w:t>.</w:t>
      </w:r>
    </w:p>
    <w:p w14:paraId="53719CE9" w14:textId="77777777" w:rsidR="007C6DCD" w:rsidRPr="00E76191" w:rsidRDefault="007C6DCD" w:rsidP="007C6DCD">
      <w:pPr>
        <w:ind w:right="-57" w:firstLine="540"/>
        <w:jc w:val="both"/>
        <w:rPr>
          <w:b/>
          <w:bCs/>
        </w:rPr>
      </w:pPr>
      <w:r w:rsidRPr="00E76191">
        <w:rPr>
          <w:b/>
          <w:bCs/>
        </w:rPr>
        <w:t>Сведения о лицензиях:</w:t>
      </w:r>
    </w:p>
    <w:p w14:paraId="489D8BC2" w14:textId="77777777" w:rsidR="007C6DCD" w:rsidRPr="00E76191" w:rsidRDefault="007C6DCD" w:rsidP="007C6DCD">
      <w:pPr>
        <w:ind w:right="-57" w:firstLine="540"/>
        <w:jc w:val="both"/>
      </w:pPr>
      <w:r w:rsidRPr="00E76191">
        <w:t xml:space="preserve">1. Лицензия на пользование недрами, серия ХАБ номер 005381 тип БП, </w:t>
      </w:r>
      <w:r w:rsidRPr="00E76191">
        <w:rPr>
          <w:rFonts w:ascii="TimesNewRomanPSMT" w:hAnsi="TimesNewRomanPSMT" w:cs="TimesNewRomanPSMT"/>
        </w:rPr>
        <w:t>выдана Департаментом по недропользованию по ДФО</w:t>
      </w:r>
      <w:r w:rsidRPr="00E76191">
        <w:t xml:space="preserve"> 18.07.2022, </w:t>
      </w:r>
      <w:r w:rsidRPr="00E76191">
        <w:rPr>
          <w:rFonts w:ascii="TimesNewRomanPSMT" w:hAnsi="TimesNewRomanPSMT" w:cs="TimesNewRomanPSMT"/>
        </w:rPr>
        <w:t>дата начала действия лицензии</w:t>
      </w:r>
      <w:r w:rsidRPr="00E76191">
        <w:t>: 18.07.2022, д</w:t>
      </w:r>
      <w:r w:rsidRPr="00E76191">
        <w:rPr>
          <w:rFonts w:ascii="TimesNewRomanPSMT" w:hAnsi="TimesNewRomanPSMT" w:cs="TimesNewRomanPSMT"/>
        </w:rPr>
        <w:t>ата окончания действия лицензии</w:t>
      </w:r>
      <w:r w:rsidRPr="00E76191">
        <w:t>: 18.07.2029, н</w:t>
      </w:r>
      <w:r w:rsidRPr="00E76191">
        <w:rPr>
          <w:rFonts w:ascii="TimesNewRomanPSMT" w:hAnsi="TimesNewRomanPSMT" w:cs="TimesNewRomanPSMT"/>
        </w:rPr>
        <w:t>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наименование участка недр: Омакан , расположение участка недр: Ванинский район Хабаровского края;</w:t>
      </w:r>
    </w:p>
    <w:p w14:paraId="5F0767A4" w14:textId="77777777" w:rsidR="007C6DCD" w:rsidRPr="00E76191" w:rsidRDefault="007C6DCD" w:rsidP="007C6DCD">
      <w:pPr>
        <w:ind w:right="-57" w:firstLine="540"/>
        <w:jc w:val="both"/>
      </w:pPr>
      <w:r w:rsidRPr="00E76191">
        <w:lastRenderedPageBreak/>
        <w:t xml:space="preserve">2. Лицензия на пользование недрами, серия ХАБ номер 005382 тип БП, </w:t>
      </w:r>
      <w:r w:rsidRPr="00E76191">
        <w:rPr>
          <w:rFonts w:ascii="TimesNewRomanPSMT" w:hAnsi="TimesNewRomanPSMT" w:cs="TimesNewRomanPSMT"/>
        </w:rPr>
        <w:t>выдана Департаментом по недропользованию по ДФО</w:t>
      </w:r>
      <w:r w:rsidRPr="00E76191">
        <w:t xml:space="preserve"> 18.07.2022, </w:t>
      </w:r>
      <w:r w:rsidRPr="00E76191">
        <w:rPr>
          <w:rFonts w:ascii="TimesNewRomanPSMT" w:hAnsi="TimesNewRomanPSMT" w:cs="TimesNewRomanPSMT"/>
        </w:rPr>
        <w:t>дата начала действия лицензии</w:t>
      </w:r>
      <w:r w:rsidRPr="00E76191">
        <w:t>: 18.07.2022, д</w:t>
      </w:r>
      <w:r w:rsidRPr="00E76191">
        <w:rPr>
          <w:rFonts w:ascii="TimesNewRomanPSMT" w:hAnsi="TimesNewRomanPSMT" w:cs="TimesNewRomanPSMT"/>
        </w:rPr>
        <w:t>ата окончания действия лицензии</w:t>
      </w:r>
      <w:r w:rsidRPr="00E76191">
        <w:t>: 18.07.2029, н</w:t>
      </w:r>
      <w:r w:rsidRPr="00E76191">
        <w:rPr>
          <w:rFonts w:ascii="TimesNewRomanPSMT" w:hAnsi="TimesNewRomanPSMT" w:cs="TimesNewRomanPSMT"/>
        </w:rPr>
        <w:t>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наименование участка недр: Омакан 2 , расположение участка недр: Ванинский район Хабаровского края.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45B42936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7C6DCD">
        <w:rPr>
          <w:b/>
          <w:bCs/>
          <w:color w:val="0070C0"/>
        </w:rPr>
        <w:t>8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7C6DCD">
        <w:t>Восемь</w:t>
      </w:r>
      <w:r w:rsidR="00C21DE3" w:rsidRPr="00A252DA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0F42F337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7C6DCD">
        <w:rPr>
          <w:b/>
          <w:bCs/>
          <w:color w:val="0070C0"/>
        </w:rPr>
        <w:t>4</w:t>
      </w:r>
      <w:r w:rsidR="00271646">
        <w:rPr>
          <w:b/>
          <w:bCs/>
          <w:color w:val="0070C0"/>
        </w:rPr>
        <w:t>0</w:t>
      </w:r>
      <w:r w:rsidR="00A252DA">
        <w:rPr>
          <w:b/>
          <w:bCs/>
          <w:color w:val="0070C0"/>
        </w:rPr>
        <w:t>0 000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7C6DCD">
        <w:t xml:space="preserve">Четыреста </w:t>
      </w:r>
      <w:r w:rsidR="00A252DA" w:rsidRPr="00A252DA">
        <w:t>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56BB39D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7C6DCD">
        <w:rPr>
          <w:b/>
          <w:bCs/>
          <w:color w:val="0070C0"/>
        </w:rPr>
        <w:t>12</w:t>
      </w:r>
      <w:r w:rsidR="0062356A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62356A">
        <w:t>С</w:t>
      </w:r>
      <w:r w:rsidR="007C6DCD">
        <w:t>то двадцать т</w:t>
      </w:r>
      <w:r w:rsidR="0062356A">
        <w:t>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lastRenderedPageBreak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3BDF0CF9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7331EA" w:rsidRPr="007331E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09 октября 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2023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2AB33F01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A353E2">
        <w:rPr>
          <w:highlight w:val="lightGray"/>
        </w:rPr>
        <w:t xml:space="preserve">настоящим информационным сообщением, </w:t>
      </w:r>
      <w:r w:rsidRPr="00D840F3">
        <w:rPr>
          <w:highlight w:val="lightGray"/>
        </w:rPr>
        <w:t xml:space="preserve"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</w:t>
      </w:r>
      <w:r w:rsidRPr="00D840F3">
        <w:rPr>
          <w:highlight w:val="lightGray"/>
        </w:rPr>
        <w:lastRenderedPageBreak/>
        <w:t>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2B5F8EA9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7331EA">
        <w:rPr>
          <w:b/>
          <w:color w:val="0070C0"/>
          <w:u w:val="single"/>
        </w:rPr>
        <w:t>09 августа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lastRenderedPageBreak/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240FEBCE" w14:textId="77777777" w:rsidR="0082200D" w:rsidRPr="00CF2EE5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F2EE5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1D60E2A" w14:textId="77777777" w:rsidR="0082200D" w:rsidRPr="00CF2EE5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F2EE5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15332E9" w14:textId="77777777" w:rsidR="00CE1593" w:rsidRPr="00CE1593" w:rsidRDefault="00CE1593" w:rsidP="00CE1593">
      <w:pPr>
        <w:ind w:firstLine="540"/>
        <w:jc w:val="both"/>
        <w:rPr>
          <w:b/>
          <w:bCs/>
        </w:rPr>
      </w:pPr>
      <w:bookmarkStart w:id="4" w:name="_Hlk140583192"/>
      <w:r w:rsidRPr="00CE1593">
        <w:rPr>
          <w:b/>
          <w:bCs/>
          <w:lang w:val="x-none"/>
        </w:rPr>
        <w:t>Полученный от победител</w:t>
      </w:r>
      <w:r w:rsidRPr="00CE1593">
        <w:rPr>
          <w:b/>
          <w:bCs/>
        </w:rPr>
        <w:t>я</w:t>
      </w:r>
      <w:r w:rsidRPr="00CE1593">
        <w:rPr>
          <w:b/>
          <w:bCs/>
          <w:lang w:val="x-none"/>
        </w:rPr>
        <w:t xml:space="preserve"> </w:t>
      </w:r>
      <w:r w:rsidRPr="00CE1593">
        <w:rPr>
          <w:b/>
          <w:bCs/>
        </w:rPr>
        <w:t>аукциона</w:t>
      </w:r>
      <w:r w:rsidRPr="00CE1593">
        <w:rPr>
          <w:b/>
          <w:bCs/>
          <w:lang w:val="x-none"/>
        </w:rPr>
        <w:t xml:space="preserve"> задаток засчитывается в счет оплаты</w:t>
      </w:r>
      <w:r w:rsidRPr="00CE1593">
        <w:rPr>
          <w:b/>
          <w:bCs/>
        </w:rPr>
        <w:t xml:space="preserve"> цены Доли</w:t>
      </w:r>
      <w:r w:rsidRPr="00CE1593">
        <w:rPr>
          <w:b/>
          <w:bCs/>
          <w:lang w:val="x-none"/>
        </w:rPr>
        <w:t xml:space="preserve"> по договор</w:t>
      </w:r>
      <w:r w:rsidRPr="00CE1593">
        <w:rPr>
          <w:b/>
          <w:bCs/>
        </w:rPr>
        <w:t>у</w:t>
      </w:r>
      <w:r w:rsidRPr="00CE1593">
        <w:rPr>
          <w:b/>
          <w:bCs/>
          <w:lang w:val="x-none"/>
        </w:rPr>
        <w:t xml:space="preserve"> купли-продажи </w:t>
      </w:r>
      <w:r w:rsidRPr="00CE1593">
        <w:rPr>
          <w:b/>
          <w:bCs/>
        </w:rPr>
        <w:t xml:space="preserve">Доли. </w:t>
      </w:r>
    </w:p>
    <w:p w14:paraId="467E26D3" w14:textId="77777777" w:rsidR="003C44D5" w:rsidRDefault="00CE1593" w:rsidP="003C44D5">
      <w:pPr>
        <w:ind w:firstLine="540"/>
        <w:jc w:val="both"/>
        <w:rPr>
          <w:b/>
          <w:bCs/>
        </w:rPr>
      </w:pPr>
      <w:r w:rsidRPr="00CE1593">
        <w:rPr>
          <w:b/>
          <w:bCs/>
        </w:rPr>
        <w:t xml:space="preserve">Оплата оставшейся части цены Доли осуществляется победителем аукциона (Покупателем) </w:t>
      </w:r>
      <w:r w:rsidRPr="00CE1593"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 w:rsidRPr="00CE1593">
        <w:rPr>
          <w:b/>
          <w:bCs/>
        </w:rPr>
        <w:t>расчетный счет продавца</w:t>
      </w:r>
      <w:r w:rsidR="001C7E70">
        <w:rPr>
          <w:b/>
          <w:bCs/>
        </w:rPr>
        <w:t xml:space="preserve">: </w:t>
      </w:r>
    </w:p>
    <w:p w14:paraId="696E47AF" w14:textId="77777777" w:rsidR="008B1AC5" w:rsidRDefault="008B1AC5" w:rsidP="008B1AC5">
      <w:pPr>
        <w:ind w:firstLine="540"/>
        <w:jc w:val="both"/>
        <w:rPr>
          <w:bCs/>
        </w:rPr>
      </w:pPr>
      <w:r>
        <w:rPr>
          <w:bCs/>
        </w:rPr>
        <w:t>Получатель: ООО «Артель»</w:t>
      </w:r>
    </w:p>
    <w:p w14:paraId="3E2CB1EB" w14:textId="5F62385C" w:rsidR="00F33CA5" w:rsidRDefault="00F33CA5" w:rsidP="008B1AC5">
      <w:pPr>
        <w:ind w:firstLine="540"/>
        <w:jc w:val="both"/>
        <w:rPr>
          <w:bCs/>
        </w:rPr>
      </w:pPr>
      <w:r>
        <w:rPr>
          <w:bCs/>
        </w:rPr>
        <w:t>ИНН получателя: 2723216365</w:t>
      </w:r>
    </w:p>
    <w:p w14:paraId="167BE658" w14:textId="108F971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 xml:space="preserve">Расчетный счет: 40702810070000028519 </w:t>
      </w:r>
    </w:p>
    <w:p w14:paraId="1C1411DE" w14:textId="6FA418A8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>Банк: Дальневосточный банк ПАО «Сбербанк»</w:t>
      </w:r>
    </w:p>
    <w:p w14:paraId="48FE33F6" w14:textId="7777777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lastRenderedPageBreak/>
        <w:t>Корр.счет: 30101810600000000608</w:t>
      </w:r>
    </w:p>
    <w:p w14:paraId="5B1C34B0" w14:textId="7777777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>БИК: 040813608</w:t>
      </w:r>
    </w:p>
    <w:p w14:paraId="05BFA123" w14:textId="43C8DE9F" w:rsidR="00CE1593" w:rsidRPr="00CE1593" w:rsidRDefault="00CE1593" w:rsidP="00CE1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E1593">
        <w:rPr>
          <w:b/>
          <w:bCs/>
          <w:lang w:val="x-none"/>
        </w:rPr>
        <w:t xml:space="preserve">Договор купли-продажи Доли заключается в течение 5 (пяти) рабочих дней после поступления на расчетный счет </w:t>
      </w:r>
      <w:r w:rsidRPr="00CE1593">
        <w:rPr>
          <w:b/>
          <w:bCs/>
        </w:rPr>
        <w:t>продавца</w:t>
      </w:r>
      <w:r w:rsidRPr="00CE1593"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 w:rsidRPr="00CE1593">
        <w:rPr>
          <w:b/>
          <w:bCs/>
        </w:rPr>
        <w:t>.</w:t>
      </w:r>
    </w:p>
    <w:p w14:paraId="18DE8B63" w14:textId="77777777" w:rsidR="00A353E2" w:rsidRPr="001C7E70" w:rsidRDefault="00CE1593" w:rsidP="00A353E2">
      <w:pPr>
        <w:ind w:firstLine="540"/>
        <w:jc w:val="both"/>
        <w:rPr>
          <w:b/>
          <w:bCs/>
        </w:rPr>
      </w:pPr>
      <w:r w:rsidRPr="00CE1593">
        <w:rPr>
          <w:b/>
          <w:bCs/>
          <w:lang w:val="x-none"/>
        </w:rPr>
        <w:t>В случае признания торгов несостоявшимися</w:t>
      </w:r>
      <w:r w:rsidRPr="00CE1593">
        <w:rPr>
          <w:b/>
          <w:bCs/>
        </w:rPr>
        <w:t xml:space="preserve"> по причине допуска к участию только одного участника</w:t>
      </w:r>
      <w:r w:rsidRPr="001C7E70">
        <w:rPr>
          <w:b/>
          <w:bCs/>
        </w:rPr>
        <w:t>,</w:t>
      </w:r>
      <w:r w:rsidR="00A353E2" w:rsidRPr="001C7E70">
        <w:rPr>
          <w:b/>
          <w:bCs/>
        </w:rPr>
        <w:t xml:space="preserve"> договор купли-продажи заключается с единственным участником торгов по</w:t>
      </w:r>
      <w:r w:rsidR="00A353E2" w:rsidRPr="00CE1593">
        <w:rPr>
          <w:b/>
          <w:bCs/>
        </w:rPr>
        <w:t xml:space="preserve"> цене не ниже начальной цены </w:t>
      </w:r>
      <w:r w:rsidR="00A353E2" w:rsidRPr="001C7E70">
        <w:rPr>
          <w:b/>
          <w:bCs/>
        </w:rPr>
        <w:t>Доли в течение 5 (пяти) рабочих дней после поступления на расчетный счет продавца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61F3DE29" w14:textId="77777777" w:rsidR="003C44D5" w:rsidRPr="003C44D5" w:rsidRDefault="002B3F28" w:rsidP="00A353E2">
      <w:pPr>
        <w:ind w:firstLine="540"/>
        <w:jc w:val="both"/>
        <w:rPr>
          <w:b/>
          <w:bCs/>
          <w:i/>
          <w:iCs/>
        </w:rPr>
      </w:pPr>
      <w:r w:rsidRPr="001C7E70">
        <w:rPr>
          <w:b/>
          <w:bCs/>
        </w:rPr>
        <w:t>Оплата оставшейся части цены Доли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на расчетный счет продавца</w:t>
      </w:r>
      <w:r w:rsidR="001C7E70" w:rsidRPr="001C7E70">
        <w:rPr>
          <w:b/>
          <w:bCs/>
        </w:rPr>
        <w:t>:</w:t>
      </w:r>
    </w:p>
    <w:p w14:paraId="4709C21D" w14:textId="77777777" w:rsidR="008B1AC5" w:rsidRDefault="008B1AC5" w:rsidP="003C44D5">
      <w:pPr>
        <w:ind w:firstLine="540"/>
        <w:jc w:val="both"/>
        <w:rPr>
          <w:bCs/>
        </w:rPr>
      </w:pPr>
      <w:r>
        <w:rPr>
          <w:bCs/>
        </w:rPr>
        <w:t>Получатель: ООО «Артель»</w:t>
      </w:r>
    </w:p>
    <w:p w14:paraId="4DEC7D32" w14:textId="77777777" w:rsidR="00F33CA5" w:rsidRDefault="00F33CA5" w:rsidP="00F33CA5">
      <w:pPr>
        <w:ind w:firstLine="540"/>
        <w:jc w:val="both"/>
        <w:rPr>
          <w:bCs/>
        </w:rPr>
      </w:pPr>
      <w:r>
        <w:rPr>
          <w:bCs/>
        </w:rPr>
        <w:t>ИНН получателя: 2723216365</w:t>
      </w:r>
    </w:p>
    <w:p w14:paraId="5D557617" w14:textId="355989D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 xml:space="preserve">Расчетный счет: 40702810070000028519 </w:t>
      </w:r>
    </w:p>
    <w:p w14:paraId="32A033DD" w14:textId="7777777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>Банк: Дальневосточный банк ПАО «Сбербанк»</w:t>
      </w:r>
    </w:p>
    <w:p w14:paraId="46F26127" w14:textId="7777777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>Корр.счет: 30101810600000000608</w:t>
      </w:r>
    </w:p>
    <w:p w14:paraId="5B85F407" w14:textId="77777777" w:rsidR="003C44D5" w:rsidRPr="003C44D5" w:rsidRDefault="003C44D5" w:rsidP="003C44D5">
      <w:pPr>
        <w:ind w:firstLine="540"/>
        <w:jc w:val="both"/>
        <w:rPr>
          <w:bCs/>
        </w:rPr>
      </w:pPr>
      <w:r w:rsidRPr="003C44D5">
        <w:rPr>
          <w:bCs/>
        </w:rPr>
        <w:t>БИК: 040813608</w:t>
      </w:r>
    </w:p>
    <w:p w14:paraId="175284E9" w14:textId="4C5D661E" w:rsidR="00A353E2" w:rsidRPr="001C7E70" w:rsidRDefault="00A353E2" w:rsidP="00A353E2">
      <w:pPr>
        <w:ind w:firstLine="540"/>
        <w:jc w:val="both"/>
        <w:rPr>
          <w:b/>
          <w:bCs/>
        </w:rPr>
      </w:pPr>
      <w:r w:rsidRPr="001C7E70">
        <w:rPr>
          <w:b/>
          <w:bCs/>
        </w:rPr>
        <w:t xml:space="preserve">Полученный от единственного участника аукциона задаток засчитывается в счет оплаты цены Доли по договору купли-продажи Доли. </w:t>
      </w:r>
    </w:p>
    <w:p w14:paraId="5CA02CD1" w14:textId="3D02DF1C" w:rsidR="00CE1593" w:rsidRPr="00CE1593" w:rsidRDefault="00CE1593" w:rsidP="00CE1593">
      <w:pPr>
        <w:ind w:right="-57" w:firstLine="540"/>
        <w:jc w:val="both"/>
        <w:rPr>
          <w:b/>
          <w:bCs/>
        </w:rPr>
      </w:pPr>
      <w:bookmarkStart w:id="5" w:name="_Hlk140583322"/>
      <w:r w:rsidRPr="00CE1593">
        <w:rPr>
          <w:b/>
          <w:bCs/>
          <w:lang w:eastAsia="en-US"/>
        </w:rPr>
        <w:t xml:space="preserve">В случае уклонения (отказа) победителя аукциона от заключения договора купли-продажи Доли в установленный срок, от оплаты Доли в установленный срок, </w:t>
      </w:r>
      <w:r w:rsidRPr="00CE1593">
        <w:rPr>
          <w:b/>
          <w:bCs/>
        </w:rPr>
        <w:t xml:space="preserve">договор купли-продажи Доли может быть заключен с участником аукциона, сделавшим предпоследнее предложение по цене Доли. </w:t>
      </w:r>
    </w:p>
    <w:p w14:paraId="07E43ED9" w14:textId="142C8664" w:rsidR="00CE1593" w:rsidRDefault="00CE1593" w:rsidP="00CE1593">
      <w:pPr>
        <w:ind w:right="-57" w:firstLine="540"/>
        <w:jc w:val="both"/>
        <w:rPr>
          <w:b/>
          <w:bCs/>
          <w:lang w:eastAsia="en-US"/>
        </w:rPr>
      </w:pPr>
      <w:r w:rsidRPr="00CE1593">
        <w:rPr>
          <w:b/>
          <w:bCs/>
        </w:rPr>
        <w:t xml:space="preserve">В этом случае указанным лицом в течение 5 (пяти) рабочих дней с даты получения уведомления от продавца оплачивается полная стоимость Доли и заключается договор купли-продажи Доли, подлежащий нотариальному удостоверению в порядке, установленном законодательством Российской Федерации. </w:t>
      </w:r>
      <w:r w:rsidRPr="00CE1593">
        <w:rPr>
          <w:b/>
          <w:bCs/>
          <w:lang w:eastAsia="en-US"/>
        </w:rPr>
        <w:t>При заключении договора купли-продажи участником аукциона, сделавшим предпоследнее предложение по цене Доли, оплачивается полная стоимость Доли в соответствии с условиями договора купли-продажи Доли.</w:t>
      </w:r>
    </w:p>
    <w:p w14:paraId="4C969548" w14:textId="244D79AF" w:rsidR="00291D31" w:rsidRDefault="00291D31" w:rsidP="00291D3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 w:rsidRPr="00291D31">
        <w:rPr>
          <w:b/>
          <w:bCs/>
        </w:rPr>
        <w:t xml:space="preserve">В случае отказа или уклонения победителя/ единственного участника </w:t>
      </w:r>
      <w:r w:rsidRPr="001C7E70">
        <w:rPr>
          <w:b/>
          <w:bCs/>
        </w:rPr>
        <w:t xml:space="preserve">торгов от </w:t>
      </w:r>
      <w:r w:rsidR="002B3F28" w:rsidRPr="001C7E70">
        <w:rPr>
          <w:b/>
          <w:bCs/>
        </w:rPr>
        <w:t xml:space="preserve">оплаты Доли, от </w:t>
      </w:r>
      <w:r w:rsidRPr="001C7E70">
        <w:rPr>
          <w:b/>
          <w:bCs/>
        </w:rPr>
        <w:t>под</w:t>
      </w:r>
      <w:r w:rsidRPr="00291D31">
        <w:rPr>
          <w:b/>
          <w:bCs/>
        </w:rPr>
        <w:t>писания договора купли-продажи Доли,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</w:p>
    <w:bookmarkEnd w:id="5"/>
    <w:p w14:paraId="7E7842A4" w14:textId="77777777" w:rsidR="00291D31" w:rsidRPr="00CE1593" w:rsidRDefault="00291D31" w:rsidP="00CE1593">
      <w:pPr>
        <w:ind w:right="-57" w:firstLine="540"/>
        <w:jc w:val="both"/>
        <w:rPr>
          <w:b/>
          <w:bCs/>
        </w:rPr>
      </w:pPr>
    </w:p>
    <w:sectPr w:rsidR="00291D31" w:rsidRPr="00CE159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52DF" w14:textId="77777777" w:rsidR="000C7BD3" w:rsidRDefault="000C7BD3" w:rsidP="008C3E4E">
      <w:r>
        <w:separator/>
      </w:r>
    </w:p>
  </w:endnote>
  <w:endnote w:type="continuationSeparator" w:id="0">
    <w:p w14:paraId="12A693E8" w14:textId="77777777" w:rsidR="000C7BD3" w:rsidRDefault="000C7BD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5DFE" w14:textId="77777777" w:rsidR="000C7BD3" w:rsidRDefault="000C7BD3" w:rsidP="008C3E4E">
      <w:r>
        <w:separator/>
      </w:r>
    </w:p>
  </w:footnote>
  <w:footnote w:type="continuationSeparator" w:id="0">
    <w:p w14:paraId="46F6E46C" w14:textId="77777777" w:rsidR="000C7BD3" w:rsidRDefault="000C7BD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2915">
    <w:abstractNumId w:val="17"/>
  </w:num>
  <w:num w:numId="2" w16cid:durableId="716317320">
    <w:abstractNumId w:val="24"/>
  </w:num>
  <w:num w:numId="3" w16cid:durableId="846754359">
    <w:abstractNumId w:val="9"/>
  </w:num>
  <w:num w:numId="4" w16cid:durableId="1070276394">
    <w:abstractNumId w:val="13"/>
  </w:num>
  <w:num w:numId="5" w16cid:durableId="152188252">
    <w:abstractNumId w:val="27"/>
  </w:num>
  <w:num w:numId="6" w16cid:durableId="2105569355">
    <w:abstractNumId w:val="12"/>
  </w:num>
  <w:num w:numId="7" w16cid:durableId="698358493">
    <w:abstractNumId w:val="22"/>
  </w:num>
  <w:num w:numId="8" w16cid:durableId="610819188">
    <w:abstractNumId w:val="19"/>
  </w:num>
  <w:num w:numId="9" w16cid:durableId="1066345567">
    <w:abstractNumId w:val="7"/>
  </w:num>
  <w:num w:numId="10" w16cid:durableId="11809714">
    <w:abstractNumId w:val="10"/>
  </w:num>
  <w:num w:numId="11" w16cid:durableId="1591503796">
    <w:abstractNumId w:val="29"/>
  </w:num>
  <w:num w:numId="12" w16cid:durableId="1933736817">
    <w:abstractNumId w:val="11"/>
  </w:num>
  <w:num w:numId="13" w16cid:durableId="96946120">
    <w:abstractNumId w:val="15"/>
  </w:num>
  <w:num w:numId="14" w16cid:durableId="803733748">
    <w:abstractNumId w:val="23"/>
  </w:num>
  <w:num w:numId="15" w16cid:durableId="271982217">
    <w:abstractNumId w:val="16"/>
  </w:num>
  <w:num w:numId="16" w16cid:durableId="1057777563">
    <w:abstractNumId w:val="5"/>
  </w:num>
  <w:num w:numId="17" w16cid:durableId="1188563749">
    <w:abstractNumId w:val="25"/>
  </w:num>
  <w:num w:numId="18" w16cid:durableId="1372223738">
    <w:abstractNumId w:val="20"/>
  </w:num>
  <w:num w:numId="19" w16cid:durableId="1050108629">
    <w:abstractNumId w:val="18"/>
  </w:num>
  <w:num w:numId="20" w16cid:durableId="159977595">
    <w:abstractNumId w:val="28"/>
  </w:num>
  <w:num w:numId="21" w16cid:durableId="1315600977">
    <w:abstractNumId w:val="6"/>
  </w:num>
  <w:num w:numId="22" w16cid:durableId="1153058085">
    <w:abstractNumId w:val="14"/>
  </w:num>
  <w:num w:numId="23" w16cid:durableId="1560750465">
    <w:abstractNumId w:val="26"/>
  </w:num>
  <w:num w:numId="24" w16cid:durableId="19260649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10908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870340">
    <w:abstractNumId w:val="4"/>
  </w:num>
  <w:num w:numId="27" w16cid:durableId="673336359">
    <w:abstractNumId w:val="30"/>
  </w:num>
  <w:num w:numId="28" w16cid:durableId="155346286">
    <w:abstractNumId w:val="29"/>
  </w:num>
  <w:num w:numId="29" w16cid:durableId="2068063747">
    <w:abstractNumId w:val="0"/>
  </w:num>
  <w:num w:numId="30" w16cid:durableId="885138580">
    <w:abstractNumId w:val="3"/>
  </w:num>
  <w:num w:numId="31" w16cid:durableId="1849176882">
    <w:abstractNumId w:val="1"/>
  </w:num>
  <w:num w:numId="32" w16cid:durableId="1000959995">
    <w:abstractNumId w:val="21"/>
  </w:num>
  <w:num w:numId="33" w16cid:durableId="1785028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C7BD3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C7E70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B09A7"/>
    <w:rsid w:val="002B370D"/>
    <w:rsid w:val="002B3F28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C44D5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D0064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9F7"/>
    <w:rsid w:val="00643F33"/>
    <w:rsid w:val="006524F6"/>
    <w:rsid w:val="00653BDA"/>
    <w:rsid w:val="00660870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33B1"/>
    <w:rsid w:val="006A40D8"/>
    <w:rsid w:val="006B18C6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1EA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C6DCD"/>
    <w:rsid w:val="007D7455"/>
    <w:rsid w:val="007E4A2C"/>
    <w:rsid w:val="007F4B68"/>
    <w:rsid w:val="007F5C38"/>
    <w:rsid w:val="007F78CB"/>
    <w:rsid w:val="00800580"/>
    <w:rsid w:val="0081114D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AC5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790"/>
    <w:rsid w:val="00A21A14"/>
    <w:rsid w:val="00A252DA"/>
    <w:rsid w:val="00A31C60"/>
    <w:rsid w:val="00A320CD"/>
    <w:rsid w:val="00A353E2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5950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1001D"/>
    <w:rsid w:val="00D14C04"/>
    <w:rsid w:val="00D156FF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3CA5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C7E69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F4BA4E3D-4824-49E0-8D20-FA93E2B6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C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4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5">
    <w:name w:val="annotation text"/>
    <w:basedOn w:val="a"/>
    <w:link w:val="af6"/>
    <w:unhideWhenUsed/>
    <w:rsid w:val="00C574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57498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C5749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57498"/>
    <w:rPr>
      <w:rFonts w:ascii="Times New Roman" w:hAnsi="Times New Roman"/>
      <w:b/>
      <w:bCs/>
    </w:rPr>
  </w:style>
  <w:style w:type="paragraph" w:styleId="af9">
    <w:name w:val="Plain Text"/>
    <w:basedOn w:val="a"/>
    <w:link w:val="afa"/>
    <w:semiHidden/>
    <w:unhideWhenUsed/>
    <w:rsid w:val="003C44D5"/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3C44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4CD546B-295B-43D8-B8F6-7164099C8DF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23121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8</cp:revision>
  <cp:lastPrinted>2021-04-21T23:58:00Z</cp:lastPrinted>
  <dcterms:created xsi:type="dcterms:W3CDTF">2023-08-04T06:06:00Z</dcterms:created>
  <dcterms:modified xsi:type="dcterms:W3CDTF">2023-08-09T01:09:00Z</dcterms:modified>
</cp:coreProperties>
</file>