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5E48" w14:textId="3875B23B" w:rsidR="00581852" w:rsidRDefault="00E20D0C" w:rsidP="00581852">
      <w:pPr>
        <w:widowControl w:val="0"/>
        <w:overflowPunct w:val="0"/>
        <w:ind w:firstLine="567"/>
        <w:jc w:val="both"/>
        <w:textAlignment w:val="baseline"/>
        <w:outlineLvl w:val="1"/>
        <w:rPr>
          <w:rFonts w:ascii="Verdana" w:hAnsi="Verdana"/>
          <w:b/>
          <w:color w:val="000000"/>
          <w:sz w:val="22"/>
          <w:szCs w:val="22"/>
          <w:highlight w:val="white"/>
        </w:rPr>
      </w:pPr>
      <w:r w:rsidRPr="008E6180">
        <w:rPr>
          <w:rFonts w:ascii="Verdana" w:hAnsi="Verdana"/>
          <w:b/>
          <w:color w:val="000000"/>
          <w:sz w:val="22"/>
          <w:szCs w:val="22"/>
          <w:highlight w:val="white"/>
        </w:rPr>
        <w:t xml:space="preserve">Организатор торгов </w:t>
      </w:r>
      <w:r w:rsidRPr="008E6180">
        <w:rPr>
          <w:rFonts w:ascii="Verdana" w:hAnsi="Verdana"/>
          <w:b/>
          <w:color w:val="000000"/>
          <w:sz w:val="22"/>
          <w:szCs w:val="22"/>
        </w:rPr>
        <w:t xml:space="preserve">Организатор торгов акционерное общество «Российский аукционный дом» (АО «РАД») </w:t>
      </w:r>
      <w:r w:rsidR="00F65FD2">
        <w:rPr>
          <w:rFonts w:ascii="Verdana" w:hAnsi="Verdana"/>
          <w:b/>
          <w:color w:val="000000"/>
          <w:sz w:val="22"/>
          <w:szCs w:val="22"/>
        </w:rPr>
        <w:t>8</w:t>
      </w:r>
      <w:r w:rsidR="00404715">
        <w:rPr>
          <w:rFonts w:ascii="Verdana" w:hAnsi="Verdana"/>
          <w:b/>
          <w:color w:val="000000"/>
          <w:sz w:val="22"/>
          <w:szCs w:val="22"/>
        </w:rPr>
        <w:t>-го</w:t>
      </w:r>
      <w:r w:rsidRPr="008E6180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404715">
        <w:rPr>
          <w:rFonts w:ascii="Verdana" w:hAnsi="Verdana"/>
          <w:b/>
          <w:color w:val="000000"/>
          <w:sz w:val="22"/>
          <w:szCs w:val="22"/>
          <w:highlight w:val="white"/>
        </w:rPr>
        <w:t>августа</w:t>
      </w:r>
      <w:r w:rsidR="00815A62" w:rsidRPr="008E6180">
        <w:rPr>
          <w:rFonts w:ascii="Verdana" w:hAnsi="Verdana"/>
          <w:b/>
          <w:color w:val="000000"/>
          <w:sz w:val="22"/>
          <w:szCs w:val="22"/>
          <w:highlight w:val="white"/>
        </w:rPr>
        <w:t xml:space="preserve"> </w:t>
      </w:r>
      <w:r w:rsidRPr="008E6180">
        <w:rPr>
          <w:rFonts w:ascii="Verdana" w:hAnsi="Verdana"/>
          <w:b/>
          <w:color w:val="000000"/>
          <w:sz w:val="22"/>
          <w:szCs w:val="22"/>
          <w:highlight w:val="white"/>
        </w:rPr>
        <w:t>202</w:t>
      </w:r>
      <w:r w:rsidR="00815A62" w:rsidRPr="008E6180">
        <w:rPr>
          <w:rFonts w:ascii="Verdana" w:hAnsi="Verdana"/>
          <w:b/>
          <w:color w:val="000000"/>
          <w:sz w:val="22"/>
          <w:szCs w:val="22"/>
          <w:highlight w:val="white"/>
        </w:rPr>
        <w:t>3</w:t>
      </w:r>
      <w:r w:rsidRPr="008E6180">
        <w:rPr>
          <w:rFonts w:ascii="Verdana" w:hAnsi="Verdana"/>
          <w:b/>
          <w:color w:val="000000"/>
          <w:sz w:val="22"/>
          <w:szCs w:val="22"/>
          <w:highlight w:val="white"/>
        </w:rPr>
        <w:t xml:space="preserve"> года объявляет </w:t>
      </w:r>
    </w:p>
    <w:p w14:paraId="4CBC1F83" w14:textId="7084C67D" w:rsidR="001C1D4C" w:rsidRPr="00581852" w:rsidRDefault="00E20D0C" w:rsidP="00581852">
      <w:pPr>
        <w:widowControl w:val="0"/>
        <w:overflowPunct w:val="0"/>
        <w:jc w:val="both"/>
        <w:textAlignment w:val="baseline"/>
        <w:outlineLvl w:val="1"/>
        <w:rPr>
          <w:rFonts w:ascii="Verdana" w:hAnsi="Verdana"/>
          <w:b/>
          <w:color w:val="000000"/>
          <w:sz w:val="22"/>
          <w:szCs w:val="22"/>
          <w:highlight w:val="white"/>
        </w:rPr>
      </w:pPr>
      <w:r w:rsidRPr="008E6180">
        <w:rPr>
          <w:rFonts w:ascii="Verdana" w:hAnsi="Verdana"/>
          <w:b/>
          <w:color w:val="000000"/>
          <w:sz w:val="22"/>
          <w:szCs w:val="22"/>
          <w:highlight w:val="white"/>
        </w:rPr>
        <w:t xml:space="preserve">о переносе даты подведения итогов электронного аукциона по </w:t>
      </w:r>
      <w:r w:rsidRPr="008E6180">
        <w:rPr>
          <w:rFonts w:ascii="Verdana" w:hAnsi="Verdana"/>
          <w:b/>
          <w:sz w:val="22"/>
          <w:szCs w:val="22"/>
          <w:highlight w:val="white"/>
        </w:rPr>
        <w:t>продаже</w:t>
      </w:r>
      <w:r w:rsidRPr="008E6180">
        <w:rPr>
          <w:rFonts w:ascii="Verdana" w:hAnsi="Verdana"/>
          <w:b/>
          <w:sz w:val="22"/>
          <w:szCs w:val="22"/>
          <w:highlight w:val="white"/>
          <w:lang w:eastAsia="en-US"/>
        </w:rPr>
        <w:t xml:space="preserve"> Лота № 1 </w:t>
      </w:r>
      <w:r w:rsidRPr="008E6180">
        <w:rPr>
          <w:rFonts w:ascii="Verdana" w:hAnsi="Verdana"/>
          <w:b/>
          <w:sz w:val="22"/>
          <w:szCs w:val="22"/>
          <w:highlight w:val="white"/>
        </w:rPr>
        <w:t>с</w:t>
      </w:r>
      <w:r w:rsidR="00404715">
        <w:rPr>
          <w:rFonts w:ascii="Verdana" w:hAnsi="Verdana"/>
          <w:b/>
          <w:sz w:val="22"/>
          <w:szCs w:val="22"/>
          <w:highlight w:val="white"/>
        </w:rPr>
        <w:t xml:space="preserve"> </w:t>
      </w:r>
      <w:r w:rsidR="00F65FD2">
        <w:rPr>
          <w:rFonts w:ascii="Verdana" w:hAnsi="Verdana"/>
          <w:b/>
          <w:sz w:val="22"/>
          <w:szCs w:val="22"/>
          <w:highlight w:val="white"/>
        </w:rPr>
        <w:t>9</w:t>
      </w:r>
      <w:r w:rsidR="00404715">
        <w:rPr>
          <w:rFonts w:ascii="Verdana" w:hAnsi="Verdana"/>
          <w:b/>
          <w:sz w:val="22"/>
          <w:szCs w:val="22"/>
          <w:highlight w:val="white"/>
        </w:rPr>
        <w:t>-го</w:t>
      </w:r>
      <w:r w:rsidRPr="008E6180">
        <w:rPr>
          <w:rFonts w:ascii="Verdana" w:hAnsi="Verdana"/>
          <w:b/>
          <w:sz w:val="22"/>
          <w:szCs w:val="22"/>
          <w:highlight w:val="white"/>
        </w:rPr>
        <w:t xml:space="preserve"> </w:t>
      </w:r>
      <w:r w:rsidR="00404715">
        <w:rPr>
          <w:rFonts w:ascii="Verdana" w:hAnsi="Verdana"/>
          <w:b/>
          <w:sz w:val="22"/>
          <w:szCs w:val="22"/>
          <w:highlight w:val="white"/>
        </w:rPr>
        <w:t>августа</w:t>
      </w:r>
      <w:r w:rsidR="00815A62" w:rsidRPr="008E6180">
        <w:rPr>
          <w:rFonts w:ascii="Verdana" w:hAnsi="Verdana"/>
          <w:b/>
          <w:sz w:val="22"/>
          <w:szCs w:val="22"/>
          <w:highlight w:val="white"/>
        </w:rPr>
        <w:t xml:space="preserve"> 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202</w:t>
      </w:r>
      <w:r w:rsidR="00815A62"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 xml:space="preserve"> года на </w:t>
      </w:r>
      <w:r w:rsidR="00F65FD2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23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 xml:space="preserve"> </w:t>
      </w:r>
      <w:r w:rsidR="00F110CB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августа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 xml:space="preserve"> 202</w:t>
      </w:r>
      <w:r w:rsidR="00815A62"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b/>
          <w:color w:val="000000" w:themeColor="text1"/>
          <w:sz w:val="22"/>
          <w:szCs w:val="22"/>
          <w:highlight w:val="white"/>
        </w:rPr>
        <w:t xml:space="preserve"> года</w:t>
      </w:r>
    </w:p>
    <w:p w14:paraId="34F5A0BD" w14:textId="77777777" w:rsidR="00E20D0C" w:rsidRPr="008E6180" w:rsidRDefault="00E20D0C" w:rsidP="00E20D0C">
      <w:pPr>
        <w:widowControl w:val="0"/>
        <w:overflowPunct w:val="0"/>
        <w:ind w:firstLine="567"/>
        <w:jc w:val="both"/>
        <w:textAlignment w:val="baseline"/>
        <w:outlineLvl w:val="1"/>
        <w:rPr>
          <w:rFonts w:ascii="Verdana" w:hAnsi="Verdana"/>
          <w:b/>
          <w:color w:val="000000" w:themeColor="text1"/>
          <w:sz w:val="22"/>
          <w:szCs w:val="22"/>
          <w:highlight w:val="white"/>
        </w:rPr>
      </w:pPr>
    </w:p>
    <w:p w14:paraId="4E24302D" w14:textId="361FF41A" w:rsidR="00E20D0C" w:rsidRPr="008E6180" w:rsidRDefault="00E20D0C" w:rsidP="00E20D0C">
      <w:pPr>
        <w:ind w:right="-1" w:firstLine="567"/>
        <w:jc w:val="both"/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</w:pP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Прием заявок на участие в аукционе продлевается 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по </w:t>
      </w:r>
      <w:r w:rsidR="00F65FD2">
        <w:rPr>
          <w:rFonts w:ascii="Verdana" w:hAnsi="Verdana"/>
          <w:b/>
          <w:bCs/>
          <w:color w:val="000000" w:themeColor="text1"/>
          <w:sz w:val="22"/>
          <w:szCs w:val="22"/>
        </w:rPr>
        <w:t>21</w:t>
      </w:r>
      <w:r w:rsidR="00404715" w:rsidRPr="00404715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августа 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202</w:t>
      </w:r>
      <w:r w:rsidR="00EC4163"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года</w:t>
      </w:r>
      <w:r w:rsidR="00EC4163"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</w:t>
      </w:r>
      <w:r w:rsidR="00EC4163" w:rsidRPr="008E6180">
        <w:rPr>
          <w:rFonts w:ascii="Verdana" w:hAnsi="Verdana"/>
          <w:b/>
          <w:bCs/>
          <w:color w:val="000000" w:themeColor="text1"/>
          <w:sz w:val="22"/>
          <w:szCs w:val="22"/>
        </w:rPr>
        <w:t>до 23:30</w:t>
      </w:r>
      <w:r w:rsidRPr="008E6180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.  </w:t>
      </w:r>
    </w:p>
    <w:p w14:paraId="5D590D0E" w14:textId="4B01539F" w:rsidR="00E20D0C" w:rsidRPr="008E6180" w:rsidRDefault="00E20D0C" w:rsidP="00E20D0C">
      <w:pPr>
        <w:ind w:right="-1" w:firstLine="567"/>
        <w:jc w:val="both"/>
        <w:rPr>
          <w:rFonts w:ascii="Verdana" w:hAnsi="Verdana"/>
          <w:color w:val="000000" w:themeColor="text1"/>
          <w:sz w:val="22"/>
          <w:szCs w:val="22"/>
          <w:highlight w:val="white"/>
        </w:rPr>
      </w:pP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Срок приема задатков, перечисляемых претендентами на участие в аукционе на расчетный счет АО «РАД», продлевается по </w:t>
      </w:r>
      <w:r w:rsidR="00F65FD2">
        <w:rPr>
          <w:rFonts w:ascii="Verdana" w:hAnsi="Verdana"/>
          <w:b/>
          <w:bCs/>
          <w:color w:val="000000" w:themeColor="text1"/>
          <w:sz w:val="22"/>
          <w:szCs w:val="22"/>
        </w:rPr>
        <w:t>21</w:t>
      </w:r>
      <w:r w:rsidR="00404715" w:rsidRPr="00404715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августа</w:t>
      </w:r>
      <w:r w:rsidR="00404715" w:rsidRPr="00404715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202</w:t>
      </w:r>
      <w:r w:rsidR="00EC4163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 года.</w:t>
      </w:r>
    </w:p>
    <w:p w14:paraId="3C56C2B4" w14:textId="0AAF5D2C" w:rsidR="00E20D0C" w:rsidRPr="008E6180" w:rsidRDefault="00E20D0C" w:rsidP="00E20D0C">
      <w:pPr>
        <w:ind w:right="-1" w:firstLine="567"/>
        <w:jc w:val="both"/>
        <w:rPr>
          <w:rFonts w:ascii="Verdana" w:hAnsi="Verdana"/>
          <w:color w:val="000000" w:themeColor="text1"/>
          <w:sz w:val="22"/>
          <w:szCs w:val="22"/>
          <w:highlight w:val="white"/>
        </w:rPr>
      </w:pP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Определение участников аукциона и оформление протокола определения участников осуществляются </w:t>
      </w:r>
      <w:r w:rsidR="00F65FD2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22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</w:t>
      </w:r>
      <w:r w:rsidR="00F110CB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августа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202</w:t>
      </w:r>
      <w:r w:rsidR="00EC4163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3</w:t>
      </w: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 года.  </w:t>
      </w:r>
    </w:p>
    <w:p w14:paraId="61609F0C" w14:textId="2ECD001D" w:rsidR="00E20D0C" w:rsidRPr="007909F0" w:rsidRDefault="00E20D0C" w:rsidP="00E20D0C">
      <w:pPr>
        <w:ind w:right="-1" w:firstLine="567"/>
        <w:jc w:val="both"/>
        <w:rPr>
          <w:rFonts w:ascii="Verdana" w:hAnsi="Verdana"/>
          <w:color w:val="000000" w:themeColor="text1"/>
          <w:sz w:val="22"/>
          <w:szCs w:val="22"/>
          <w:highlight w:val="white"/>
        </w:rPr>
      </w:pP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Электронный аукцион будет проводиться </w:t>
      </w:r>
      <w:r w:rsidR="00F65FD2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23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</w:t>
      </w:r>
      <w:r w:rsidR="00F110CB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августа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202</w:t>
      </w:r>
      <w:r w:rsidR="00EC4163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3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 xml:space="preserve"> г. с 1</w:t>
      </w:r>
      <w:r w:rsidR="00E67490"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0</w:t>
      </w:r>
      <w:r w:rsidRPr="006252F7">
        <w:rPr>
          <w:rFonts w:ascii="Verdana" w:hAnsi="Verdana"/>
          <w:b/>
          <w:bCs/>
          <w:color w:val="000000" w:themeColor="text1"/>
          <w:sz w:val="22"/>
          <w:szCs w:val="22"/>
          <w:highlight w:val="white"/>
        </w:rPr>
        <w:t>:00</w:t>
      </w:r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 </w:t>
      </w:r>
      <w:bookmarkStart w:id="0" w:name="_Hlk88163150"/>
      <w:r w:rsidRPr="008E6180">
        <w:rPr>
          <w:rFonts w:ascii="Verdana" w:hAnsi="Verdana"/>
          <w:color w:val="000000" w:themeColor="text1"/>
          <w:sz w:val="22"/>
          <w:szCs w:val="22"/>
          <w:highlight w:val="white"/>
        </w:rPr>
        <w:t xml:space="preserve">на электронной торговой площадке АО «Российский аукционный дом» по адресу: </w:t>
      </w:r>
      <w:hyperlink r:id="rId5" w:history="1">
        <w:r w:rsidR="001C1D4C" w:rsidRPr="008E6180">
          <w:rPr>
            <w:rStyle w:val="a4"/>
            <w:rFonts w:ascii="Verdana" w:hAnsi="Verdana"/>
            <w:color w:val="000000" w:themeColor="text1"/>
            <w:sz w:val="22"/>
            <w:szCs w:val="22"/>
            <w:highlight w:val="white"/>
          </w:rPr>
          <w:t>www.lot-online.ru</w:t>
        </w:r>
      </w:hyperlink>
      <w:bookmarkEnd w:id="0"/>
      <w:r w:rsidR="007909F0" w:rsidRPr="007909F0">
        <w:rPr>
          <w:rStyle w:val="a4"/>
          <w:rFonts w:ascii="Verdana" w:hAnsi="Verdana"/>
          <w:color w:val="000000" w:themeColor="text1"/>
          <w:sz w:val="22"/>
          <w:szCs w:val="22"/>
          <w:highlight w:val="white"/>
        </w:rPr>
        <w:t xml:space="preserve"> </w:t>
      </w:r>
    </w:p>
    <w:p w14:paraId="7191771D" w14:textId="7C635A70" w:rsidR="001C1D4C" w:rsidRPr="008E6180" w:rsidRDefault="001C1D4C" w:rsidP="00E20D0C">
      <w:pPr>
        <w:ind w:right="-1" w:firstLine="567"/>
        <w:jc w:val="both"/>
        <w:rPr>
          <w:rFonts w:ascii="Verdana" w:hAnsi="Verdana"/>
          <w:sz w:val="22"/>
          <w:szCs w:val="22"/>
          <w:highlight w:val="white"/>
        </w:rPr>
      </w:pPr>
    </w:p>
    <w:p w14:paraId="63AFBA35" w14:textId="77777777" w:rsidR="00E859CB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  <w:r w:rsidRPr="008E6180">
        <w:rPr>
          <w:rFonts w:ascii="Verdana" w:hAnsi="Verdana"/>
          <w:b/>
          <w:sz w:val="22"/>
          <w:szCs w:val="22"/>
        </w:rPr>
        <w:t>Телефоны и адрес электронной почты Организатора торгов для справок:</w:t>
      </w:r>
    </w:p>
    <w:p w14:paraId="066CA9E2" w14:textId="77777777" w:rsidR="00BB17CA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  <w:r w:rsidRPr="008E6180">
        <w:rPr>
          <w:rFonts w:ascii="Verdana" w:hAnsi="Verdana"/>
          <w:b/>
          <w:sz w:val="22"/>
          <w:szCs w:val="22"/>
        </w:rPr>
        <w:t xml:space="preserve">+7 (977) 549-09-96, +7 (495) 234-04-00 доб. 346 </w:t>
      </w:r>
    </w:p>
    <w:p w14:paraId="67876901" w14:textId="293D2A60" w:rsidR="00E859CB" w:rsidRPr="008E6180" w:rsidRDefault="00F65FD2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  <w:hyperlink r:id="rId6" w:history="1">
        <w:r w:rsidR="002F0552" w:rsidRPr="005023CD">
          <w:rPr>
            <w:rStyle w:val="a4"/>
            <w:rFonts w:ascii="Verdana" w:hAnsi="Verdana"/>
            <w:b/>
            <w:sz w:val="22"/>
            <w:szCs w:val="22"/>
          </w:rPr>
          <w:t>valek@auction-house.ru</w:t>
        </w:r>
      </w:hyperlink>
      <w:r w:rsidR="00E859CB" w:rsidRPr="008E6180">
        <w:rPr>
          <w:rFonts w:ascii="Verdana" w:hAnsi="Verdana"/>
          <w:b/>
          <w:sz w:val="22"/>
          <w:szCs w:val="22"/>
        </w:rPr>
        <w:t xml:space="preserve"> </w:t>
      </w:r>
    </w:p>
    <w:p w14:paraId="1988403B" w14:textId="50D43ED4" w:rsidR="001C1D4C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  <w:r w:rsidRPr="008E6180">
        <w:rPr>
          <w:rFonts w:ascii="Verdana" w:hAnsi="Verdana"/>
          <w:b/>
          <w:sz w:val="22"/>
          <w:szCs w:val="22"/>
        </w:rPr>
        <w:t xml:space="preserve"> (с 10.00 до 18.00 по Московскому времени в рабочие дни)</w:t>
      </w:r>
    </w:p>
    <w:p w14:paraId="4A479D57" w14:textId="77777777" w:rsidR="00E859CB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</w:p>
    <w:p w14:paraId="534837F9" w14:textId="2E8B329D" w:rsidR="00E859CB" w:rsidRPr="008E6180" w:rsidRDefault="00E859CB" w:rsidP="00E859CB">
      <w:pPr>
        <w:spacing w:line="228" w:lineRule="auto"/>
        <w:ind w:firstLine="708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sz w:val="22"/>
          <w:szCs w:val="22"/>
        </w:rPr>
        <w:t xml:space="preserve">Имущество продажи находится в частной собственности физического лица (далее - Продавец), реализуется в соответствии с </w:t>
      </w:r>
      <w:r w:rsidR="00AC264F">
        <w:rPr>
          <w:rFonts w:ascii="Verdana" w:hAnsi="Verdana"/>
          <w:sz w:val="22"/>
          <w:szCs w:val="22"/>
        </w:rPr>
        <w:t>д</w:t>
      </w:r>
      <w:r w:rsidRPr="008E6180">
        <w:rPr>
          <w:rFonts w:ascii="Verdana" w:hAnsi="Verdana"/>
          <w:sz w:val="22"/>
          <w:szCs w:val="22"/>
        </w:rPr>
        <w:t xml:space="preserve">оговором </w:t>
      </w:r>
      <w:r w:rsidRPr="008E6180">
        <w:rPr>
          <w:rFonts w:ascii="Verdana" w:hAnsi="Verdana"/>
          <w:color w:val="000000" w:themeColor="text1"/>
          <w:sz w:val="22"/>
          <w:szCs w:val="22"/>
        </w:rPr>
        <w:t>поручения</w:t>
      </w:r>
      <w:r w:rsidR="00AC264F">
        <w:rPr>
          <w:rFonts w:ascii="Verdana" w:hAnsi="Verdana"/>
          <w:color w:val="000000" w:themeColor="text1"/>
          <w:sz w:val="22"/>
          <w:szCs w:val="22"/>
        </w:rPr>
        <w:t>.</w:t>
      </w:r>
    </w:p>
    <w:p w14:paraId="14982FB7" w14:textId="77777777" w:rsidR="00E859CB" w:rsidRPr="008E6180" w:rsidRDefault="00E859CB" w:rsidP="00E859C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Verdana" w:hAnsi="Verdana"/>
          <w:b/>
          <w:sz w:val="22"/>
          <w:szCs w:val="22"/>
        </w:rPr>
      </w:pPr>
    </w:p>
    <w:p w14:paraId="2D6B344E" w14:textId="77777777" w:rsidR="00E859CB" w:rsidRPr="008E6180" w:rsidRDefault="00E859CB" w:rsidP="00E859CB">
      <w:pPr>
        <w:tabs>
          <w:tab w:val="left" w:pos="567"/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Verdana" w:hAnsi="Verdana"/>
          <w:b/>
          <w:sz w:val="22"/>
          <w:szCs w:val="22"/>
        </w:rPr>
      </w:pPr>
      <w:r w:rsidRPr="008E6180">
        <w:rPr>
          <w:rFonts w:ascii="Verdana" w:hAnsi="Verdana"/>
          <w:b/>
          <w:sz w:val="22"/>
          <w:szCs w:val="22"/>
        </w:rPr>
        <w:tab/>
        <w:t>Сведения об предмете продажи, выставляемом на аукцион (далее – Имущество, Лот):</w:t>
      </w:r>
    </w:p>
    <w:p w14:paraId="04C2705A" w14:textId="77777777" w:rsidR="00E859CB" w:rsidRPr="008E6180" w:rsidRDefault="00E859CB" w:rsidP="00E859CB">
      <w:pPr>
        <w:tabs>
          <w:tab w:val="left" w:pos="567"/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hAnsi="Verdana"/>
          <w:b/>
          <w:sz w:val="22"/>
          <w:szCs w:val="22"/>
        </w:rPr>
      </w:pPr>
      <w:r w:rsidRPr="008E6180">
        <w:rPr>
          <w:rFonts w:ascii="Verdana" w:eastAsia="Calibri" w:hAnsi="Verdana"/>
          <w:sz w:val="22"/>
          <w:szCs w:val="22"/>
        </w:rPr>
        <w:t xml:space="preserve">Обыкновенные именные акции </w:t>
      </w:r>
      <w:r w:rsidRPr="008E6180">
        <w:rPr>
          <w:rFonts w:ascii="Verdana" w:hAnsi="Verdana"/>
          <w:bCs/>
          <w:sz w:val="22"/>
          <w:szCs w:val="22"/>
        </w:rPr>
        <w:t>в бездокументарной форме АО "Рублево-Архангельское" ОГРН 1085032010007, ИНН 5032195979</w:t>
      </w:r>
      <w:r w:rsidRPr="008E6180">
        <w:rPr>
          <w:rFonts w:ascii="Verdana" w:eastAsia="Calibri" w:hAnsi="Verdana"/>
          <w:sz w:val="22"/>
          <w:szCs w:val="22"/>
        </w:rPr>
        <w:t xml:space="preserve">, государственный регистрационный номер выпуска </w:t>
      </w:r>
      <w:r w:rsidRPr="008E6180">
        <w:rPr>
          <w:rFonts w:ascii="Verdana" w:eastAsia="Courier New" w:hAnsi="Verdana"/>
          <w:sz w:val="22"/>
          <w:szCs w:val="22"/>
          <w:lang w:bidi="ru-RU"/>
        </w:rPr>
        <w:t>1-01-69204-Н от 15 апреля 2009 г.</w:t>
      </w:r>
      <w:r w:rsidRPr="008E6180">
        <w:rPr>
          <w:rFonts w:ascii="Verdana" w:eastAsia="Calibri" w:hAnsi="Verdana"/>
          <w:sz w:val="22"/>
          <w:szCs w:val="22"/>
        </w:rPr>
        <w:t xml:space="preserve">, в количестве </w:t>
      </w:r>
      <w:r w:rsidRPr="008E6180">
        <w:rPr>
          <w:rFonts w:ascii="Verdana" w:eastAsia="Courier New" w:hAnsi="Verdana"/>
          <w:sz w:val="22"/>
          <w:szCs w:val="22"/>
          <w:lang w:bidi="ru-RU"/>
        </w:rPr>
        <w:t xml:space="preserve">100 </w:t>
      </w:r>
      <w:r w:rsidRPr="008E6180">
        <w:rPr>
          <w:rFonts w:ascii="Verdana" w:hAnsi="Verdana"/>
          <w:bCs/>
          <w:sz w:val="22"/>
          <w:szCs w:val="22"/>
        </w:rPr>
        <w:t xml:space="preserve">(сто) </w:t>
      </w:r>
      <w:r w:rsidRPr="008E6180">
        <w:rPr>
          <w:rFonts w:ascii="Verdana" w:eastAsia="Calibri" w:hAnsi="Verdana"/>
          <w:sz w:val="22"/>
          <w:szCs w:val="22"/>
        </w:rPr>
        <w:t xml:space="preserve">шт., номинальной стоимостью 100 руб. / 1 шт., общей </w:t>
      </w:r>
      <w:r w:rsidRPr="008E6180">
        <w:rPr>
          <w:rFonts w:ascii="Verdana" w:hAnsi="Verdana"/>
          <w:bCs/>
          <w:sz w:val="22"/>
          <w:szCs w:val="22"/>
        </w:rPr>
        <w:t xml:space="preserve">номинальной стоимостью 10 000 руб., </w:t>
      </w:r>
      <w:r w:rsidRPr="008E6180">
        <w:rPr>
          <w:rFonts w:ascii="Verdana" w:eastAsia="Calibri" w:hAnsi="Verdana"/>
          <w:sz w:val="22"/>
          <w:szCs w:val="22"/>
        </w:rPr>
        <w:t>что составляет 100% уставного капитала, принадлежащие частному собственнику</w:t>
      </w:r>
      <w:r w:rsidRPr="008E6180">
        <w:rPr>
          <w:rFonts w:ascii="Verdana" w:eastAsia="Calibri" w:hAnsi="Verdana"/>
          <w:b/>
          <w:sz w:val="22"/>
          <w:szCs w:val="22"/>
        </w:rPr>
        <w:t xml:space="preserve"> </w:t>
      </w:r>
      <w:r w:rsidRPr="008E6180">
        <w:rPr>
          <w:rFonts w:ascii="Verdana" w:eastAsia="Calibri" w:hAnsi="Verdana"/>
          <w:sz w:val="22"/>
          <w:szCs w:val="22"/>
        </w:rPr>
        <w:t>(далее –</w:t>
      </w:r>
      <w:r w:rsidRPr="008E6180">
        <w:rPr>
          <w:rFonts w:ascii="Verdana" w:eastAsia="Calibri" w:hAnsi="Verdana"/>
          <w:b/>
          <w:sz w:val="22"/>
          <w:szCs w:val="22"/>
        </w:rPr>
        <w:t xml:space="preserve"> «Акции»</w:t>
      </w:r>
      <w:r w:rsidRPr="008E6180">
        <w:rPr>
          <w:rFonts w:ascii="Verdana" w:eastAsia="Calibri" w:hAnsi="Verdana"/>
          <w:sz w:val="22"/>
          <w:szCs w:val="22"/>
        </w:rPr>
        <w:t>)</w:t>
      </w:r>
    </w:p>
    <w:p w14:paraId="2179EAA5" w14:textId="77777777" w:rsidR="00E859CB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</w:p>
    <w:p w14:paraId="6A4F2026" w14:textId="77777777" w:rsidR="00E859CB" w:rsidRPr="008E6180" w:rsidRDefault="00E859CB" w:rsidP="00E859CB">
      <w:pPr>
        <w:spacing w:line="228" w:lineRule="auto"/>
        <w:jc w:val="center"/>
        <w:rPr>
          <w:rFonts w:ascii="Verdana" w:hAnsi="Verdana"/>
          <w:b/>
          <w:sz w:val="22"/>
          <w:szCs w:val="22"/>
        </w:rPr>
      </w:pPr>
    </w:p>
    <w:p w14:paraId="5086ADA7" w14:textId="77777777" w:rsidR="00E859CB" w:rsidRPr="008E6180" w:rsidRDefault="00E859CB" w:rsidP="00E859CB">
      <w:pPr>
        <w:tabs>
          <w:tab w:val="left" w:pos="426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eastAsia="Calibri" w:hAnsi="Verdana"/>
          <w:b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 xml:space="preserve">Сведения об </w:t>
      </w:r>
      <w:r w:rsidRPr="008E6180">
        <w:rPr>
          <w:rFonts w:ascii="Verdana" w:eastAsia="Calibri" w:hAnsi="Verdana"/>
          <w:b/>
          <w:sz w:val="22"/>
          <w:szCs w:val="22"/>
        </w:rPr>
        <w:t>АО "Рублево-Архангельское"</w:t>
      </w:r>
    </w:p>
    <w:p w14:paraId="59C0BD7A" w14:textId="77777777" w:rsidR="00E859CB" w:rsidRPr="008E6180" w:rsidRDefault="00E859CB" w:rsidP="00E859CB">
      <w:pPr>
        <w:tabs>
          <w:tab w:val="left" w:pos="426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hAnsi="Verdana"/>
          <w:b/>
          <w:bCs/>
          <w:sz w:val="22"/>
          <w:szCs w:val="22"/>
        </w:rPr>
      </w:pPr>
    </w:p>
    <w:p w14:paraId="5231DB0B" w14:textId="77777777" w:rsidR="00E859CB" w:rsidRPr="008E6180" w:rsidRDefault="00E859CB" w:rsidP="00E859CB">
      <w:pPr>
        <w:tabs>
          <w:tab w:val="left" w:pos="426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eastAsia="Calibri" w:hAnsi="Verdana"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>Полное наименование:</w:t>
      </w:r>
      <w:r w:rsidRPr="008E6180">
        <w:rPr>
          <w:rFonts w:ascii="Verdana" w:hAnsi="Verdana"/>
          <w:bCs/>
          <w:sz w:val="22"/>
          <w:szCs w:val="22"/>
        </w:rPr>
        <w:t xml:space="preserve"> </w:t>
      </w:r>
      <w:r w:rsidRPr="008E6180">
        <w:rPr>
          <w:rFonts w:ascii="Verdana" w:eastAsia="Calibri" w:hAnsi="Verdana"/>
          <w:sz w:val="22"/>
          <w:szCs w:val="22"/>
        </w:rPr>
        <w:t xml:space="preserve">Акционерное общество "Рублево-Архангельское" </w:t>
      </w:r>
    </w:p>
    <w:p w14:paraId="5DAD1A26" w14:textId="77777777" w:rsidR="00E859CB" w:rsidRPr="008E6180" w:rsidRDefault="00E859CB" w:rsidP="00E859CB">
      <w:pPr>
        <w:tabs>
          <w:tab w:val="left" w:pos="426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ascii="Verdana" w:eastAsia="Calibri" w:hAnsi="Verdana"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>Сокращенное наименование:</w:t>
      </w:r>
      <w:r w:rsidRPr="008E6180">
        <w:rPr>
          <w:rFonts w:ascii="Verdana" w:hAnsi="Verdana"/>
          <w:bCs/>
          <w:sz w:val="22"/>
          <w:szCs w:val="22"/>
        </w:rPr>
        <w:t xml:space="preserve"> </w:t>
      </w:r>
      <w:r w:rsidRPr="008E6180">
        <w:rPr>
          <w:rFonts w:ascii="Verdana" w:eastAsia="Calibri" w:hAnsi="Verdana"/>
          <w:sz w:val="22"/>
          <w:szCs w:val="22"/>
        </w:rPr>
        <w:t xml:space="preserve">АО "Рублево-Архангельское" </w:t>
      </w:r>
    </w:p>
    <w:p w14:paraId="54D105E3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>Юридический адрес:</w:t>
      </w:r>
      <w:r w:rsidRPr="008E6180">
        <w:rPr>
          <w:rFonts w:ascii="Verdana" w:hAnsi="Verdana"/>
          <w:sz w:val="22"/>
          <w:szCs w:val="22"/>
        </w:rPr>
        <w:tab/>
        <w:t>143026, Московская область, г. Одинцово, рп Новоивановское, ш. Можайское, к.170</w:t>
      </w:r>
    </w:p>
    <w:p w14:paraId="71DBA662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 xml:space="preserve">Сведения о регистрации: </w:t>
      </w:r>
      <w:r w:rsidRPr="008E6180">
        <w:rPr>
          <w:rFonts w:ascii="Verdana" w:hAnsi="Verdana"/>
          <w:bCs/>
          <w:sz w:val="22"/>
          <w:szCs w:val="22"/>
        </w:rPr>
        <w:t>зарегистрировано</w:t>
      </w:r>
      <w:r w:rsidRPr="008E6180">
        <w:rPr>
          <w:rFonts w:ascii="Verdana" w:hAnsi="Verdana"/>
          <w:b/>
          <w:bCs/>
          <w:sz w:val="22"/>
          <w:szCs w:val="22"/>
        </w:rPr>
        <w:t xml:space="preserve"> </w:t>
      </w:r>
      <w:r w:rsidRPr="008E6180">
        <w:rPr>
          <w:rFonts w:ascii="Verdana" w:hAnsi="Verdana"/>
          <w:sz w:val="22"/>
          <w:szCs w:val="22"/>
        </w:rPr>
        <w:t>Межрайонной инспекцией ФНС России №22 по Московской области 9 октября 2008 г.,</w:t>
      </w:r>
    </w:p>
    <w:p w14:paraId="128B0467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sz w:val="22"/>
          <w:szCs w:val="22"/>
        </w:rPr>
      </w:pPr>
      <w:r w:rsidRPr="008E6180">
        <w:rPr>
          <w:rFonts w:ascii="Verdana" w:hAnsi="Verdana"/>
          <w:bCs/>
          <w:sz w:val="22"/>
          <w:szCs w:val="22"/>
        </w:rPr>
        <w:t>ИНН 5032195979, КПП 503201001, ОГРН 1085032010007</w:t>
      </w:r>
    </w:p>
    <w:p w14:paraId="7A348E33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sz w:val="22"/>
          <w:szCs w:val="22"/>
        </w:rPr>
      </w:pPr>
      <w:r w:rsidRPr="008E6180">
        <w:rPr>
          <w:rFonts w:ascii="Verdana" w:hAnsi="Verdana"/>
          <w:b/>
          <w:bCs/>
          <w:sz w:val="22"/>
          <w:szCs w:val="22"/>
        </w:rPr>
        <w:t xml:space="preserve">Основной вид деятельности: </w:t>
      </w:r>
      <w:r w:rsidRPr="008E6180">
        <w:rPr>
          <w:rFonts w:ascii="Verdana" w:hAnsi="Verdana"/>
          <w:bCs/>
          <w:sz w:val="22"/>
          <w:szCs w:val="22"/>
        </w:rPr>
        <w:t>Деятельность агентов по оптовой торговле твердым, жидким и газообразным топливом и связанными продуктами (46.12.1)</w:t>
      </w:r>
    </w:p>
    <w:p w14:paraId="4D402FDD" w14:textId="77777777" w:rsidR="00E859CB" w:rsidRPr="00FE701C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FE701C">
        <w:rPr>
          <w:rFonts w:ascii="Verdana" w:hAnsi="Verdana"/>
          <w:b/>
          <w:bCs/>
          <w:color w:val="000000" w:themeColor="text1"/>
          <w:sz w:val="22"/>
          <w:szCs w:val="22"/>
        </w:rPr>
        <w:t>Перечень имущества:</w:t>
      </w:r>
      <w:r w:rsidRPr="00FE701C">
        <w:rPr>
          <w:rFonts w:ascii="Verdana" w:hAnsi="Verdana"/>
          <w:bCs/>
          <w:color w:val="000000" w:themeColor="text1"/>
          <w:sz w:val="22"/>
          <w:szCs w:val="22"/>
        </w:rPr>
        <w:t xml:space="preserve"> право аренды земельного участка со следующими характеристиками:</w:t>
      </w:r>
    </w:p>
    <w:p w14:paraId="32791C82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FE701C">
        <w:rPr>
          <w:rFonts w:ascii="Verdana" w:hAnsi="Verdana"/>
          <w:bCs/>
          <w:color w:val="000000" w:themeColor="text1"/>
          <w:sz w:val="22"/>
          <w:szCs w:val="22"/>
        </w:rPr>
        <w:t>-   Кадастровый номер</w:t>
      </w:r>
      <w:r w:rsidRPr="008E6180">
        <w:rPr>
          <w:rFonts w:ascii="Verdana" w:hAnsi="Verdana"/>
          <w:bCs/>
          <w:color w:val="000000" w:themeColor="text1"/>
          <w:sz w:val="22"/>
          <w:szCs w:val="22"/>
        </w:rPr>
        <w:t>: 50:20:0010112:985</w:t>
      </w:r>
    </w:p>
    <w:p w14:paraId="6B477E4A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- Местоположение: Москва, поселение Барвихинское, д. Раздоры, 19 километр Новорижского шоссе, "Яхт Клуб" </w:t>
      </w:r>
    </w:p>
    <w:p w14:paraId="30C4DFA2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ВИДЕО </w:t>
      </w:r>
      <w:hyperlink r:id="rId7" w:history="1">
        <w:r w:rsidRPr="008E6180">
          <w:rPr>
            <w:rStyle w:val="a4"/>
            <w:rFonts w:ascii="Verdana" w:hAnsi="Verdana"/>
            <w:bCs/>
            <w:sz w:val="22"/>
            <w:szCs w:val="22"/>
          </w:rPr>
          <w:t>https://youtu.be/UUGkdbNiku4</w:t>
        </w:r>
      </w:hyperlink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   </w:t>
      </w:r>
    </w:p>
    <w:p w14:paraId="0BC42258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Ссылка ЯндексКарты </w:t>
      </w:r>
      <w:hyperlink r:id="rId8" w:history="1">
        <w:r w:rsidRPr="008E6180">
          <w:rPr>
            <w:rStyle w:val="a4"/>
            <w:rFonts w:ascii="Verdana" w:hAnsi="Verdana"/>
            <w:bCs/>
            <w:sz w:val="22"/>
            <w:szCs w:val="22"/>
          </w:rPr>
          <w:t>https://yandex.ru/maps/-/CCUcf2s9LB</w:t>
        </w:r>
      </w:hyperlink>
      <w:r w:rsidRPr="008E6180">
        <w:rPr>
          <w:rFonts w:ascii="Verdana" w:hAnsi="Verdana"/>
          <w:bCs/>
          <w:color w:val="000000" w:themeColor="text1"/>
          <w:sz w:val="22"/>
          <w:szCs w:val="22"/>
        </w:rPr>
        <w:t xml:space="preserve"> </w:t>
      </w:r>
    </w:p>
    <w:p w14:paraId="7E66514C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>- Общая площадь: 17710+/-1164 кв.м;</w:t>
      </w:r>
    </w:p>
    <w:p w14:paraId="3649CDD1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>- Категория земель: земли населенных пунктов;</w:t>
      </w:r>
    </w:p>
    <w:p w14:paraId="4869927B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t>- Виды разрешенного использования: строительство объектов культурно-оздоровительного назначения с организацией зоны отдыха</w:t>
      </w:r>
    </w:p>
    <w:p w14:paraId="1525646F" w14:textId="77777777" w:rsidR="00E859CB" w:rsidRPr="008E6180" w:rsidRDefault="00E859CB" w:rsidP="00E859CB">
      <w:pPr>
        <w:tabs>
          <w:tab w:val="left" w:pos="0"/>
        </w:tabs>
        <w:autoSpaceDE w:val="0"/>
        <w:autoSpaceDN w:val="0"/>
        <w:ind w:firstLine="567"/>
        <w:jc w:val="both"/>
        <w:rPr>
          <w:rFonts w:ascii="Verdana" w:eastAsia="Calibri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bCs/>
          <w:color w:val="000000" w:themeColor="text1"/>
          <w:sz w:val="22"/>
          <w:szCs w:val="22"/>
        </w:rPr>
        <w:lastRenderedPageBreak/>
        <w:t xml:space="preserve">Земельный участок принадлежит </w:t>
      </w:r>
      <w:r w:rsidRPr="008E6180">
        <w:rPr>
          <w:rFonts w:ascii="Verdana" w:eastAsia="Calibri" w:hAnsi="Verdana"/>
          <w:color w:val="000000" w:themeColor="text1"/>
          <w:sz w:val="22"/>
          <w:szCs w:val="22"/>
        </w:rPr>
        <w:t>АО "Рублево-Архангельское" на основании Договора № 4761 аренды земельного участка, дополнительных соглашений к Договору от 14.05.2012 г., 19.06.2012 г., 24.03.2020 г.; срок действия – до 10.04.2064 г.</w:t>
      </w:r>
    </w:p>
    <w:p w14:paraId="568AB171" w14:textId="77777777" w:rsidR="00E859CB" w:rsidRPr="008E6180" w:rsidRDefault="00E859CB" w:rsidP="00E859CB">
      <w:pPr>
        <w:ind w:right="-57" w:firstLine="539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21C621F5" w14:textId="77777777" w:rsidR="00E859CB" w:rsidRDefault="00E859CB" w:rsidP="00E859CB">
      <w:pPr>
        <w:ind w:right="-57" w:firstLine="539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/>
          <w:bCs/>
          <w:color w:val="000000" w:themeColor="text1"/>
          <w:sz w:val="22"/>
          <w:szCs w:val="22"/>
        </w:rPr>
        <w:t>Начальная цена Объекта на торгах («голландский аукцион») устанавливается в размере 100 000 000,00 (Сто миллионов) руб., НДС не предусмотрен.</w:t>
      </w:r>
    </w:p>
    <w:p w14:paraId="31A9C9D3" w14:textId="77777777" w:rsidR="008E6180" w:rsidRPr="008E6180" w:rsidRDefault="008E6180" w:rsidP="00E859CB">
      <w:pPr>
        <w:ind w:right="-57" w:firstLine="539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14:paraId="491168AE" w14:textId="77777777" w:rsidR="00E859CB" w:rsidRDefault="00E859CB" w:rsidP="00E859CB">
      <w:pPr>
        <w:ind w:right="-57" w:firstLine="539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E6180">
        <w:rPr>
          <w:rFonts w:ascii="Verdana" w:hAnsi="Verdana"/>
          <w:b/>
          <w:bCs/>
          <w:color w:val="000000" w:themeColor="text1"/>
          <w:sz w:val="22"/>
          <w:szCs w:val="22"/>
        </w:rPr>
        <w:t>Минимальная цена Объекта на торгах («голландский аукцион») устанавливается в размере 50 000 000,00 (Пятьдесят миллионов) руб., НДС не предусмотрен.</w:t>
      </w:r>
    </w:p>
    <w:p w14:paraId="60023C84" w14:textId="77777777" w:rsidR="008E6180" w:rsidRPr="008E6180" w:rsidRDefault="008E6180" w:rsidP="00E859CB">
      <w:pPr>
        <w:ind w:right="-57" w:firstLine="539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BE9A949" w14:textId="77777777" w:rsidR="00E859CB" w:rsidRDefault="00E859CB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color w:val="000000" w:themeColor="text1"/>
          <w:sz w:val="22"/>
          <w:szCs w:val="22"/>
        </w:rPr>
        <w:t xml:space="preserve">Сумма задатка устанавливается в размере 10 000 000,00 (Десять миллионов) руб. </w:t>
      </w:r>
    </w:p>
    <w:p w14:paraId="1D966CC7" w14:textId="77777777" w:rsidR="008E6180" w:rsidRPr="008E6180" w:rsidRDefault="008E6180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E1039B4" w14:textId="77777777" w:rsidR="00E859CB" w:rsidRDefault="00E859CB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color w:val="000000" w:themeColor="text1"/>
          <w:sz w:val="22"/>
          <w:szCs w:val="22"/>
        </w:rPr>
        <w:t xml:space="preserve">Шаг повышения цены устанавливается в размере 500 000,00 (Пятьсот тысяч) руб. </w:t>
      </w:r>
    </w:p>
    <w:p w14:paraId="287BD9DC" w14:textId="77777777" w:rsidR="008E6180" w:rsidRPr="008E6180" w:rsidRDefault="008E6180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F825C40" w14:textId="77777777" w:rsidR="00E859CB" w:rsidRPr="008E6180" w:rsidRDefault="00E859CB" w:rsidP="00E859CB">
      <w:pPr>
        <w:ind w:right="-57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E6180">
        <w:rPr>
          <w:rFonts w:ascii="Verdana" w:hAnsi="Verdana"/>
          <w:color w:val="000000" w:themeColor="text1"/>
          <w:sz w:val="22"/>
          <w:szCs w:val="22"/>
        </w:rPr>
        <w:t xml:space="preserve">Шаг понижения цены устанавливается в размере 5 000 000,00 (Пять миллионов) руб.  </w:t>
      </w:r>
    </w:p>
    <w:p w14:paraId="7F7CEE96" w14:textId="77777777" w:rsidR="00E859CB" w:rsidRPr="008E6180" w:rsidRDefault="00E859CB" w:rsidP="00E859CB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52C27137" w14:textId="77777777" w:rsidR="00E20D0C" w:rsidRPr="008E6180" w:rsidRDefault="00E20D0C" w:rsidP="00E20D0C">
      <w:pPr>
        <w:ind w:right="-1" w:firstLine="567"/>
        <w:jc w:val="both"/>
        <w:rPr>
          <w:rFonts w:ascii="Verdana" w:hAnsi="Verdana"/>
          <w:b/>
          <w:sz w:val="22"/>
          <w:szCs w:val="22"/>
          <w:highlight w:val="white"/>
        </w:rPr>
      </w:pPr>
    </w:p>
    <w:p w14:paraId="087E2D5D" w14:textId="3285234B" w:rsidR="00E20D0C" w:rsidRPr="00782826" w:rsidRDefault="00E20D0C" w:rsidP="00E20D0C">
      <w:pPr>
        <w:ind w:right="-1"/>
        <w:jc w:val="both"/>
        <w:rPr>
          <w:rFonts w:ascii="Verdana" w:hAnsi="Verdana"/>
          <w:sz w:val="22"/>
          <w:szCs w:val="22"/>
        </w:rPr>
      </w:pPr>
      <w:r w:rsidRPr="008E6180">
        <w:rPr>
          <w:rFonts w:ascii="Verdana" w:hAnsi="Verdana"/>
          <w:i/>
          <w:sz w:val="22"/>
          <w:szCs w:val="22"/>
          <w:highlight w:val="white"/>
        </w:rPr>
        <w:t xml:space="preserve"> </w:t>
      </w:r>
      <w:r w:rsidR="00634B0C" w:rsidRPr="008E6180">
        <w:rPr>
          <w:rFonts w:ascii="Verdana" w:hAnsi="Verdana"/>
          <w:sz w:val="22"/>
          <w:szCs w:val="22"/>
        </w:rPr>
        <w:t xml:space="preserve">Информационное сообщение о торгах размещено в журнале </w:t>
      </w:r>
      <w:r w:rsidR="00782826">
        <w:rPr>
          <w:rFonts w:ascii="Verdana" w:hAnsi="Verdana"/>
          <w:sz w:val="22"/>
          <w:szCs w:val="22"/>
        </w:rPr>
        <w:t>«</w:t>
      </w:r>
      <w:r w:rsidR="002F0552" w:rsidRPr="002F0552">
        <w:rPr>
          <w:rFonts w:ascii="Verdana" w:hAnsi="Verdana"/>
          <w:sz w:val="22"/>
          <w:szCs w:val="22"/>
        </w:rPr>
        <w:t>Каталог Российского аукционного дома</w:t>
      </w:r>
      <w:r w:rsidR="00782826">
        <w:rPr>
          <w:rFonts w:ascii="Verdana" w:hAnsi="Verdana"/>
          <w:sz w:val="22"/>
          <w:szCs w:val="22"/>
        </w:rPr>
        <w:t>»</w:t>
      </w:r>
      <w:r w:rsidR="002F0552" w:rsidRPr="002F0552">
        <w:rPr>
          <w:rFonts w:ascii="Verdana" w:hAnsi="Verdana"/>
          <w:sz w:val="22"/>
          <w:szCs w:val="22"/>
        </w:rPr>
        <w:t xml:space="preserve"> №20 (682) от 10 мая 2023</w:t>
      </w:r>
      <w:r w:rsidR="00782826">
        <w:rPr>
          <w:rFonts w:ascii="Verdana" w:hAnsi="Verdana"/>
          <w:sz w:val="22"/>
          <w:szCs w:val="22"/>
        </w:rPr>
        <w:t xml:space="preserve"> </w:t>
      </w:r>
      <w:r w:rsidR="00634B0C" w:rsidRPr="008E6180">
        <w:rPr>
          <w:rFonts w:ascii="Verdana" w:hAnsi="Verdana"/>
          <w:sz w:val="22"/>
          <w:szCs w:val="22"/>
        </w:rPr>
        <w:t xml:space="preserve">на стр. 4, </w:t>
      </w:r>
      <w:r w:rsidR="00634B0C" w:rsidRPr="008E6180">
        <w:rPr>
          <w:rFonts w:ascii="Verdana" w:hAnsi="Verdana"/>
          <w:i/>
          <w:sz w:val="22"/>
          <w:szCs w:val="22"/>
          <w:highlight w:val="white"/>
        </w:rPr>
        <w:t xml:space="preserve">а также </w:t>
      </w:r>
      <w:r w:rsidRPr="008E6180">
        <w:rPr>
          <w:rFonts w:ascii="Verdana" w:hAnsi="Verdana"/>
          <w:i/>
          <w:sz w:val="22"/>
          <w:szCs w:val="22"/>
          <w:highlight w:val="white"/>
        </w:rPr>
        <w:t xml:space="preserve">на электронной торговой площадке АО «Российский аукционный дом» по адресу: </w:t>
      </w:r>
      <w:hyperlink r:id="rId9">
        <w:r w:rsidRPr="008E6180">
          <w:rPr>
            <w:rStyle w:val="-"/>
            <w:rFonts w:ascii="Verdana" w:hAnsi="Verdana"/>
            <w:i/>
            <w:sz w:val="22"/>
            <w:szCs w:val="22"/>
            <w:highlight w:val="white"/>
          </w:rPr>
          <w:t>www.lot-online.ru</w:t>
        </w:r>
      </w:hyperlink>
      <w:r w:rsidRPr="008E6180">
        <w:rPr>
          <w:rFonts w:ascii="Verdana" w:hAnsi="Verdana"/>
          <w:i/>
          <w:sz w:val="22"/>
          <w:szCs w:val="22"/>
          <w:highlight w:val="white"/>
        </w:rPr>
        <w:t>, код лота</w:t>
      </w:r>
      <w:r w:rsidR="00FE2FC5" w:rsidRPr="008E6180">
        <w:rPr>
          <w:rFonts w:ascii="Verdana" w:hAnsi="Verdana"/>
          <w:i/>
          <w:sz w:val="22"/>
          <w:szCs w:val="22"/>
          <w:highlight w:val="white"/>
        </w:rPr>
        <w:t xml:space="preserve"> №1 </w:t>
      </w:r>
      <w:r w:rsidR="008E6180" w:rsidRPr="008E6180">
        <w:rPr>
          <w:rFonts w:ascii="Verdana" w:hAnsi="Verdana"/>
          <w:b/>
          <w:bCs/>
          <w:i/>
          <w:sz w:val="22"/>
          <w:szCs w:val="22"/>
        </w:rPr>
        <w:t>РАД-333172</w:t>
      </w:r>
    </w:p>
    <w:p w14:paraId="5CB00DB3" w14:textId="77777777" w:rsidR="00FE2FC5" w:rsidRPr="008E6180" w:rsidRDefault="00FE2FC5" w:rsidP="00E20D0C">
      <w:pPr>
        <w:ind w:right="-1"/>
        <w:jc w:val="both"/>
        <w:rPr>
          <w:sz w:val="26"/>
          <w:szCs w:val="26"/>
        </w:rPr>
      </w:pPr>
    </w:p>
    <w:p w14:paraId="177ECCAC" w14:textId="3BA0B621" w:rsidR="007A2F2B" w:rsidRPr="008E6180" w:rsidRDefault="007A2F2B">
      <w:pPr>
        <w:rPr>
          <w:sz w:val="26"/>
          <w:szCs w:val="26"/>
        </w:rPr>
      </w:pPr>
    </w:p>
    <w:p w14:paraId="657DE16C" w14:textId="77777777" w:rsidR="00E20D0C" w:rsidRPr="008E6180" w:rsidRDefault="00E20D0C">
      <w:pPr>
        <w:rPr>
          <w:sz w:val="26"/>
          <w:szCs w:val="26"/>
        </w:rPr>
      </w:pPr>
    </w:p>
    <w:sectPr w:rsidR="00E20D0C" w:rsidRPr="008E6180" w:rsidSect="00FE701C">
      <w:pgSz w:w="11906" w:h="16838"/>
      <w:pgMar w:top="709" w:right="849" w:bottom="993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9D6"/>
    <w:multiLevelType w:val="hybridMultilevel"/>
    <w:tmpl w:val="CA48E5F2"/>
    <w:lvl w:ilvl="0" w:tplc="EF40EE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156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0C"/>
    <w:rsid w:val="000B4E42"/>
    <w:rsid w:val="00127DC0"/>
    <w:rsid w:val="001711FE"/>
    <w:rsid w:val="001C1D4C"/>
    <w:rsid w:val="002F0552"/>
    <w:rsid w:val="00404715"/>
    <w:rsid w:val="00581852"/>
    <w:rsid w:val="006252F7"/>
    <w:rsid w:val="00634B0C"/>
    <w:rsid w:val="00671D83"/>
    <w:rsid w:val="00782826"/>
    <w:rsid w:val="007909F0"/>
    <w:rsid w:val="007A2F2B"/>
    <w:rsid w:val="00815A62"/>
    <w:rsid w:val="008E6180"/>
    <w:rsid w:val="00AC264F"/>
    <w:rsid w:val="00BB17CA"/>
    <w:rsid w:val="00E20D0C"/>
    <w:rsid w:val="00E36094"/>
    <w:rsid w:val="00E67490"/>
    <w:rsid w:val="00E859CB"/>
    <w:rsid w:val="00EC4163"/>
    <w:rsid w:val="00F110CB"/>
    <w:rsid w:val="00F65FD2"/>
    <w:rsid w:val="00FE2FC5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9F69"/>
  <w15:chartTrackingRefBased/>
  <w15:docId w15:val="{EE132705-DDCF-4295-998E-9128386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20D0C"/>
    <w:rPr>
      <w:rFonts w:cs="Times New Roman"/>
      <w:color w:val="0563C1"/>
      <w:u w:val="single"/>
    </w:rPr>
  </w:style>
  <w:style w:type="paragraph" w:customStyle="1" w:styleId="a3">
    <w:name w:val="Знак Знак"/>
    <w:basedOn w:val="a"/>
    <w:rsid w:val="00E20D0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Hyperlink"/>
    <w:basedOn w:val="a0"/>
    <w:uiPriority w:val="99"/>
    <w:unhideWhenUsed/>
    <w:rsid w:val="001C1D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1D4C"/>
    <w:rPr>
      <w:color w:val="605E5C"/>
      <w:shd w:val="clear" w:color="auto" w:fill="E1DFDD"/>
    </w:rPr>
  </w:style>
  <w:style w:type="paragraph" w:customStyle="1" w:styleId="Default">
    <w:name w:val="Default"/>
    <w:rsid w:val="00E859C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CUcf2s9L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UGkdbNik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k@auction-hous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Валек Антон Игоревич</dc:creator>
  <cp:keywords/>
  <dc:description/>
  <cp:lastModifiedBy>Валек Антон Игоревич</cp:lastModifiedBy>
  <cp:revision>20</cp:revision>
  <dcterms:created xsi:type="dcterms:W3CDTF">2022-06-23T07:02:00Z</dcterms:created>
  <dcterms:modified xsi:type="dcterms:W3CDTF">2023-08-08T15:28:00Z</dcterms:modified>
</cp:coreProperties>
</file>