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D3D" w:rsidRDefault="00E61F77">
      <w:r>
        <w:t>Лот 11: Оргтехника</w:t>
      </w:r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1"/>
        <w:gridCol w:w="4196"/>
        <w:gridCol w:w="675"/>
        <w:gridCol w:w="959"/>
        <w:gridCol w:w="1633"/>
      </w:tblGrid>
      <w:tr w:rsidR="00E61F77" w:rsidRPr="00E61F77" w:rsidTr="00EA54CC">
        <w:trPr>
          <w:trHeight w:val="3037"/>
        </w:trPr>
        <w:tc>
          <w:tcPr>
            <w:tcW w:w="1751" w:type="dxa"/>
            <w:shd w:val="clear" w:color="auto" w:fill="auto"/>
            <w:vAlign w:val="center"/>
            <w:hideMark/>
          </w:tcPr>
          <w:p w:rsidR="00E61F77" w:rsidRPr="00E61F77" w:rsidRDefault="00E61F77" w:rsidP="00E6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1F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Инвентарный номер</w:t>
            </w:r>
          </w:p>
        </w:tc>
        <w:tc>
          <w:tcPr>
            <w:tcW w:w="4196" w:type="dxa"/>
            <w:shd w:val="clear" w:color="auto" w:fill="auto"/>
            <w:vAlign w:val="center"/>
            <w:hideMark/>
          </w:tcPr>
          <w:p w:rsidR="00E61F77" w:rsidRPr="00E61F77" w:rsidRDefault="00E61F77" w:rsidP="00E6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1F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E61F77" w:rsidRPr="00E61F77" w:rsidRDefault="00E61F77" w:rsidP="00E6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1F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E61F77" w:rsidRPr="00E61F77" w:rsidRDefault="00E61F77" w:rsidP="00E6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1F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Кол-во 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:rsidR="00E61F77" w:rsidRPr="00E61F77" w:rsidRDefault="00E61F77" w:rsidP="00E6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1F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Техническое состояние</w:t>
            </w:r>
          </w:p>
        </w:tc>
      </w:tr>
      <w:tr w:rsidR="00E61F77" w:rsidRPr="00E61F77" w:rsidTr="00EA54CC">
        <w:trPr>
          <w:trHeight w:val="675"/>
        </w:trPr>
        <w:tc>
          <w:tcPr>
            <w:tcW w:w="1751" w:type="dxa"/>
            <w:shd w:val="clear" w:color="auto" w:fill="auto"/>
            <w:noWrap/>
            <w:vAlign w:val="center"/>
            <w:hideMark/>
          </w:tcPr>
          <w:p w:rsidR="00E61F77" w:rsidRPr="00E61F77" w:rsidRDefault="00E61F77" w:rsidP="00E61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1F77">
              <w:rPr>
                <w:rFonts w:ascii="Calibri" w:eastAsia="Times New Roman" w:hAnsi="Calibri" w:cs="Times New Roman"/>
                <w:color w:val="000000"/>
                <w:lang w:eastAsia="ru-RU"/>
              </w:rPr>
              <w:t>КЛГ00015938</w:t>
            </w:r>
          </w:p>
        </w:tc>
        <w:tc>
          <w:tcPr>
            <w:tcW w:w="4196" w:type="dxa"/>
            <w:shd w:val="clear" w:color="auto" w:fill="auto"/>
            <w:vAlign w:val="center"/>
            <w:hideMark/>
          </w:tcPr>
          <w:p w:rsidR="00E61F77" w:rsidRPr="00E61F77" w:rsidRDefault="00E61F77" w:rsidP="00E61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1F7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Коммутатор сетевой управляемый 24 порта 100Мб/с интерфейс </w:t>
            </w:r>
            <w:proofErr w:type="spellStart"/>
            <w:r w:rsidRPr="00E61F77">
              <w:rPr>
                <w:rFonts w:ascii="Calibri" w:eastAsia="Times New Roman" w:hAnsi="Calibri" w:cs="Times New Roman"/>
                <w:color w:val="000000"/>
                <w:lang w:eastAsia="ru-RU"/>
              </w:rPr>
              <w:t>Gigabit</w:t>
            </w:r>
            <w:proofErr w:type="spellEnd"/>
            <w:r w:rsidRPr="00E61F7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61F77">
              <w:rPr>
                <w:rFonts w:ascii="Calibri" w:eastAsia="Times New Roman" w:hAnsi="Calibri" w:cs="Times New Roman"/>
                <w:color w:val="000000"/>
                <w:lang w:eastAsia="ru-RU"/>
              </w:rPr>
              <w:t>Ethernet</w:t>
            </w:r>
            <w:proofErr w:type="spellEnd"/>
            <w:r w:rsidRPr="00E61F7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61F77">
              <w:rPr>
                <w:rFonts w:ascii="Calibri" w:eastAsia="Times New Roman" w:hAnsi="Calibri" w:cs="Times New Roman"/>
                <w:color w:val="000000"/>
                <w:lang w:eastAsia="ru-RU"/>
              </w:rPr>
              <w:t>Cisco</w:t>
            </w:r>
            <w:proofErr w:type="spellEnd"/>
            <w:r w:rsidRPr="00E61F7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61F77">
              <w:rPr>
                <w:rFonts w:ascii="Calibri" w:eastAsia="Times New Roman" w:hAnsi="Calibri" w:cs="Times New Roman"/>
                <w:color w:val="000000"/>
                <w:lang w:eastAsia="ru-RU"/>
              </w:rPr>
              <w:t>Catalyst</w:t>
            </w:r>
            <w:proofErr w:type="spellEnd"/>
            <w:r w:rsidRPr="00E61F7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C3560-24TS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F77" w:rsidRPr="00E61F77" w:rsidRDefault="00E61F77" w:rsidP="00E61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61F77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E61F77" w:rsidRPr="00E61F77" w:rsidRDefault="00E61F77" w:rsidP="00E61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1F77">
              <w:rPr>
                <w:rFonts w:ascii="Calibri" w:eastAsia="Times New Roman" w:hAnsi="Calibri" w:cs="Times New Roman"/>
                <w:color w:val="000000"/>
                <w:lang w:eastAsia="ru-RU"/>
              </w:rPr>
              <w:t>2,000</w:t>
            </w:r>
          </w:p>
        </w:tc>
        <w:tc>
          <w:tcPr>
            <w:tcW w:w="1633" w:type="dxa"/>
            <w:shd w:val="clear" w:color="auto" w:fill="auto"/>
            <w:noWrap/>
            <w:vAlign w:val="center"/>
            <w:hideMark/>
          </w:tcPr>
          <w:p w:rsidR="00E61F77" w:rsidRPr="00E61F77" w:rsidRDefault="00E61F77" w:rsidP="00E61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1F77">
              <w:rPr>
                <w:rFonts w:ascii="Calibri" w:eastAsia="Times New Roman" w:hAnsi="Calibri" w:cs="Times New Roman"/>
                <w:color w:val="000000"/>
                <w:lang w:eastAsia="ru-RU"/>
              </w:rPr>
              <w:t>Новое</w:t>
            </w:r>
          </w:p>
        </w:tc>
      </w:tr>
      <w:tr w:rsidR="00E61F77" w:rsidRPr="00E61F77" w:rsidTr="00EA54CC">
        <w:trPr>
          <w:trHeight w:val="675"/>
        </w:trPr>
        <w:tc>
          <w:tcPr>
            <w:tcW w:w="1751" w:type="dxa"/>
            <w:shd w:val="clear" w:color="auto" w:fill="auto"/>
            <w:noWrap/>
            <w:vAlign w:val="center"/>
            <w:hideMark/>
          </w:tcPr>
          <w:p w:rsidR="00E61F77" w:rsidRPr="00E61F77" w:rsidRDefault="00E61F77" w:rsidP="00E61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1F77">
              <w:rPr>
                <w:rFonts w:ascii="Calibri" w:eastAsia="Times New Roman" w:hAnsi="Calibri" w:cs="Times New Roman"/>
                <w:color w:val="000000"/>
                <w:lang w:eastAsia="ru-RU"/>
              </w:rPr>
              <w:t>МСК00029776</w:t>
            </w:r>
          </w:p>
        </w:tc>
        <w:tc>
          <w:tcPr>
            <w:tcW w:w="4196" w:type="dxa"/>
            <w:shd w:val="clear" w:color="auto" w:fill="auto"/>
            <w:vAlign w:val="center"/>
            <w:hideMark/>
          </w:tcPr>
          <w:p w:rsidR="00E61F77" w:rsidRPr="00E61F77" w:rsidRDefault="00E61F77" w:rsidP="00E61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1F77">
              <w:rPr>
                <w:rFonts w:ascii="Calibri" w:eastAsia="Times New Roman" w:hAnsi="Calibri" w:cs="Times New Roman"/>
                <w:color w:val="000000"/>
                <w:lang w:eastAsia="ru-RU"/>
              </w:rPr>
              <w:t>Разъем (коннектор) Plug-8P8C RJ-45 универсальный под витую пару (кабель) 5 категории со вставкой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F77" w:rsidRPr="00E61F77" w:rsidRDefault="00E61F77" w:rsidP="00E61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61F77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E61F77" w:rsidRPr="00E61F77" w:rsidRDefault="00E61F77" w:rsidP="00E61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1F77">
              <w:rPr>
                <w:rFonts w:ascii="Calibri" w:eastAsia="Times New Roman" w:hAnsi="Calibri" w:cs="Times New Roman"/>
                <w:color w:val="000000"/>
                <w:lang w:eastAsia="ru-RU"/>
              </w:rPr>
              <w:t>142,000</w:t>
            </w:r>
          </w:p>
        </w:tc>
        <w:tc>
          <w:tcPr>
            <w:tcW w:w="1633" w:type="dxa"/>
            <w:shd w:val="clear" w:color="auto" w:fill="auto"/>
            <w:noWrap/>
            <w:vAlign w:val="center"/>
            <w:hideMark/>
          </w:tcPr>
          <w:p w:rsidR="00E61F77" w:rsidRPr="00E61F77" w:rsidRDefault="00E61F77" w:rsidP="00E61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1F77">
              <w:rPr>
                <w:rFonts w:ascii="Calibri" w:eastAsia="Times New Roman" w:hAnsi="Calibri" w:cs="Times New Roman"/>
                <w:color w:val="000000"/>
                <w:lang w:eastAsia="ru-RU"/>
              </w:rPr>
              <w:t>Новое</w:t>
            </w:r>
          </w:p>
        </w:tc>
      </w:tr>
      <w:tr w:rsidR="00E61F77" w:rsidRPr="00E61F77" w:rsidTr="00EA54CC">
        <w:trPr>
          <w:trHeight w:val="337"/>
        </w:trPr>
        <w:tc>
          <w:tcPr>
            <w:tcW w:w="1751" w:type="dxa"/>
            <w:shd w:val="clear" w:color="auto" w:fill="auto"/>
            <w:noWrap/>
            <w:vAlign w:val="center"/>
            <w:hideMark/>
          </w:tcPr>
          <w:p w:rsidR="00E61F77" w:rsidRPr="00E61F77" w:rsidRDefault="00E61F77" w:rsidP="00E61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1F77">
              <w:rPr>
                <w:rFonts w:ascii="Calibri" w:eastAsia="Times New Roman" w:hAnsi="Calibri" w:cs="Times New Roman"/>
                <w:color w:val="000000"/>
                <w:lang w:eastAsia="ru-RU"/>
              </w:rPr>
              <w:t>МСК00031571</w:t>
            </w:r>
          </w:p>
        </w:tc>
        <w:tc>
          <w:tcPr>
            <w:tcW w:w="4196" w:type="dxa"/>
            <w:shd w:val="clear" w:color="auto" w:fill="auto"/>
            <w:vAlign w:val="center"/>
            <w:hideMark/>
          </w:tcPr>
          <w:p w:rsidR="00E61F77" w:rsidRPr="00E61F77" w:rsidRDefault="00E61F77" w:rsidP="00E61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1F77">
              <w:rPr>
                <w:rFonts w:ascii="Calibri" w:eastAsia="Times New Roman" w:hAnsi="Calibri" w:cs="Times New Roman"/>
                <w:color w:val="000000"/>
                <w:lang w:eastAsia="ru-RU"/>
              </w:rPr>
              <w:t>Кабель (</w:t>
            </w:r>
            <w:proofErr w:type="spellStart"/>
            <w:r w:rsidRPr="00E61F77">
              <w:rPr>
                <w:rFonts w:ascii="Calibri" w:eastAsia="Times New Roman" w:hAnsi="Calibri" w:cs="Times New Roman"/>
                <w:color w:val="000000"/>
                <w:lang w:eastAsia="ru-RU"/>
              </w:rPr>
              <w:t>патч</w:t>
            </w:r>
            <w:proofErr w:type="spellEnd"/>
            <w:r w:rsidRPr="00E61F77">
              <w:rPr>
                <w:rFonts w:ascii="Calibri" w:eastAsia="Times New Roman" w:hAnsi="Calibri" w:cs="Times New Roman"/>
                <w:color w:val="000000"/>
                <w:lang w:eastAsia="ru-RU"/>
              </w:rPr>
              <w:t>-корд) UTP RJ45-RJ45 кат 5e 3м серый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F77" w:rsidRPr="00E61F77" w:rsidRDefault="00E61F77" w:rsidP="00E61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61F77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E61F77" w:rsidRPr="00E61F77" w:rsidRDefault="00E61F77" w:rsidP="00E61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1F77">
              <w:rPr>
                <w:rFonts w:ascii="Calibri" w:eastAsia="Times New Roman" w:hAnsi="Calibri" w:cs="Times New Roman"/>
                <w:color w:val="000000"/>
                <w:lang w:eastAsia="ru-RU"/>
              </w:rPr>
              <w:t>30,000</w:t>
            </w:r>
          </w:p>
        </w:tc>
        <w:tc>
          <w:tcPr>
            <w:tcW w:w="1633" w:type="dxa"/>
            <w:shd w:val="clear" w:color="auto" w:fill="auto"/>
            <w:noWrap/>
            <w:vAlign w:val="center"/>
            <w:hideMark/>
          </w:tcPr>
          <w:p w:rsidR="00E61F77" w:rsidRPr="00E61F77" w:rsidRDefault="00E61F77" w:rsidP="00E61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1F77">
              <w:rPr>
                <w:rFonts w:ascii="Calibri" w:eastAsia="Times New Roman" w:hAnsi="Calibri" w:cs="Times New Roman"/>
                <w:color w:val="000000"/>
                <w:lang w:eastAsia="ru-RU"/>
              </w:rPr>
              <w:t>Новое</w:t>
            </w:r>
          </w:p>
        </w:tc>
      </w:tr>
      <w:tr w:rsidR="00E61F77" w:rsidRPr="00E61F77" w:rsidTr="00EA54CC">
        <w:trPr>
          <w:trHeight w:val="675"/>
        </w:trPr>
        <w:tc>
          <w:tcPr>
            <w:tcW w:w="1751" w:type="dxa"/>
            <w:shd w:val="clear" w:color="auto" w:fill="auto"/>
            <w:noWrap/>
            <w:vAlign w:val="center"/>
            <w:hideMark/>
          </w:tcPr>
          <w:p w:rsidR="00E61F77" w:rsidRPr="00E61F77" w:rsidRDefault="00E61F77" w:rsidP="00E61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1F77">
              <w:rPr>
                <w:rFonts w:ascii="Calibri" w:eastAsia="Times New Roman" w:hAnsi="Calibri" w:cs="Times New Roman"/>
                <w:color w:val="000000"/>
                <w:lang w:eastAsia="ru-RU"/>
              </w:rPr>
              <w:t>МСК00066299</w:t>
            </w:r>
          </w:p>
        </w:tc>
        <w:tc>
          <w:tcPr>
            <w:tcW w:w="4196" w:type="dxa"/>
            <w:shd w:val="clear" w:color="auto" w:fill="auto"/>
            <w:vAlign w:val="center"/>
            <w:hideMark/>
          </w:tcPr>
          <w:p w:rsidR="00E61F77" w:rsidRPr="00E61F77" w:rsidRDefault="00E61F77" w:rsidP="00E61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E61F77">
              <w:rPr>
                <w:rFonts w:ascii="Calibri" w:eastAsia="Times New Roman" w:hAnsi="Calibri" w:cs="Times New Roman"/>
                <w:color w:val="000000"/>
                <w:lang w:eastAsia="ru-RU"/>
              </w:rPr>
              <w:t>Блок</w:t>
            </w:r>
            <w:r w:rsidRPr="00E61F77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Pr="00E61F77">
              <w:rPr>
                <w:rFonts w:ascii="Calibri" w:eastAsia="Times New Roman" w:hAnsi="Calibri" w:cs="Times New Roman"/>
                <w:color w:val="000000"/>
                <w:lang w:eastAsia="ru-RU"/>
              </w:rPr>
              <w:t>системный</w:t>
            </w:r>
            <w:r w:rsidRPr="00E61F77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DELL PowerEdge T301xE3-1225v5 1x8Gb 1RUDx6 1x1TD 7.2K 3.5 "SATA RW S130 1x290W 1Y NBD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F77" w:rsidRPr="00E61F77" w:rsidRDefault="00E61F77" w:rsidP="00E61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61F77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E61F77" w:rsidRPr="00E61F77" w:rsidRDefault="00E61F77" w:rsidP="00E61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1F77">
              <w:rPr>
                <w:rFonts w:ascii="Calibri" w:eastAsia="Times New Roman" w:hAnsi="Calibri" w:cs="Times New Roman"/>
                <w:color w:val="000000"/>
                <w:lang w:eastAsia="ru-RU"/>
              </w:rPr>
              <w:t>4,000</w:t>
            </w:r>
          </w:p>
        </w:tc>
        <w:tc>
          <w:tcPr>
            <w:tcW w:w="1633" w:type="dxa"/>
            <w:shd w:val="clear" w:color="auto" w:fill="auto"/>
            <w:noWrap/>
            <w:vAlign w:val="center"/>
            <w:hideMark/>
          </w:tcPr>
          <w:p w:rsidR="00E61F77" w:rsidRPr="00E61F77" w:rsidRDefault="00E61F77" w:rsidP="00E61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1F77">
              <w:rPr>
                <w:rFonts w:ascii="Calibri" w:eastAsia="Times New Roman" w:hAnsi="Calibri" w:cs="Times New Roman"/>
                <w:color w:val="000000"/>
                <w:lang w:eastAsia="ru-RU"/>
              </w:rPr>
              <w:t>Новое</w:t>
            </w:r>
          </w:p>
        </w:tc>
      </w:tr>
      <w:tr w:rsidR="00E61F77" w:rsidRPr="00E61F77" w:rsidTr="00EA54CC">
        <w:trPr>
          <w:trHeight w:val="337"/>
        </w:trPr>
        <w:tc>
          <w:tcPr>
            <w:tcW w:w="1751" w:type="dxa"/>
            <w:shd w:val="clear" w:color="auto" w:fill="auto"/>
            <w:noWrap/>
            <w:vAlign w:val="center"/>
            <w:hideMark/>
          </w:tcPr>
          <w:p w:rsidR="00E61F77" w:rsidRPr="00E61F77" w:rsidRDefault="00E61F77" w:rsidP="00E61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1F77">
              <w:rPr>
                <w:rFonts w:ascii="Calibri" w:eastAsia="Times New Roman" w:hAnsi="Calibri" w:cs="Times New Roman"/>
                <w:color w:val="000000"/>
                <w:lang w:eastAsia="ru-RU"/>
              </w:rPr>
              <w:t>МСК00068638</w:t>
            </w:r>
          </w:p>
        </w:tc>
        <w:tc>
          <w:tcPr>
            <w:tcW w:w="4196" w:type="dxa"/>
            <w:shd w:val="clear" w:color="auto" w:fill="auto"/>
            <w:vAlign w:val="center"/>
            <w:hideMark/>
          </w:tcPr>
          <w:p w:rsidR="00E61F77" w:rsidRPr="00E61F77" w:rsidRDefault="00E61F77" w:rsidP="00E61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1F7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Батарея аккумуляторная </w:t>
            </w:r>
            <w:proofErr w:type="spellStart"/>
            <w:r w:rsidRPr="00E61F77">
              <w:rPr>
                <w:rFonts w:ascii="Calibri" w:eastAsia="Times New Roman" w:hAnsi="Calibri" w:cs="Times New Roman"/>
                <w:color w:val="000000"/>
                <w:lang w:eastAsia="ru-RU"/>
              </w:rPr>
              <w:t>Powerboot</w:t>
            </w:r>
            <w:proofErr w:type="spellEnd"/>
            <w:r w:rsidRPr="00E61F7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для TSC3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F77" w:rsidRPr="00E61F77" w:rsidRDefault="00E61F77" w:rsidP="00E61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61F77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E61F77" w:rsidRPr="00E61F77" w:rsidRDefault="00E61F77" w:rsidP="00E61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1F77">
              <w:rPr>
                <w:rFonts w:ascii="Calibri" w:eastAsia="Times New Roman" w:hAnsi="Calibri" w:cs="Times New Roman"/>
                <w:color w:val="000000"/>
                <w:lang w:eastAsia="ru-RU"/>
              </w:rPr>
              <w:t>2,000</w:t>
            </w:r>
          </w:p>
        </w:tc>
        <w:tc>
          <w:tcPr>
            <w:tcW w:w="1633" w:type="dxa"/>
            <w:shd w:val="clear" w:color="auto" w:fill="auto"/>
            <w:noWrap/>
            <w:vAlign w:val="center"/>
            <w:hideMark/>
          </w:tcPr>
          <w:p w:rsidR="00E61F77" w:rsidRPr="00E61F77" w:rsidRDefault="00E61F77" w:rsidP="00E61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1F77">
              <w:rPr>
                <w:rFonts w:ascii="Calibri" w:eastAsia="Times New Roman" w:hAnsi="Calibri" w:cs="Times New Roman"/>
                <w:color w:val="000000"/>
                <w:lang w:eastAsia="ru-RU"/>
              </w:rPr>
              <w:t>Новое</w:t>
            </w:r>
          </w:p>
        </w:tc>
      </w:tr>
      <w:tr w:rsidR="00E61F77" w:rsidRPr="00E61F77" w:rsidTr="00EA54CC">
        <w:trPr>
          <w:trHeight w:val="337"/>
        </w:trPr>
        <w:tc>
          <w:tcPr>
            <w:tcW w:w="1751" w:type="dxa"/>
            <w:shd w:val="clear" w:color="auto" w:fill="auto"/>
            <w:noWrap/>
            <w:vAlign w:val="center"/>
            <w:hideMark/>
          </w:tcPr>
          <w:p w:rsidR="00E61F77" w:rsidRPr="00E61F77" w:rsidRDefault="00E61F77" w:rsidP="00E61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1F77">
              <w:rPr>
                <w:rFonts w:ascii="Calibri" w:eastAsia="Times New Roman" w:hAnsi="Calibri" w:cs="Times New Roman"/>
                <w:color w:val="000000"/>
                <w:lang w:eastAsia="ru-RU"/>
              </w:rPr>
              <w:t>ОРЛ00009267</w:t>
            </w:r>
          </w:p>
        </w:tc>
        <w:tc>
          <w:tcPr>
            <w:tcW w:w="4196" w:type="dxa"/>
            <w:shd w:val="clear" w:color="auto" w:fill="auto"/>
            <w:vAlign w:val="center"/>
            <w:hideMark/>
          </w:tcPr>
          <w:p w:rsidR="00E61F77" w:rsidRPr="00E61F77" w:rsidRDefault="00E61F77" w:rsidP="00E61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1F7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Источник бесперебойного питания АРС </w:t>
            </w:r>
            <w:proofErr w:type="spellStart"/>
            <w:r w:rsidRPr="00E61F77">
              <w:rPr>
                <w:rFonts w:ascii="Calibri" w:eastAsia="Times New Roman" w:hAnsi="Calibri" w:cs="Times New Roman"/>
                <w:color w:val="000000"/>
                <w:lang w:eastAsia="ru-RU"/>
              </w:rPr>
              <w:t>Back</w:t>
            </w:r>
            <w:proofErr w:type="spellEnd"/>
            <w:r w:rsidRPr="00E61F7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-UPS </w:t>
            </w:r>
            <w:proofErr w:type="spellStart"/>
            <w:r w:rsidRPr="00E61F77">
              <w:rPr>
                <w:rFonts w:ascii="Calibri" w:eastAsia="Times New Roman" w:hAnsi="Calibri" w:cs="Times New Roman"/>
                <w:color w:val="000000"/>
                <w:lang w:eastAsia="ru-RU"/>
              </w:rPr>
              <w:t>Pro</w:t>
            </w:r>
            <w:proofErr w:type="spellEnd"/>
            <w:r w:rsidRPr="00E61F7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1500 AVR 230Вт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F77" w:rsidRPr="00E61F77" w:rsidRDefault="00E61F77" w:rsidP="00E61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61F77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E61F77" w:rsidRPr="00E61F77" w:rsidRDefault="00E61F77" w:rsidP="00E61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1F77">
              <w:rPr>
                <w:rFonts w:ascii="Calibri" w:eastAsia="Times New Roman" w:hAnsi="Calibri" w:cs="Times New Roman"/>
                <w:color w:val="000000"/>
                <w:lang w:eastAsia="ru-RU"/>
              </w:rPr>
              <w:t>4,000</w:t>
            </w:r>
          </w:p>
        </w:tc>
        <w:tc>
          <w:tcPr>
            <w:tcW w:w="1633" w:type="dxa"/>
            <w:shd w:val="clear" w:color="auto" w:fill="auto"/>
            <w:noWrap/>
            <w:vAlign w:val="center"/>
            <w:hideMark/>
          </w:tcPr>
          <w:p w:rsidR="00E61F77" w:rsidRPr="00E61F77" w:rsidRDefault="00E61F77" w:rsidP="00E61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1F77">
              <w:rPr>
                <w:rFonts w:ascii="Calibri" w:eastAsia="Times New Roman" w:hAnsi="Calibri" w:cs="Times New Roman"/>
                <w:color w:val="000000"/>
                <w:lang w:eastAsia="ru-RU"/>
              </w:rPr>
              <w:t>Новое</w:t>
            </w:r>
          </w:p>
        </w:tc>
      </w:tr>
      <w:tr w:rsidR="00EA54CC" w:rsidRPr="00E61F77" w:rsidTr="00EA54CC">
        <w:trPr>
          <w:trHeight w:val="337"/>
        </w:trPr>
        <w:tc>
          <w:tcPr>
            <w:tcW w:w="1751" w:type="dxa"/>
            <w:shd w:val="clear" w:color="auto" w:fill="auto"/>
            <w:noWrap/>
            <w:vAlign w:val="center"/>
          </w:tcPr>
          <w:p w:rsidR="00EA54CC" w:rsidRDefault="00EA54CC" w:rsidP="00EA54C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МСК00064118</w:t>
            </w:r>
          </w:p>
        </w:tc>
        <w:tc>
          <w:tcPr>
            <w:tcW w:w="4196" w:type="dxa"/>
            <w:shd w:val="clear" w:color="auto" w:fill="auto"/>
            <w:vAlign w:val="center"/>
          </w:tcPr>
          <w:p w:rsidR="00EA54CC" w:rsidRDefault="00EA54CC" w:rsidP="00EA54C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Шнур монтажный (</w:t>
            </w:r>
            <w:proofErr w:type="spellStart"/>
            <w:r>
              <w:rPr>
                <w:rFonts w:ascii="Calibri" w:hAnsi="Calibri"/>
                <w:color w:val="000000"/>
              </w:rPr>
              <w:t>патч</w:t>
            </w:r>
            <w:proofErr w:type="spellEnd"/>
            <w:r>
              <w:rPr>
                <w:rFonts w:ascii="Calibri" w:hAnsi="Calibri"/>
                <w:color w:val="000000"/>
              </w:rPr>
              <w:t xml:space="preserve">-корд) с </w:t>
            </w:r>
            <w:proofErr w:type="spellStart"/>
            <w:r>
              <w:rPr>
                <w:rFonts w:ascii="Calibri" w:hAnsi="Calibri"/>
                <w:color w:val="000000"/>
              </w:rPr>
              <w:t>одномодов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оптичес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волок SM 9/125 (OS2) в </w:t>
            </w:r>
            <w:proofErr w:type="spellStart"/>
            <w:r>
              <w:rPr>
                <w:rFonts w:ascii="Calibri" w:hAnsi="Calibri"/>
                <w:color w:val="000000"/>
              </w:rPr>
              <w:t>оболоч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LSZH LC/UPC-LC/UPC L=3м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:rsidR="00EA54CC" w:rsidRDefault="00EA54CC" w:rsidP="00EA54CC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шт</w:t>
            </w:r>
            <w:proofErr w:type="spellEnd"/>
          </w:p>
        </w:tc>
        <w:tc>
          <w:tcPr>
            <w:tcW w:w="959" w:type="dxa"/>
            <w:shd w:val="clear" w:color="auto" w:fill="auto"/>
            <w:noWrap/>
            <w:vAlign w:val="center"/>
          </w:tcPr>
          <w:p w:rsidR="00EA54CC" w:rsidRDefault="00EA54CC" w:rsidP="00EA54C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8,000</w:t>
            </w:r>
          </w:p>
        </w:tc>
        <w:tc>
          <w:tcPr>
            <w:tcW w:w="1633" w:type="dxa"/>
            <w:shd w:val="clear" w:color="auto" w:fill="auto"/>
            <w:noWrap/>
            <w:vAlign w:val="center"/>
          </w:tcPr>
          <w:p w:rsidR="00EA54CC" w:rsidRDefault="00EA54CC" w:rsidP="00EA54C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Новое</w:t>
            </w:r>
          </w:p>
        </w:tc>
      </w:tr>
      <w:tr w:rsidR="00EA54CC" w:rsidRPr="00E61F77" w:rsidTr="00EA54CC">
        <w:trPr>
          <w:trHeight w:val="337"/>
        </w:trPr>
        <w:tc>
          <w:tcPr>
            <w:tcW w:w="1751" w:type="dxa"/>
            <w:shd w:val="clear" w:color="auto" w:fill="auto"/>
            <w:noWrap/>
            <w:vAlign w:val="center"/>
          </w:tcPr>
          <w:p w:rsidR="00EA54CC" w:rsidRDefault="00EA54CC" w:rsidP="00EA54C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ОРЛ00009361</w:t>
            </w:r>
          </w:p>
        </w:tc>
        <w:tc>
          <w:tcPr>
            <w:tcW w:w="4196" w:type="dxa"/>
            <w:shd w:val="clear" w:color="auto" w:fill="auto"/>
            <w:vAlign w:val="center"/>
          </w:tcPr>
          <w:p w:rsidR="00EA54CC" w:rsidRDefault="00EA54CC" w:rsidP="00EA54C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Шнур монтажный (</w:t>
            </w:r>
            <w:proofErr w:type="spellStart"/>
            <w:r>
              <w:rPr>
                <w:rFonts w:ascii="Calibri" w:hAnsi="Calibri"/>
                <w:color w:val="000000"/>
              </w:rPr>
              <w:t>патч</w:t>
            </w:r>
            <w:proofErr w:type="spellEnd"/>
            <w:r>
              <w:rPr>
                <w:rFonts w:ascii="Calibri" w:hAnsi="Calibri"/>
                <w:color w:val="000000"/>
              </w:rPr>
              <w:t xml:space="preserve">-корд) с </w:t>
            </w:r>
            <w:proofErr w:type="spellStart"/>
            <w:r>
              <w:rPr>
                <w:rFonts w:ascii="Calibri" w:hAnsi="Calibri"/>
                <w:color w:val="000000"/>
              </w:rPr>
              <w:t>одномодов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оптичес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волок SM 9/125 (OS2) в </w:t>
            </w:r>
            <w:proofErr w:type="spellStart"/>
            <w:r>
              <w:rPr>
                <w:rFonts w:ascii="Calibri" w:hAnsi="Calibri"/>
                <w:color w:val="000000"/>
              </w:rPr>
              <w:t>оболоч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LSZH LC/UPC-LC/UPC L=1м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:rsidR="00EA54CC" w:rsidRDefault="00EA54CC" w:rsidP="00EA54CC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шт</w:t>
            </w:r>
            <w:proofErr w:type="spellEnd"/>
          </w:p>
        </w:tc>
        <w:tc>
          <w:tcPr>
            <w:tcW w:w="959" w:type="dxa"/>
            <w:shd w:val="clear" w:color="auto" w:fill="auto"/>
            <w:noWrap/>
            <w:vAlign w:val="center"/>
          </w:tcPr>
          <w:p w:rsidR="00EA54CC" w:rsidRDefault="00EA54CC" w:rsidP="00EA54C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75,000</w:t>
            </w:r>
          </w:p>
        </w:tc>
        <w:tc>
          <w:tcPr>
            <w:tcW w:w="1633" w:type="dxa"/>
            <w:shd w:val="clear" w:color="auto" w:fill="auto"/>
            <w:noWrap/>
            <w:vAlign w:val="center"/>
          </w:tcPr>
          <w:p w:rsidR="00EA54CC" w:rsidRDefault="00EA54CC" w:rsidP="00EA54C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Новое</w:t>
            </w:r>
          </w:p>
        </w:tc>
      </w:tr>
    </w:tbl>
    <w:p w:rsidR="00E61F77" w:rsidRDefault="00E61F77"/>
    <w:p w:rsidR="008368B4" w:rsidRDefault="008368B4" w:rsidP="008368B4">
      <w:r>
        <w:t>Погрузка и вывоз силами покупателя.</w:t>
      </w:r>
    </w:p>
    <w:p w:rsidR="00E61F77" w:rsidRDefault="008368B4" w:rsidP="008368B4">
      <w:r>
        <w:t xml:space="preserve">Местонахождение: п. Степь, </w:t>
      </w:r>
      <w:proofErr w:type="spellStart"/>
      <w:r>
        <w:t>Оловяннинский</w:t>
      </w:r>
      <w:proofErr w:type="spellEnd"/>
      <w:r>
        <w:t xml:space="preserve"> район, Забайкальский край.</w:t>
      </w:r>
      <w:bookmarkStart w:id="0" w:name="_GoBack"/>
      <w:bookmarkEnd w:id="0"/>
    </w:p>
    <w:sectPr w:rsidR="00E61F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6E4"/>
    <w:rsid w:val="001056E4"/>
    <w:rsid w:val="001C7D3D"/>
    <w:rsid w:val="008368B4"/>
    <w:rsid w:val="00E61F77"/>
    <w:rsid w:val="00EA5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9D113C-78BC-4433-A57F-2E1B84E1E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1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919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Ваньков Венедикт Андреевич</dc:creator>
  <cp:keywords/>
  <dc:description/>
  <cp:lastModifiedBy>Ваньков Венедикт Андреевич</cp:lastModifiedBy>
  <cp:revision>4</cp:revision>
  <dcterms:created xsi:type="dcterms:W3CDTF">2022-11-28T14:32:00Z</dcterms:created>
  <dcterms:modified xsi:type="dcterms:W3CDTF">2022-11-30T08:55:00Z</dcterms:modified>
</cp:coreProperties>
</file>