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97DF" w14:textId="3BFDBA4D" w:rsidR="00DF5595" w:rsidRPr="004D019A" w:rsidRDefault="00CF4253" w:rsidP="00DF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FD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EE4FD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E4FD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E4FD7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hyperlink r:id="rId5" w:history="1">
        <w:r w:rsidR="00B16530" w:rsidRPr="000853F7">
          <w:rPr>
            <w:rStyle w:val="a4"/>
            <w:rFonts w:ascii="Times New Roman" w:hAnsi="Times New Roman"/>
            <w:sz w:val="24"/>
            <w:szCs w:val="24"/>
          </w:rPr>
          <w:t>oleynik@auction-house.ru</w:t>
        </w:r>
      </w:hyperlink>
      <w:r w:rsidRPr="00EE4FD7">
        <w:rPr>
          <w:rFonts w:ascii="Times New Roman" w:hAnsi="Times New Roman" w:cs="Times New Roman"/>
          <w:sz w:val="24"/>
          <w:szCs w:val="24"/>
        </w:rPr>
        <w:t>)</w:t>
      </w:r>
      <w:r w:rsidR="00B16530" w:rsidRPr="00B16530">
        <w:rPr>
          <w:rFonts w:ascii="Times New Roman" w:hAnsi="Times New Roman" w:cs="Times New Roman"/>
          <w:sz w:val="24"/>
          <w:szCs w:val="24"/>
        </w:rPr>
        <w:t xml:space="preserve"> (далее - Организатор торгов</w:t>
      </w:r>
      <w:r w:rsidR="00B16530">
        <w:rPr>
          <w:rFonts w:ascii="Times New Roman" w:hAnsi="Times New Roman" w:cs="Times New Roman"/>
          <w:sz w:val="24"/>
          <w:szCs w:val="24"/>
        </w:rPr>
        <w:t>, ОТ</w:t>
      </w:r>
      <w:r w:rsidR="00B16530" w:rsidRPr="00B16530">
        <w:rPr>
          <w:rFonts w:ascii="Times New Roman" w:hAnsi="Times New Roman" w:cs="Times New Roman"/>
          <w:sz w:val="24"/>
          <w:szCs w:val="24"/>
        </w:rPr>
        <w:t>)</w:t>
      </w:r>
      <w:r w:rsidRPr="00EE4FD7">
        <w:rPr>
          <w:rFonts w:ascii="Times New Roman" w:hAnsi="Times New Roman" w:cs="Times New Roman"/>
          <w:sz w:val="24"/>
          <w:szCs w:val="24"/>
        </w:rPr>
        <w:t xml:space="preserve">, действующее на основании договора с Открытым акционерным обществом Коммерческим Банком «Стройкредит» (ОАО КБ «Стройкредит») (адрес регистрации: 109544, Москва, ул. Большая Андроньевская, д. 17, ИНН 7744003511, ОГРН 1037711012525), конкурсным управляющим (ликвидатором) которого </w:t>
      </w:r>
      <w:proofErr w:type="gramStart"/>
      <w:r w:rsidRPr="00EE4FD7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</w:t>
      </w:r>
      <w:r w:rsidR="00F733B8" w:rsidRPr="00EE4F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DF5595" w:rsidRPr="007A1928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 ППП), (сообщение № </w:t>
      </w:r>
      <w:r w:rsidR="00DF5595" w:rsidRPr="00DF5595">
        <w:rPr>
          <w:rFonts w:ascii="Times New Roman" w:hAnsi="Times New Roman" w:cs="Times New Roman"/>
          <w:color w:val="000000"/>
          <w:sz w:val="24"/>
          <w:szCs w:val="24"/>
        </w:rPr>
        <w:t>2030217182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DF559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595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F559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F5595"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DF5595">
        <w:rPr>
          <w:rFonts w:ascii="Times New Roman" w:hAnsi="Times New Roman" w:cs="Times New Roman"/>
          <w:color w:val="000000"/>
          <w:sz w:val="24"/>
          <w:szCs w:val="24"/>
        </w:rPr>
        <w:t>562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>)), на электронной площадке АО «Российский аукционный дом», по адресу</w:t>
      </w:r>
      <w:proofErr w:type="gramEnd"/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интернет: bankruptcy.lot-online.ru, проведенных с </w:t>
      </w:r>
      <w:r w:rsidR="00DF5595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595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F559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F559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595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F559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5595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40CC66C" w14:textId="7A929CD2" w:rsidR="00963F24" w:rsidRPr="00963F24" w:rsidRDefault="00963F24" w:rsidP="009D2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F24">
        <w:rPr>
          <w:rFonts w:ascii="Times New Roman" w:hAnsi="Times New Roman" w:cs="Times New Roman"/>
          <w:color w:val="000000"/>
          <w:sz w:val="24"/>
          <w:szCs w:val="24"/>
        </w:rPr>
        <w:t>Торги ППП состоялись по лоту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63F24">
        <w:rPr>
          <w:rFonts w:ascii="Times New Roman" w:hAnsi="Times New Roman" w:cs="Times New Roman"/>
          <w:color w:val="000000"/>
          <w:sz w:val="24"/>
          <w:szCs w:val="24"/>
        </w:rPr>
        <w:t xml:space="preserve">, победителем Торгов ППП признан </w:t>
      </w:r>
      <w:r w:rsidR="009D2228" w:rsidRPr="009D2228">
        <w:rPr>
          <w:rFonts w:ascii="Times New Roman" w:hAnsi="Times New Roman" w:cs="Times New Roman"/>
          <w:color w:val="000000"/>
          <w:sz w:val="24"/>
          <w:szCs w:val="24"/>
        </w:rPr>
        <w:t>Гриценко Виктор Николаевич</w:t>
      </w:r>
      <w:r w:rsidR="009D2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228" w:rsidRPr="009D2228">
        <w:rPr>
          <w:rFonts w:ascii="Times New Roman" w:hAnsi="Times New Roman" w:cs="Times New Roman"/>
          <w:color w:val="000000"/>
          <w:sz w:val="24"/>
          <w:szCs w:val="24"/>
        </w:rPr>
        <w:t>(ИНН 402508489918)</w:t>
      </w:r>
      <w:r w:rsidRPr="00963F24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предложенная цена – </w:t>
      </w:r>
      <w:r w:rsidR="009D2228">
        <w:rPr>
          <w:rFonts w:ascii="Times New Roman" w:hAnsi="Times New Roman" w:cs="Times New Roman"/>
          <w:color w:val="000000"/>
          <w:sz w:val="24"/>
          <w:szCs w:val="24"/>
        </w:rPr>
        <w:t>7 566,</w:t>
      </w:r>
      <w:bookmarkStart w:id="0" w:name="_GoBack"/>
      <w:bookmarkEnd w:id="0"/>
      <w:r w:rsidR="009D2228" w:rsidRPr="009D2228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Pr="00963F2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9C3E4C" w14:textId="77777777" w:rsidR="00963F24" w:rsidRDefault="00963F24" w:rsidP="00963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F24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победителя Торгов ППП по отношению к должнику, кредиторам, конкурсному управляющему отсутствует.</w:t>
      </w:r>
    </w:p>
    <w:p w14:paraId="303BE290" w14:textId="010EB6CA" w:rsidR="00AD5A1C" w:rsidRPr="00AD5A1C" w:rsidRDefault="00AD5A1C" w:rsidP="00963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5A1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</w:t>
      </w:r>
      <w:proofErr w:type="gramStart"/>
      <w:r w:rsidRPr="00AD5A1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Торги ППП</w:t>
      </w:r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046F8768" w14:textId="036DF485" w:rsidR="00AD5A1C" w:rsidRPr="00AD5A1C" w:rsidRDefault="00AD5A1C" w:rsidP="00AD5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«Лот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 - ЗАО «ГК «Жилищный капитал», ИНН 7726251021 (предыдущее наименование ООО «</w:t>
      </w:r>
      <w:proofErr w:type="spellStart"/>
      <w:r w:rsidRPr="00AD5A1C">
        <w:rPr>
          <w:rFonts w:ascii="Times New Roman" w:hAnsi="Times New Roman" w:cs="Times New Roman"/>
          <w:color w:val="000000"/>
          <w:sz w:val="24"/>
          <w:szCs w:val="24"/>
        </w:rPr>
        <w:t>АлеутСтрой</w:t>
      </w:r>
      <w:proofErr w:type="spellEnd"/>
      <w:r w:rsidRPr="00AD5A1C">
        <w:rPr>
          <w:rFonts w:ascii="Times New Roman" w:hAnsi="Times New Roman" w:cs="Times New Roman"/>
          <w:color w:val="000000"/>
          <w:sz w:val="24"/>
          <w:szCs w:val="24"/>
        </w:rPr>
        <w:t>»), солидарно с Жуком Вадимом Александровичем, КД 2007/КУ от 26.10.2011, КД 1987/КУ от 29.07.2011, Мировые соглашения по делам А40-129918/13 от 27.11.2013, А40-135336/11 от 23.12.2013, А40-135059/13 от 29.11.2013 (ЗАО «ГК «ЖК»),  определение АС г. Москвы от 22.03.2016 по делу А40-38734/15 о включении в РТК</w:t>
      </w:r>
      <w:proofErr w:type="gramEnd"/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 четвертой очереди, определение АС г. Москвы от 26.01.2023 по делу А40-166746/18-71-212</w:t>
      </w:r>
      <w:proofErr w:type="gramStart"/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 (о процессуальном правопреемстве), определение АС г. Москвы от 25.05.2023 по делу А40-60733/16-66-77, ЗАО «ГК «Жилищный капитал», Жук Вадим Александрович находятся в процедуре банкротства (493 232 318,71 руб.)».</w:t>
      </w:r>
    </w:p>
    <w:p w14:paraId="4DCB7550" w14:textId="3290FE15" w:rsidR="0004186C" w:rsidRDefault="00AD5A1C" w:rsidP="00AD5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5A1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</w:t>
      </w:r>
      <w:proofErr w:type="gramStart"/>
      <w:r w:rsidRPr="00AD5A1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</w:t>
      </w:r>
      <w:r w:rsidR="00B16530" w:rsidRPr="00B16530">
        <w:rPr>
          <w:rFonts w:ascii="Times New Roman" w:hAnsi="Times New Roman" w:cs="Times New Roman"/>
          <w:color w:val="000000"/>
          <w:sz w:val="24"/>
          <w:szCs w:val="24"/>
        </w:rPr>
        <w:t>в Торги ППП</w:t>
      </w:r>
      <w:r w:rsidRPr="00AD5A1C">
        <w:rPr>
          <w:rFonts w:ascii="Times New Roman" w:hAnsi="Times New Roman" w:cs="Times New Roman"/>
          <w:color w:val="000000"/>
          <w:sz w:val="24"/>
          <w:szCs w:val="24"/>
        </w:rPr>
        <w:t>, а именно об отмен</w:t>
      </w:r>
      <w:r w:rsidR="00963F24">
        <w:rPr>
          <w:rFonts w:ascii="Times New Roman" w:hAnsi="Times New Roman" w:cs="Times New Roman"/>
          <w:color w:val="000000"/>
          <w:sz w:val="24"/>
          <w:szCs w:val="24"/>
        </w:rPr>
        <w:t>е Торгов ППП по следующему лоту:</w:t>
      </w:r>
    </w:p>
    <w:p w14:paraId="051A8DBC" w14:textId="2C6A02A4" w:rsidR="00AD5A1C" w:rsidRPr="00B141BB" w:rsidRDefault="00AD5A1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 - Михайлов Евгений Геннадьевич, КД 21/МСБ/Уфа от 18.11.2013, решение Ленинского районного суда г. Уфы Республики Башкортостан от 02.06.2016 по делу 2-1876/16, апелляционное определение Верховного суда Республики Башкортостан от 15.09.2016 по делу 33-18046/2016, определение АС Республики Башкортостан от 02.09.2022 по делу А07-18202/2018 о включении в РТК третьей очереди, находится в процедуре банкротства (7 273 780,98</w:t>
      </w:r>
      <w:proofErr w:type="gramEnd"/>
      <w:r w:rsidRPr="00AD5A1C">
        <w:rPr>
          <w:rFonts w:ascii="Times New Roman" w:hAnsi="Times New Roman" w:cs="Times New Roman"/>
          <w:color w:val="000000"/>
          <w:sz w:val="24"/>
          <w:szCs w:val="24"/>
        </w:rPr>
        <w:t xml:space="preserve"> руб.).</w:t>
      </w:r>
    </w:p>
    <w:sectPr w:rsidR="00AD5A1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120C80"/>
    <w:rsid w:val="00203862"/>
    <w:rsid w:val="00220317"/>
    <w:rsid w:val="00220F07"/>
    <w:rsid w:val="00252176"/>
    <w:rsid w:val="002845C8"/>
    <w:rsid w:val="002A0202"/>
    <w:rsid w:val="002C116A"/>
    <w:rsid w:val="002C2BDE"/>
    <w:rsid w:val="00360DC6"/>
    <w:rsid w:val="00400C55"/>
    <w:rsid w:val="00405C92"/>
    <w:rsid w:val="00431648"/>
    <w:rsid w:val="004C3ABB"/>
    <w:rsid w:val="00507F0D"/>
    <w:rsid w:val="0051664E"/>
    <w:rsid w:val="00577987"/>
    <w:rsid w:val="005F1F68"/>
    <w:rsid w:val="00651D54"/>
    <w:rsid w:val="00707F65"/>
    <w:rsid w:val="0071060D"/>
    <w:rsid w:val="00713902"/>
    <w:rsid w:val="00766B2A"/>
    <w:rsid w:val="007F652E"/>
    <w:rsid w:val="00831F4A"/>
    <w:rsid w:val="008459E6"/>
    <w:rsid w:val="00885765"/>
    <w:rsid w:val="008B5083"/>
    <w:rsid w:val="008E2B16"/>
    <w:rsid w:val="00963F24"/>
    <w:rsid w:val="009D2228"/>
    <w:rsid w:val="00A810D4"/>
    <w:rsid w:val="00A81DF3"/>
    <w:rsid w:val="00A85A70"/>
    <w:rsid w:val="00AA0169"/>
    <w:rsid w:val="00AD5A1C"/>
    <w:rsid w:val="00B141BB"/>
    <w:rsid w:val="00B16530"/>
    <w:rsid w:val="00B220F8"/>
    <w:rsid w:val="00B45C09"/>
    <w:rsid w:val="00B93A5E"/>
    <w:rsid w:val="00BA2A00"/>
    <w:rsid w:val="00C91214"/>
    <w:rsid w:val="00CA1EDE"/>
    <w:rsid w:val="00CB09B7"/>
    <w:rsid w:val="00CF4253"/>
    <w:rsid w:val="00CF5F6F"/>
    <w:rsid w:val="00D16130"/>
    <w:rsid w:val="00D242FD"/>
    <w:rsid w:val="00D7451B"/>
    <w:rsid w:val="00D834CB"/>
    <w:rsid w:val="00DF5595"/>
    <w:rsid w:val="00E645EC"/>
    <w:rsid w:val="00E67DEB"/>
    <w:rsid w:val="00E82D65"/>
    <w:rsid w:val="00EC431E"/>
    <w:rsid w:val="00EC53B1"/>
    <w:rsid w:val="00EE3F19"/>
    <w:rsid w:val="00EE4FD7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yni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48</cp:revision>
  <cp:lastPrinted>2023-06-27T08:10:00Z</cp:lastPrinted>
  <dcterms:created xsi:type="dcterms:W3CDTF">2019-07-23T07:54:00Z</dcterms:created>
  <dcterms:modified xsi:type="dcterms:W3CDTF">2023-08-10T12:15:00Z</dcterms:modified>
</cp:coreProperties>
</file>