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86" w:rsidRPr="00957A86" w:rsidRDefault="00957A86" w:rsidP="002F6AA6">
      <w:pPr>
        <w:keepNext/>
        <w:keepLines/>
        <w:pageBreakBefore/>
        <w:suppressAutoHyphen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bookmarkStart w:id="0" w:name="_Toc118971699"/>
      <w:r w:rsidRPr="00957A86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Извещение о проведении </w:t>
      </w:r>
      <w:bookmarkEnd w:id="0"/>
    </w:p>
    <w:p w:rsidR="00957A86" w:rsidRPr="00957A86" w:rsidRDefault="00957A86" w:rsidP="002F6AA6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957A86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АУКЦИОНА НА ПОВЫШЕНИЕ НА ПРАВО ЗАКЛЮЧЕНИЯ ДОГОВОРА КУПЛИ-ПРОДАЖИ</w:t>
      </w:r>
    </w:p>
    <w:p w:rsidR="00957A86" w:rsidRPr="00957A86" w:rsidRDefault="00957A86" w:rsidP="002F6A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957A8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Движимого имущества: турбогенератора Т2-12-2, зав. №2113947, в комплекте со вспомогательным оборудованием, расположенного на территории «Райчихинской ГРЭС», Амурская область, пгт Прогресс, </w:t>
      </w:r>
    </w:p>
    <w:p w:rsidR="00DA0ACC" w:rsidRPr="00957A86" w:rsidRDefault="00957A86" w:rsidP="002F6A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957A8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ул. Бурейская, 1.</w:t>
      </w:r>
    </w:p>
    <w:tbl>
      <w:tblPr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336"/>
        <w:gridCol w:w="6237"/>
      </w:tblGrid>
      <w:tr w:rsidR="00957A86" w:rsidRPr="00957A86" w:rsidTr="00957A86">
        <w:tc>
          <w:tcPr>
            <w:tcW w:w="817" w:type="dxa"/>
            <w:vAlign w:val="center"/>
          </w:tcPr>
          <w:p w:rsidR="00957A86" w:rsidRPr="00957A86" w:rsidRDefault="00957A86" w:rsidP="002F6AA6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№</w:t>
            </w:r>
            <w:r w:rsidRPr="00957A86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2336" w:type="dxa"/>
            <w:vAlign w:val="center"/>
          </w:tcPr>
          <w:p w:rsidR="00957A86" w:rsidRPr="00957A86" w:rsidRDefault="00957A86" w:rsidP="002F6AA6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6237" w:type="dxa"/>
            <w:vAlign w:val="center"/>
          </w:tcPr>
          <w:p w:rsidR="00957A86" w:rsidRPr="00957A86" w:rsidRDefault="00957A86" w:rsidP="002F6AA6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Содержание пункта Извещения</w:t>
            </w:r>
          </w:p>
        </w:tc>
      </w:tr>
      <w:tr w:rsidR="00957A86" w:rsidRPr="00957A86" w:rsidTr="00957A86">
        <w:tc>
          <w:tcPr>
            <w:tcW w:w="817" w:type="dxa"/>
          </w:tcPr>
          <w:p w:rsidR="00957A86" w:rsidRPr="00957A86" w:rsidRDefault="00957A86" w:rsidP="002F6AA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336" w:type="dxa"/>
          </w:tcPr>
          <w:p w:rsidR="00957A86" w:rsidRPr="00957A86" w:rsidRDefault="00957A86" w:rsidP="002F6AA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Способ продажи</w:t>
            </w:r>
          </w:p>
        </w:tc>
        <w:tc>
          <w:tcPr>
            <w:tcW w:w="6237" w:type="dxa"/>
          </w:tcPr>
          <w:p w:rsidR="00957A86" w:rsidRPr="00957A86" w:rsidRDefault="00957A86" w:rsidP="002F6AA6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Аукцион на повышение (далее также – аукцион)</w:t>
            </w:r>
          </w:p>
        </w:tc>
      </w:tr>
      <w:tr w:rsidR="00957A86" w:rsidRPr="00957A86" w:rsidTr="00957A86">
        <w:tc>
          <w:tcPr>
            <w:tcW w:w="817" w:type="dxa"/>
          </w:tcPr>
          <w:p w:rsidR="00957A86" w:rsidRPr="00957A86" w:rsidRDefault="00957A86" w:rsidP="002F6AA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336" w:type="dxa"/>
          </w:tcPr>
          <w:p w:rsidR="00957A86" w:rsidRPr="00957A86" w:rsidRDefault="00957A86" w:rsidP="002F6AA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Продавец </w:t>
            </w:r>
          </w:p>
        </w:tc>
        <w:tc>
          <w:tcPr>
            <w:tcW w:w="6237" w:type="dxa"/>
          </w:tcPr>
          <w:p w:rsidR="00957A86" w:rsidRPr="00957A86" w:rsidRDefault="00957A86" w:rsidP="002F6AA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 (полное и сокращенное): Акционерное общество «Дальневосточная генерирующая компания» (АО «ДГК»)</w:t>
            </w:r>
          </w:p>
          <w:p w:rsidR="00957A86" w:rsidRPr="00957A86" w:rsidRDefault="00957A86" w:rsidP="002F6AA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Место нахождения: Российская Федерация, г. Хабаровск. Адрес: 680000, г. Хабаровск, ул. Фрунзе, 49.</w:t>
            </w:r>
          </w:p>
          <w:p w:rsidR="00957A86" w:rsidRPr="00957A86" w:rsidRDefault="00957A86" w:rsidP="002F6AA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Почтовый адрес: Российская Федерация, г. Хабаровск. Адрес: 680000, г. Хабаровск, ул. Фрунзе, 49.</w:t>
            </w:r>
          </w:p>
          <w:p w:rsidR="00957A86" w:rsidRPr="00957A86" w:rsidRDefault="00957A86" w:rsidP="002F6AA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5" w:history="1">
              <w:r w:rsidRPr="00957A86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dgk@dgk.ru</w:t>
              </w:r>
            </w:hyperlink>
          </w:p>
          <w:p w:rsidR="00957A86" w:rsidRPr="00957A86" w:rsidRDefault="00957A86" w:rsidP="002F6AA6">
            <w:pPr>
              <w:widowControl w:val="0"/>
              <w:tabs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Контактный телефон/факс: 8 (4212) 26-47-05, </w:t>
            </w:r>
          </w:p>
          <w:p w:rsidR="00957A86" w:rsidRPr="00957A86" w:rsidRDefault="00957A86" w:rsidP="002F6AA6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b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26-43-86, 26-43-59.</w:t>
            </w:r>
          </w:p>
        </w:tc>
      </w:tr>
      <w:tr w:rsidR="00957A86" w:rsidRPr="00957A86" w:rsidTr="00957A86">
        <w:tc>
          <w:tcPr>
            <w:tcW w:w="817" w:type="dxa"/>
          </w:tcPr>
          <w:p w:rsidR="00957A86" w:rsidRPr="00957A86" w:rsidRDefault="00957A86" w:rsidP="002F6AA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1" w:name="_Ref514805111"/>
          </w:p>
        </w:tc>
        <w:bookmarkEnd w:id="1"/>
        <w:tc>
          <w:tcPr>
            <w:tcW w:w="2336" w:type="dxa"/>
          </w:tcPr>
          <w:p w:rsidR="00957A86" w:rsidRPr="00957A86" w:rsidRDefault="00957A86" w:rsidP="002F6AA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Организатор продажи </w:t>
            </w:r>
          </w:p>
        </w:tc>
        <w:tc>
          <w:tcPr>
            <w:tcW w:w="6237" w:type="dxa"/>
            <w:shd w:val="clear" w:color="auto" w:fill="auto"/>
          </w:tcPr>
          <w:p w:rsidR="00957A86" w:rsidRPr="00957A86" w:rsidRDefault="00957A86" w:rsidP="002F6AA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 (полное и сокращенное): Акционерное общество «Дальневосточная генерирующая компания» (АО «ДГК»)</w:t>
            </w:r>
          </w:p>
          <w:p w:rsidR="00957A86" w:rsidRPr="00957A86" w:rsidRDefault="00957A86" w:rsidP="002F6AA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Место нахождения: Российская Федерация, г. Хабаровск. Адрес: 680000, г. Хабаровск, ул. Фрунзе, 49.</w:t>
            </w:r>
          </w:p>
          <w:p w:rsidR="00957A86" w:rsidRPr="00957A86" w:rsidRDefault="00957A86" w:rsidP="002F6AA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Почтовый адрес: Российская Федерация, г. Хабаровск. Адрес: 680000, г. Хабаровск, ул. Фрунзе, 49.</w:t>
            </w:r>
          </w:p>
          <w:p w:rsidR="00957A86" w:rsidRPr="00957A86" w:rsidRDefault="00957A86" w:rsidP="002F6AA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6" w:history="1">
              <w:r w:rsidRPr="00957A86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dgk</w:t>
              </w:r>
              <w:r w:rsidRPr="00957A86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@</w:t>
              </w:r>
              <w:r w:rsidRPr="00957A86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dgk</w:t>
              </w:r>
              <w:r w:rsidRPr="00957A86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 w:rsidRPr="00957A86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</w:hyperlink>
          </w:p>
          <w:p w:rsidR="00957A86" w:rsidRPr="00957A86" w:rsidRDefault="00957A86" w:rsidP="002F6AA6">
            <w:pPr>
              <w:widowControl w:val="0"/>
              <w:tabs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Контактный телефон/факс: 8 (4212) </w:t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en-US" w:eastAsia="ru-RU"/>
              </w:rPr>
              <w:t>26</w:t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</w:t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en-US" w:eastAsia="ru-RU"/>
              </w:rPr>
              <w:t>47</w:t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</w:t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en-US" w:eastAsia="ru-RU"/>
              </w:rPr>
              <w:t>05</w:t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, </w:t>
            </w:r>
          </w:p>
          <w:p w:rsidR="00957A86" w:rsidRPr="00957A86" w:rsidRDefault="00957A86" w:rsidP="002F6AA6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b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26-</w:t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en-US" w:eastAsia="ru-RU"/>
              </w:rPr>
              <w:t>43</w:t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-</w:t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en-US" w:eastAsia="ru-RU"/>
              </w:rPr>
              <w:t>86</w:t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, 26-43-</w:t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val="en-US" w:eastAsia="ru-RU"/>
              </w:rPr>
              <w:t>59</w:t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.</w:t>
            </w:r>
          </w:p>
        </w:tc>
      </w:tr>
      <w:tr w:rsidR="00957A86" w:rsidRPr="00957A86" w:rsidTr="00957A86">
        <w:tc>
          <w:tcPr>
            <w:tcW w:w="817" w:type="dxa"/>
          </w:tcPr>
          <w:p w:rsidR="00957A86" w:rsidRPr="00957A86" w:rsidRDefault="00957A86" w:rsidP="002F6AA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2" w:name="_Ref514805119"/>
          </w:p>
        </w:tc>
        <w:bookmarkEnd w:id="2"/>
        <w:tc>
          <w:tcPr>
            <w:tcW w:w="2336" w:type="dxa"/>
          </w:tcPr>
          <w:p w:rsidR="00957A86" w:rsidRPr="00957A86" w:rsidRDefault="00957A86" w:rsidP="002F6AA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Представитель Организатора продажи</w:t>
            </w:r>
          </w:p>
        </w:tc>
        <w:tc>
          <w:tcPr>
            <w:tcW w:w="6237" w:type="dxa"/>
          </w:tcPr>
          <w:p w:rsidR="00957A86" w:rsidRPr="00957A86" w:rsidRDefault="00957A86" w:rsidP="002F6A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Контактное лицо (Ф.И.О.): Коновалова Любовь Анатольевна, Ширяева Оксана Александровна. </w:t>
            </w:r>
          </w:p>
          <w:p w:rsidR="00957A86" w:rsidRPr="00957A86" w:rsidRDefault="00957A86" w:rsidP="002F6A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Контактный телефон: 8 (4212) 26-47-05, 8 (4212) 26-43-86, 8 – 914 – 406 – 29 – 51</w:t>
            </w:r>
          </w:p>
          <w:p w:rsidR="00957A86" w:rsidRPr="00957A86" w:rsidRDefault="00957A86" w:rsidP="002F6AA6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Адрес электронной почты:</w:t>
            </w:r>
            <w:r w:rsidRPr="00957A86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957A86">
              <w:rPr>
                <w:rFonts w:ascii="Times New Roman" w:eastAsia="Times New Roman" w:hAnsi="Times New Roman" w:cs="Times New Roman"/>
                <w:snapToGrid w:val="0"/>
                <w:color w:val="0000FF"/>
                <w:sz w:val="26"/>
                <w:szCs w:val="26"/>
                <w:u w:val="single"/>
                <w:lang w:eastAsia="ru-RU"/>
              </w:rPr>
              <w:t>konovalova-la@dgk.ru,</w:t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hyperlink r:id="rId7" w:history="1">
              <w:r w:rsidRPr="00957A86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shiryaeva-oa@dgk.ru</w:t>
              </w:r>
            </w:hyperlink>
            <w:r w:rsidRPr="00957A86">
              <w:rPr>
                <w:rFonts w:ascii="Times New Roman" w:eastAsia="Times New Roman" w:hAnsi="Times New Roman" w:cs="Times New Roman"/>
                <w:snapToGrid w:val="0"/>
                <w:color w:val="0000FF"/>
                <w:sz w:val="26"/>
                <w:szCs w:val="26"/>
                <w:u w:val="single"/>
                <w:lang w:eastAsia="ru-RU"/>
              </w:rPr>
              <w:t xml:space="preserve">, </w:t>
            </w:r>
          </w:p>
        </w:tc>
      </w:tr>
      <w:tr w:rsidR="00957A86" w:rsidRPr="00957A86" w:rsidTr="00957A86">
        <w:tc>
          <w:tcPr>
            <w:tcW w:w="817" w:type="dxa"/>
          </w:tcPr>
          <w:p w:rsidR="00957A86" w:rsidRPr="00957A86" w:rsidRDefault="00957A86" w:rsidP="002F6AA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3" w:name="_Ref514805016"/>
          </w:p>
        </w:tc>
        <w:bookmarkEnd w:id="3"/>
        <w:tc>
          <w:tcPr>
            <w:tcW w:w="2336" w:type="dxa"/>
          </w:tcPr>
          <w:p w:rsidR="00957A86" w:rsidRPr="00957A86" w:rsidRDefault="00957A86" w:rsidP="002F6AA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 и адрес ЭТП</w:t>
            </w:r>
          </w:p>
        </w:tc>
        <w:tc>
          <w:tcPr>
            <w:tcW w:w="6237" w:type="dxa"/>
          </w:tcPr>
          <w:p w:rsidR="00957A86" w:rsidRPr="00957A86" w:rsidRDefault="00957A86" w:rsidP="002F6AA6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Электронная торговая площадка Российский аукционный дом (ЭТП РАД), </w:t>
            </w:r>
            <w:hyperlink r:id="rId8" w:history="1">
              <w:r w:rsidRPr="00957A86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https://lot-online.ru/</w:t>
              </w:r>
            </w:hyperlink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57A86" w:rsidRPr="00957A86" w:rsidTr="00957A86">
        <w:tc>
          <w:tcPr>
            <w:tcW w:w="817" w:type="dxa"/>
          </w:tcPr>
          <w:p w:rsidR="00957A86" w:rsidRPr="00957A86" w:rsidRDefault="00957A86" w:rsidP="002F6AA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336" w:type="dxa"/>
          </w:tcPr>
          <w:p w:rsidR="00957A86" w:rsidRPr="00957A86" w:rsidRDefault="00957A86" w:rsidP="002F6AA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Предмет продажи</w:t>
            </w:r>
          </w:p>
        </w:tc>
        <w:tc>
          <w:tcPr>
            <w:tcW w:w="6237" w:type="dxa"/>
          </w:tcPr>
          <w:p w:rsidR="00957A86" w:rsidRPr="00957A86" w:rsidRDefault="00957A86" w:rsidP="002F6A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Движимое имущество: турбогенератор зав. №2113947, в комплекте со вспомогательным оборудованием, расположенн</w:t>
            </w:r>
            <w:r w:rsidR="005C498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ый</w:t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на территории «Райчихинской ГРЭС», Амурская область, пгт Прогресс, ул. Бурейская, 1.</w:t>
            </w:r>
          </w:p>
        </w:tc>
      </w:tr>
      <w:tr w:rsidR="00957A86" w:rsidRPr="00957A86" w:rsidTr="00957A86">
        <w:tc>
          <w:tcPr>
            <w:tcW w:w="817" w:type="dxa"/>
          </w:tcPr>
          <w:p w:rsidR="00957A86" w:rsidRPr="00957A86" w:rsidRDefault="00957A86" w:rsidP="002F6AA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336" w:type="dxa"/>
          </w:tcPr>
          <w:p w:rsidR="00957A86" w:rsidRPr="00957A86" w:rsidRDefault="00957A86" w:rsidP="002F6AA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Краткое описание Предмета продажи </w:t>
            </w:r>
          </w:p>
        </w:tc>
        <w:tc>
          <w:tcPr>
            <w:tcW w:w="6237" w:type="dxa"/>
          </w:tcPr>
          <w:p w:rsidR="00957A86" w:rsidRPr="00957A86" w:rsidRDefault="00957A86" w:rsidP="002F6AA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предмета продажи содержится в Документации о продаже.</w:t>
            </w:r>
          </w:p>
        </w:tc>
      </w:tr>
      <w:tr w:rsidR="00957A86" w:rsidRPr="00957A86" w:rsidTr="00957A86">
        <w:tc>
          <w:tcPr>
            <w:tcW w:w="817" w:type="dxa"/>
          </w:tcPr>
          <w:p w:rsidR="00957A86" w:rsidRPr="00957A86" w:rsidRDefault="00957A86" w:rsidP="002F6AA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336" w:type="dxa"/>
          </w:tcPr>
          <w:p w:rsidR="00957A86" w:rsidRPr="00957A86" w:rsidRDefault="00957A86" w:rsidP="002F6AA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Адрес местонахождения Предмета продажи</w:t>
            </w:r>
          </w:p>
        </w:tc>
        <w:tc>
          <w:tcPr>
            <w:tcW w:w="6237" w:type="dxa"/>
          </w:tcPr>
          <w:p w:rsidR="00957A86" w:rsidRPr="00957A86" w:rsidRDefault="00957A86" w:rsidP="002F6AA6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 соответствии с Документацией о продаже.</w:t>
            </w:r>
          </w:p>
        </w:tc>
      </w:tr>
      <w:tr w:rsidR="00957A86" w:rsidRPr="00957A86" w:rsidTr="00957A86">
        <w:tc>
          <w:tcPr>
            <w:tcW w:w="817" w:type="dxa"/>
          </w:tcPr>
          <w:p w:rsidR="00957A86" w:rsidRPr="00957A86" w:rsidRDefault="00957A86" w:rsidP="002F6AA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4" w:name="_Ref523922333"/>
          </w:p>
        </w:tc>
        <w:bookmarkEnd w:id="4"/>
        <w:tc>
          <w:tcPr>
            <w:tcW w:w="2336" w:type="dxa"/>
          </w:tcPr>
          <w:p w:rsidR="00957A86" w:rsidRPr="00957A86" w:rsidRDefault="00957A86" w:rsidP="002F6AA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Начальная цена продажи</w:t>
            </w:r>
          </w:p>
        </w:tc>
        <w:tc>
          <w:tcPr>
            <w:tcW w:w="6237" w:type="dxa"/>
          </w:tcPr>
          <w:p w:rsidR="00957A86" w:rsidRPr="00957A86" w:rsidRDefault="00957A86" w:rsidP="002F6AA6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3 200 000 (Три миллиона двести тысяч) рублей 00 копеек, с учетом НДС.</w:t>
            </w:r>
          </w:p>
        </w:tc>
      </w:tr>
      <w:tr w:rsidR="00957A86" w:rsidRPr="00957A86" w:rsidTr="00957A86">
        <w:tc>
          <w:tcPr>
            <w:tcW w:w="817" w:type="dxa"/>
          </w:tcPr>
          <w:p w:rsidR="00957A86" w:rsidRPr="00957A86" w:rsidRDefault="00957A86" w:rsidP="002F6AA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336" w:type="dxa"/>
          </w:tcPr>
          <w:p w:rsidR="00957A86" w:rsidRPr="00957A86" w:rsidRDefault="00957A86" w:rsidP="002F6AA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Валюта Договора</w:t>
            </w:r>
          </w:p>
        </w:tc>
        <w:tc>
          <w:tcPr>
            <w:tcW w:w="6237" w:type="dxa"/>
          </w:tcPr>
          <w:p w:rsidR="00957A86" w:rsidRPr="00957A86" w:rsidRDefault="00957A86" w:rsidP="002F6AA6">
            <w:pPr>
              <w:widowControl w:val="0"/>
              <w:tabs>
                <w:tab w:val="left" w:pos="426"/>
              </w:tabs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Российский рубль</w:t>
            </w:r>
          </w:p>
        </w:tc>
      </w:tr>
      <w:tr w:rsidR="00957A86" w:rsidRPr="00957A86" w:rsidTr="00957A86">
        <w:trPr>
          <w:trHeight w:val="2097"/>
        </w:trPr>
        <w:tc>
          <w:tcPr>
            <w:tcW w:w="817" w:type="dxa"/>
          </w:tcPr>
          <w:p w:rsidR="00957A86" w:rsidRPr="00957A86" w:rsidRDefault="00957A86" w:rsidP="002F6AA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336" w:type="dxa"/>
          </w:tcPr>
          <w:p w:rsidR="00957A86" w:rsidRPr="00957A86" w:rsidRDefault="00957A86" w:rsidP="002F6AA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Участники Аукциона </w:t>
            </w:r>
          </w:p>
        </w:tc>
        <w:tc>
          <w:tcPr>
            <w:tcW w:w="6237" w:type="dxa"/>
            <w:vAlign w:val="center"/>
          </w:tcPr>
          <w:p w:rsidR="00957A86" w:rsidRPr="00957A86" w:rsidRDefault="00957A86" w:rsidP="002F6AA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957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чья заявка признана соответствующей требованиям Документации о продаже</w:t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.</w:t>
            </w:r>
          </w:p>
        </w:tc>
      </w:tr>
      <w:tr w:rsidR="00957A86" w:rsidRPr="00957A86" w:rsidTr="00957A86">
        <w:tc>
          <w:tcPr>
            <w:tcW w:w="817" w:type="dxa"/>
          </w:tcPr>
          <w:p w:rsidR="00957A86" w:rsidRPr="00957A86" w:rsidRDefault="00957A86" w:rsidP="002F6AA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336" w:type="dxa"/>
          </w:tcPr>
          <w:p w:rsidR="00957A86" w:rsidRPr="00957A86" w:rsidRDefault="00957A86" w:rsidP="002F6AA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Срок, место и порядок предоставления Документации о продаже</w:t>
            </w:r>
          </w:p>
        </w:tc>
        <w:tc>
          <w:tcPr>
            <w:tcW w:w="6237" w:type="dxa"/>
          </w:tcPr>
          <w:p w:rsidR="00957A86" w:rsidRPr="00957A86" w:rsidRDefault="00957A86" w:rsidP="002F6AA6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Документация о продаже размещена на официальном сайте электронной торговой площадки Российский аукционный дом (ЭТП РАД) в сети Интернет </w:t>
            </w:r>
            <w:hyperlink r:id="rId9" w:history="1">
              <w:r w:rsidRPr="00957A86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https://lot-online.ru/</w:t>
              </w:r>
            </w:hyperlink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957A86" w:rsidRPr="00957A86" w:rsidTr="00957A86">
        <w:tc>
          <w:tcPr>
            <w:tcW w:w="817" w:type="dxa"/>
          </w:tcPr>
          <w:p w:rsidR="00957A86" w:rsidRPr="00957A86" w:rsidRDefault="00957A86" w:rsidP="002F6AA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336" w:type="dxa"/>
          </w:tcPr>
          <w:p w:rsidR="00957A86" w:rsidRPr="00957A86" w:rsidRDefault="00957A86" w:rsidP="002F6AA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Задаток</w:t>
            </w:r>
          </w:p>
        </w:tc>
        <w:tc>
          <w:tcPr>
            <w:tcW w:w="6237" w:type="dxa"/>
          </w:tcPr>
          <w:p w:rsidR="00957A86" w:rsidRPr="00957A86" w:rsidRDefault="00957A86" w:rsidP="002F6AA6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Требуется.</w:t>
            </w:r>
          </w:p>
          <w:p w:rsidR="00957A86" w:rsidRPr="00957A86" w:rsidRDefault="00957A86" w:rsidP="002F6AA6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Размер задатка для участия в аукционе составляет 5% от начальной цены продажи, указанной в пункте </w:t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begin"/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instrText xml:space="preserve"> REF _Ref384116250 \r \h  \* MERGEFORMAT </w:instrText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separate"/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1.2.9</w:t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end"/>
            </w:r>
            <w:r w:rsidR="000A1F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Документации о продаже и составляет 160 000 (Сто шестьдесят тысяч) рублей 00 копеек.</w:t>
            </w:r>
          </w:p>
          <w:p w:rsidR="00957A86" w:rsidRPr="00957A86" w:rsidRDefault="00957A86" w:rsidP="002F6AA6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Для участия в аукционе Заявитель в срок не позднее окончания срока подачи заявок (пункт </w:t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begin"/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instrText xml:space="preserve"> REF _Ref389823218 \r \h  \* MERGEFORMAT </w:instrText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separate"/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1.2.15</w:t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end"/>
            </w:r>
            <w:r w:rsidR="000A1F5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Документации о продаже</w:t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) обязан внести на индивидуальный счет, открытый Участнику оператором ЭТП в соответствии с Регламентом ЭТП, вышеуказанную сумму задатка.</w:t>
            </w:r>
          </w:p>
        </w:tc>
      </w:tr>
      <w:tr w:rsidR="00957A86" w:rsidRPr="00957A86" w:rsidTr="00957A86">
        <w:tc>
          <w:tcPr>
            <w:tcW w:w="817" w:type="dxa"/>
          </w:tcPr>
          <w:p w:rsidR="00957A86" w:rsidRPr="00957A86" w:rsidRDefault="00957A86" w:rsidP="002F6AA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336" w:type="dxa"/>
          </w:tcPr>
          <w:p w:rsidR="00957A86" w:rsidRPr="00957A86" w:rsidRDefault="00957A86" w:rsidP="002F6AA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237" w:type="dxa"/>
          </w:tcPr>
          <w:p w:rsidR="00957A86" w:rsidRPr="00957A86" w:rsidRDefault="00957A86" w:rsidP="002F6AA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957A86" w:rsidRPr="00957A86" w:rsidRDefault="00957A86" w:rsidP="002F6A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«11» августа 2023 г. </w:t>
            </w:r>
          </w:p>
          <w:p w:rsidR="00957A86" w:rsidRPr="00957A86" w:rsidRDefault="00957A86" w:rsidP="002F6AA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957A86" w:rsidRPr="00957A86" w:rsidRDefault="00957A86" w:rsidP="002F6AA6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«11» октября 2023 г. в 17</w:t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ч. 00 мин.</w:t>
            </w:r>
            <w:r w:rsidRPr="00957A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(по местному времени </w:t>
            </w:r>
            <w:r w:rsidRPr="00957A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рганизатора)</w:t>
            </w:r>
          </w:p>
        </w:tc>
      </w:tr>
      <w:tr w:rsidR="00957A86" w:rsidRPr="00957A86" w:rsidTr="00957A86">
        <w:tc>
          <w:tcPr>
            <w:tcW w:w="817" w:type="dxa"/>
          </w:tcPr>
          <w:p w:rsidR="00957A86" w:rsidRPr="00957A86" w:rsidRDefault="00957A86" w:rsidP="002F6AA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336" w:type="dxa"/>
          </w:tcPr>
          <w:p w:rsidR="00957A86" w:rsidRPr="00957A86" w:rsidRDefault="00957A86" w:rsidP="002F6AA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Порядок подачи Заявок</w:t>
            </w:r>
          </w:p>
        </w:tc>
        <w:tc>
          <w:tcPr>
            <w:tcW w:w="6237" w:type="dxa"/>
          </w:tcPr>
          <w:p w:rsidR="00957A86" w:rsidRPr="00957A86" w:rsidRDefault="00957A86" w:rsidP="002F6AA6">
            <w:pPr>
              <w:widowControl w:val="0"/>
              <w:spacing w:before="120" w:after="0" w:line="240" w:lineRule="auto"/>
              <w:ind w:left="-4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Заявки подаются по адресу ЭТП, указанному в пункте </w:t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begin"/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instrText xml:space="preserve"> REF _Ref514805016 \r \h  \* MERGEFORMAT </w:instrText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separate"/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</w:t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fldChar w:fldCharType="end"/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настоящего Извещения.</w:t>
            </w:r>
          </w:p>
        </w:tc>
      </w:tr>
      <w:tr w:rsidR="00957A86" w:rsidRPr="00957A86" w:rsidTr="002F6AA6">
        <w:tc>
          <w:tcPr>
            <w:tcW w:w="817" w:type="dxa"/>
          </w:tcPr>
          <w:p w:rsidR="00957A86" w:rsidRPr="00957A86" w:rsidRDefault="00957A86" w:rsidP="002F6AA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336" w:type="dxa"/>
          </w:tcPr>
          <w:p w:rsidR="00957A86" w:rsidRPr="00957A86" w:rsidRDefault="00957A86" w:rsidP="002F6AA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«Шаг» аукциона</w:t>
            </w:r>
          </w:p>
        </w:tc>
        <w:tc>
          <w:tcPr>
            <w:tcW w:w="6237" w:type="dxa"/>
          </w:tcPr>
          <w:p w:rsidR="00957A86" w:rsidRPr="00957A86" w:rsidRDefault="00957A86" w:rsidP="002F6AA6">
            <w:pPr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Шаг аукциона равен 3% от начальной цены продажи, указанной в пункте </w:t>
            </w:r>
            <w:r w:rsidRPr="00957A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957A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REF _Ref384116250 \r \h  \* MERGEFORMAT </w:instrText>
            </w:r>
            <w:r w:rsidRPr="00957A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r>
            <w:r w:rsidRPr="00957A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957A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1.2.9</w:t>
            </w:r>
            <w:r w:rsidRPr="00957A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Pr="00957A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Документации о продаже, что составляет 96</w:t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8"/>
                <w:lang w:eastAsia="ru-RU"/>
              </w:rPr>
              <w:t xml:space="preserve"> 000 (Девяносто</w:t>
            </w:r>
            <w:r w:rsidR="000A1F5B">
              <w:rPr>
                <w:rFonts w:ascii="Times New Roman" w:eastAsia="Times New Roman" w:hAnsi="Times New Roman" w:cs="Times New Roman"/>
                <w:snapToGrid w:val="0"/>
                <w:sz w:val="26"/>
                <w:szCs w:val="28"/>
                <w:lang w:eastAsia="ru-RU"/>
              </w:rPr>
              <w:t xml:space="preserve"> шесть</w:t>
            </w: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8"/>
                <w:lang w:eastAsia="ru-RU"/>
              </w:rPr>
              <w:t xml:space="preserve"> тысяч) руб. 00 коп., с учетом НДС.</w:t>
            </w:r>
          </w:p>
        </w:tc>
      </w:tr>
      <w:tr w:rsidR="002F6AA6" w:rsidRPr="00957A86" w:rsidTr="002F6AA6">
        <w:tc>
          <w:tcPr>
            <w:tcW w:w="817" w:type="dxa"/>
          </w:tcPr>
          <w:p w:rsidR="002F6AA6" w:rsidRPr="00957A86" w:rsidRDefault="002F6AA6" w:rsidP="002F6AA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336" w:type="dxa"/>
          </w:tcPr>
          <w:p w:rsidR="002F6AA6" w:rsidRPr="000A4DC8" w:rsidRDefault="002F6AA6" w:rsidP="002F6AA6">
            <w:pPr>
              <w:pStyle w:val="Tabletext"/>
              <w:jc w:val="left"/>
              <w:rPr>
                <w:sz w:val="26"/>
                <w:szCs w:val="26"/>
              </w:rPr>
            </w:pPr>
            <w:r w:rsidRPr="000A4DC8">
              <w:rPr>
                <w:sz w:val="26"/>
                <w:szCs w:val="26"/>
              </w:rPr>
              <w:t>Срок предоставления Заявителям разъяснений по Документации о продаже</w:t>
            </w:r>
          </w:p>
        </w:tc>
        <w:tc>
          <w:tcPr>
            <w:tcW w:w="6237" w:type="dxa"/>
            <w:shd w:val="clear" w:color="auto" w:fill="auto"/>
          </w:tcPr>
          <w:p w:rsidR="002F6AA6" w:rsidRPr="002F6AA6" w:rsidRDefault="002F6AA6" w:rsidP="002F6A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6A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время окончания срока предоставления разъяснений:</w:t>
            </w:r>
          </w:p>
          <w:p w:rsidR="002F6AA6" w:rsidRPr="002F6AA6" w:rsidRDefault="002F6AA6" w:rsidP="002F6AA6">
            <w:pPr>
              <w:pStyle w:val="Tabletext"/>
              <w:spacing w:after="120"/>
              <w:rPr>
                <w:sz w:val="26"/>
                <w:szCs w:val="26"/>
              </w:rPr>
            </w:pPr>
            <w:r w:rsidRPr="000A4DC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11</w:t>
            </w:r>
            <w:r w:rsidRPr="000A4DC8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 xml:space="preserve">октября </w:t>
            </w:r>
            <w:r w:rsidRPr="000A4DC8">
              <w:rPr>
                <w:sz w:val="26"/>
                <w:szCs w:val="26"/>
              </w:rPr>
              <w:t>2023 г. в 17</w:t>
            </w:r>
            <w:r w:rsidRPr="002F6AA6">
              <w:rPr>
                <w:sz w:val="26"/>
                <w:szCs w:val="26"/>
              </w:rPr>
              <w:t xml:space="preserve"> ч. 00 мин.</w:t>
            </w:r>
          </w:p>
          <w:p w:rsidR="002F6AA6" w:rsidRPr="000A4DC8" w:rsidRDefault="002F6AA6" w:rsidP="002F6AA6">
            <w:pPr>
              <w:rPr>
                <w:b/>
                <w:i/>
                <w:shd w:val="clear" w:color="auto" w:fill="FFFF99"/>
              </w:rPr>
            </w:pPr>
            <w:r w:rsidRPr="002F6A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Организатор вправе не предоставлять разъяснение в случае, если запрос от Заявителя поступил позднее чем за 3 (три) рабочих дня до даты окончания срока подачи Заявок, установленной в пункте </w:t>
            </w:r>
            <w:r w:rsidRPr="002F6A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2F6A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instrText xml:space="preserve"> REF _Ref389823218 \r \h  \* MERGEFORMAT </w:instrText>
            </w:r>
            <w:r w:rsidRPr="002F6A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r>
            <w:r w:rsidRPr="002F6A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2F6A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1.2.15</w:t>
            </w:r>
            <w:r w:rsidRPr="002F6A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Pr="002F6A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2F6AA6" w:rsidRPr="00957A86" w:rsidTr="002F6AA6">
        <w:tc>
          <w:tcPr>
            <w:tcW w:w="817" w:type="dxa"/>
          </w:tcPr>
          <w:p w:rsidR="002F6AA6" w:rsidRPr="00957A86" w:rsidRDefault="002F6AA6" w:rsidP="002F6AA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336" w:type="dxa"/>
          </w:tcPr>
          <w:p w:rsidR="002F6AA6" w:rsidRPr="000A4DC8" w:rsidRDefault="002F6AA6" w:rsidP="002F6AA6">
            <w:pPr>
              <w:pStyle w:val="Tabletext"/>
              <w:jc w:val="left"/>
              <w:rPr>
                <w:sz w:val="26"/>
                <w:szCs w:val="26"/>
              </w:rPr>
            </w:pPr>
            <w:r w:rsidRPr="000A4DC8">
              <w:rPr>
                <w:sz w:val="26"/>
                <w:szCs w:val="26"/>
              </w:rPr>
              <w:t>Дата окончания рассмотрения Заявок</w:t>
            </w:r>
          </w:p>
        </w:tc>
        <w:tc>
          <w:tcPr>
            <w:tcW w:w="6237" w:type="dxa"/>
            <w:shd w:val="clear" w:color="auto" w:fill="auto"/>
          </w:tcPr>
          <w:p w:rsidR="002F6AA6" w:rsidRPr="002F6AA6" w:rsidRDefault="002F6AA6" w:rsidP="002F6A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6A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окончания рассмотрения Заявок:</w:t>
            </w:r>
          </w:p>
          <w:p w:rsidR="002F6AA6" w:rsidRPr="000A4DC8" w:rsidRDefault="002F6AA6" w:rsidP="002F6AA6">
            <w:pPr>
              <w:pStyle w:val="Tabletext"/>
              <w:spacing w:after="120"/>
              <w:rPr>
                <w:snapToGrid w:val="0"/>
                <w:sz w:val="26"/>
                <w:szCs w:val="26"/>
              </w:rPr>
            </w:pPr>
            <w:r w:rsidRPr="000A4DC8">
              <w:rPr>
                <w:sz w:val="26"/>
                <w:szCs w:val="26"/>
              </w:rPr>
              <w:t>«1</w:t>
            </w:r>
            <w:r>
              <w:rPr>
                <w:sz w:val="26"/>
                <w:szCs w:val="26"/>
              </w:rPr>
              <w:t>7</w:t>
            </w:r>
            <w:r w:rsidRPr="000A4DC8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 xml:space="preserve">октября </w:t>
            </w:r>
            <w:r w:rsidRPr="000A4DC8">
              <w:rPr>
                <w:sz w:val="26"/>
                <w:szCs w:val="26"/>
              </w:rPr>
              <w:t>2023</w:t>
            </w:r>
            <w:r w:rsidRPr="000A4DC8">
              <w:rPr>
                <w:snapToGrid w:val="0"/>
                <w:sz w:val="26"/>
                <w:szCs w:val="26"/>
              </w:rPr>
              <w:t xml:space="preserve"> г.</w:t>
            </w:r>
            <w:r w:rsidR="00223C5E">
              <w:rPr>
                <w:snapToGrid w:val="0"/>
                <w:sz w:val="26"/>
                <w:szCs w:val="26"/>
              </w:rPr>
              <w:t xml:space="preserve"> </w:t>
            </w:r>
            <w:r w:rsidR="00223C5E" w:rsidRPr="00223C5E">
              <w:rPr>
                <w:snapToGrid w:val="0"/>
                <w:sz w:val="26"/>
                <w:szCs w:val="26"/>
              </w:rPr>
              <w:t>в 16 ч. 00 мин. (по местному времени Организатора)</w:t>
            </w:r>
          </w:p>
        </w:tc>
      </w:tr>
      <w:tr w:rsidR="002F6AA6" w:rsidRPr="00957A86" w:rsidTr="00957A86">
        <w:tc>
          <w:tcPr>
            <w:tcW w:w="817" w:type="dxa"/>
          </w:tcPr>
          <w:p w:rsidR="002F6AA6" w:rsidRPr="00957A86" w:rsidRDefault="002F6AA6" w:rsidP="002F6AA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336" w:type="dxa"/>
          </w:tcPr>
          <w:p w:rsidR="002F6AA6" w:rsidRPr="00957A86" w:rsidRDefault="002F6AA6" w:rsidP="002F6AA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Дата и время проведения Аукциона </w:t>
            </w:r>
          </w:p>
        </w:tc>
        <w:tc>
          <w:tcPr>
            <w:tcW w:w="6237" w:type="dxa"/>
          </w:tcPr>
          <w:p w:rsidR="002F6AA6" w:rsidRPr="00957A86" w:rsidRDefault="002F6AA6" w:rsidP="002F6AA6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«19» октября 2023 г. в 16 ч. 00 мин. (по местному времени Организатора)</w:t>
            </w:r>
          </w:p>
        </w:tc>
      </w:tr>
      <w:tr w:rsidR="002F6AA6" w:rsidRPr="00957A86" w:rsidTr="00957A86">
        <w:tc>
          <w:tcPr>
            <w:tcW w:w="817" w:type="dxa"/>
          </w:tcPr>
          <w:p w:rsidR="002F6AA6" w:rsidRPr="00957A86" w:rsidRDefault="002F6AA6" w:rsidP="002F6AA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336" w:type="dxa"/>
          </w:tcPr>
          <w:p w:rsidR="002F6AA6" w:rsidRPr="00957A86" w:rsidRDefault="002F6AA6" w:rsidP="002F6AA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подведения итогов Аукциона</w:t>
            </w:r>
          </w:p>
        </w:tc>
        <w:tc>
          <w:tcPr>
            <w:tcW w:w="6237" w:type="dxa"/>
          </w:tcPr>
          <w:p w:rsidR="002F6AA6" w:rsidRPr="00957A86" w:rsidRDefault="00BD66B7" w:rsidP="002F6AA6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«23</w:t>
            </w:r>
            <w:bookmarkStart w:id="5" w:name="_GoBack"/>
            <w:bookmarkEnd w:id="5"/>
            <w:r w:rsidR="002F6AA6"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» октября 2023 г. в 16 ч. 00 мин. (по местному времени Организатора)</w:t>
            </w:r>
          </w:p>
        </w:tc>
      </w:tr>
      <w:tr w:rsidR="002F6AA6" w:rsidRPr="00957A86" w:rsidTr="00957A86">
        <w:tc>
          <w:tcPr>
            <w:tcW w:w="817" w:type="dxa"/>
          </w:tcPr>
          <w:p w:rsidR="002F6AA6" w:rsidRPr="00957A86" w:rsidRDefault="002F6AA6" w:rsidP="002F6AA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bookmarkStart w:id="6" w:name="_Ref525315137"/>
          </w:p>
        </w:tc>
        <w:bookmarkEnd w:id="6"/>
        <w:tc>
          <w:tcPr>
            <w:tcW w:w="2336" w:type="dxa"/>
          </w:tcPr>
          <w:p w:rsidR="002F6AA6" w:rsidRPr="00957A86" w:rsidRDefault="002F6AA6" w:rsidP="002F6AA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Время ожидания ценового предложения Участника </w:t>
            </w:r>
          </w:p>
        </w:tc>
        <w:tc>
          <w:tcPr>
            <w:tcW w:w="6237" w:type="dxa"/>
          </w:tcPr>
          <w:p w:rsidR="002F6AA6" w:rsidRPr="00957A86" w:rsidRDefault="002F6AA6" w:rsidP="002F6AA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 (тридцать) минут от времени начала проведения аукциона </w:t>
            </w:r>
          </w:p>
        </w:tc>
      </w:tr>
      <w:tr w:rsidR="002F6AA6" w:rsidRPr="00957A86" w:rsidTr="00957A86">
        <w:tc>
          <w:tcPr>
            <w:tcW w:w="817" w:type="dxa"/>
          </w:tcPr>
          <w:p w:rsidR="002F6AA6" w:rsidRPr="00957A86" w:rsidRDefault="002F6AA6" w:rsidP="002F6AA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336" w:type="dxa"/>
          </w:tcPr>
          <w:p w:rsidR="002F6AA6" w:rsidRPr="00957A86" w:rsidRDefault="002F6AA6" w:rsidP="002F6AA6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Порядок подведения итогов Аукциона</w:t>
            </w:r>
          </w:p>
        </w:tc>
        <w:tc>
          <w:tcPr>
            <w:tcW w:w="6237" w:type="dxa"/>
          </w:tcPr>
          <w:p w:rsidR="002F6AA6" w:rsidRPr="00957A86" w:rsidRDefault="002F6AA6" w:rsidP="002F6AA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:rsidR="002F6AA6" w:rsidRPr="00957A86" w:rsidRDefault="002F6AA6" w:rsidP="002F6AA6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2F6AA6" w:rsidRPr="00957A86" w:rsidTr="00957A86">
        <w:tc>
          <w:tcPr>
            <w:tcW w:w="817" w:type="dxa"/>
          </w:tcPr>
          <w:p w:rsidR="002F6AA6" w:rsidRPr="00957A86" w:rsidRDefault="002F6AA6" w:rsidP="002F6AA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336" w:type="dxa"/>
          </w:tcPr>
          <w:p w:rsidR="002F6AA6" w:rsidRPr="00957A86" w:rsidRDefault="002F6AA6" w:rsidP="002F6AA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Условия заключения Договора купли-продажи</w:t>
            </w:r>
          </w:p>
          <w:p w:rsidR="002F6AA6" w:rsidRPr="00957A86" w:rsidRDefault="002F6AA6" w:rsidP="002F6AA6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6237" w:type="dxa"/>
          </w:tcPr>
          <w:p w:rsidR="002F6AA6" w:rsidRPr="00957A86" w:rsidRDefault="002F6AA6" w:rsidP="002F6AA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Продавец заключает с победителем Аукциона Договор купли-продажи при условии и после одобрения Договора купли-продажи органами управления Продавца (Советом директоров) в соответствии с Уставом Продавца.</w:t>
            </w:r>
          </w:p>
        </w:tc>
      </w:tr>
      <w:tr w:rsidR="002F6AA6" w:rsidRPr="00957A86" w:rsidTr="00957A86">
        <w:tc>
          <w:tcPr>
            <w:tcW w:w="817" w:type="dxa"/>
          </w:tcPr>
          <w:p w:rsidR="002F6AA6" w:rsidRPr="00957A86" w:rsidRDefault="002F6AA6" w:rsidP="002F6AA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8573" w:type="dxa"/>
            <w:gridSpan w:val="2"/>
          </w:tcPr>
          <w:p w:rsidR="002F6AA6" w:rsidRPr="00957A86" w:rsidRDefault="002F6AA6" w:rsidP="002F6AA6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57A8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</w:tbl>
    <w:p w:rsidR="00957A86" w:rsidRDefault="00957A86" w:rsidP="002F6AA6"/>
    <w:sectPr w:rsidR="00957A86" w:rsidSect="00957A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20"/>
    <w:rsid w:val="000A1F5B"/>
    <w:rsid w:val="00223C5E"/>
    <w:rsid w:val="002A0E1D"/>
    <w:rsid w:val="002F6AA6"/>
    <w:rsid w:val="005C4988"/>
    <w:rsid w:val="00957A86"/>
    <w:rsid w:val="00A67715"/>
    <w:rsid w:val="00BD66B7"/>
    <w:rsid w:val="00C82020"/>
    <w:rsid w:val="00CD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E97E"/>
  <w15:chartTrackingRefBased/>
  <w15:docId w15:val="{E3537CA5-9BA8-4802-AD16-224C5830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_text"/>
    <w:basedOn w:val="a"/>
    <w:rsid w:val="002F6AA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ryaeva-oa@dg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k@dgk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gk@dg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880</Words>
  <Characters>5021</Characters>
  <Application>Microsoft Office Word</Application>
  <DocSecurity>0</DocSecurity>
  <Lines>41</Lines>
  <Paragraphs>11</Paragraphs>
  <ScaleCrop>false</ScaleCrop>
  <Company>DVGK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Любовь Анатольевна</dc:creator>
  <cp:keywords/>
  <dc:description/>
  <cp:lastModifiedBy>Коновалова Любовь Анатольевна</cp:lastModifiedBy>
  <cp:revision>17</cp:revision>
  <dcterms:created xsi:type="dcterms:W3CDTF">2023-08-09T01:04:00Z</dcterms:created>
  <dcterms:modified xsi:type="dcterms:W3CDTF">2023-08-10T23:22:00Z</dcterms:modified>
</cp:coreProperties>
</file>