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8EC" w14:textId="5125D914" w:rsidR="00DF60FB" w:rsidRPr="007854FC" w:rsidRDefault="00BD1AEE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23026">
        <w:rPr>
          <w:rFonts w:ascii="Times New Roman" w:eastAsia="Calibri" w:hAnsi="Times New Roman" w:cs="Times New Roman"/>
          <w:sz w:val="18"/>
          <w:szCs w:val="18"/>
        </w:rPr>
        <w:t>АО «Российский аукционный дом» (ОГРН 1097847233351, ИНН 7838430413, 190000, Санкт-Петербург, пер. Гривцова, д. 5, лит.В, (846)248-21-43, 8(800) 777-57-57, harlanova@auction-house.ru)(далее – Организатор торгов, ОТ), действующее на основании договора поручения с Обществом с ограниченной ответственностью «ДАНКО» (ОГРН 1096312003897, ИНН 6312090522, адрес: 443031, Самарская область, г. Самара, ул. Демократическая, д. 2 «Б», офис 6-037 (далее - Должник), в лице конкурсного управляющего Короткова Кирилла Геннадьевича (ИНН 732716440163, СНИЛС 059-897-056 38, рег. номер: 9928, адрес для корреспонденции: 129090, г. Москва, а/я 88, далее - КУ), члена Союза арбитражных управляющих «Авангард» (ИНН 7705479434,  ОГРН 1027705031320, адрес: 105062, г. Москва, ул. Макаренко, д. 5, стр. 1А, пом. I, комн. 8,9,10), действующего на основании Решения Арбитражного суда Самарской области от 27.01.2020г. по делу № А55-9763/2019</w:t>
      </w:r>
      <w:r w:rsidR="00FA5764" w:rsidRPr="00FA5764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>дополнительных периодов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торгов 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1389E373" w14:textId="2A96DFED" w:rsidR="00BD1AEE" w:rsidRDefault="00593564" w:rsidP="00BD1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54F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Начало приема заявок </w:t>
      </w:r>
      <w:r w:rsidR="00EF3576">
        <w:rPr>
          <w:rFonts w:ascii="Times New Roman" w:eastAsia="Calibri" w:hAnsi="Times New Roman" w:cs="Times New Roman"/>
          <w:b/>
          <w:bCs/>
          <w:sz w:val="18"/>
          <w:szCs w:val="18"/>
        </w:rPr>
        <w:t>14</w:t>
      </w:r>
      <w:r w:rsidR="00F0524D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0018FB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EF3576">
        <w:rPr>
          <w:rFonts w:ascii="Times New Roman" w:eastAsia="Calibri" w:hAnsi="Times New Roman" w:cs="Times New Roman"/>
          <w:b/>
          <w:bCs/>
          <w:sz w:val="18"/>
          <w:szCs w:val="18"/>
        </w:rPr>
        <w:t>8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0018FB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(мск).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3111"/>
      <w:r w:rsidR="00B16C62">
        <w:rPr>
          <w:rFonts w:ascii="Times New Roman" w:eastAsia="Calibri" w:hAnsi="Times New Roman" w:cs="Times New Roman"/>
          <w:sz w:val="18"/>
          <w:szCs w:val="18"/>
        </w:rPr>
        <w:t>П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рием заявок составляет: в 1-ом периоде - </w:t>
      </w:r>
      <w:r w:rsidR="00BD1AEE">
        <w:rPr>
          <w:rFonts w:ascii="Times New Roman" w:eastAsia="Calibri" w:hAnsi="Times New Roman" w:cs="Times New Roman"/>
          <w:sz w:val="18"/>
          <w:szCs w:val="18"/>
        </w:rPr>
        <w:t>14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 xml:space="preserve"> (</w:t>
      </w:r>
      <w:r w:rsidR="00BD1AEE">
        <w:rPr>
          <w:rFonts w:ascii="Times New Roman" w:eastAsia="Calibri" w:hAnsi="Times New Roman" w:cs="Times New Roman"/>
          <w:bCs/>
          <w:sz w:val="18"/>
          <w:szCs w:val="18"/>
        </w:rPr>
        <w:t>четырнад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>цать</w:t>
      </w:r>
      <w:r w:rsidR="00BD1AEE">
        <w:rPr>
          <w:rFonts w:ascii="Times New Roman" w:eastAsia="Calibri" w:hAnsi="Times New Roman" w:cs="Times New Roman"/>
          <w:bCs/>
          <w:sz w:val="18"/>
          <w:szCs w:val="18"/>
        </w:rPr>
        <w:t>)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 xml:space="preserve"> к/ дней с даты начала приёма заявок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, без изменения начальной цены, </w:t>
      </w:r>
      <w:bookmarkStart w:id="1" w:name="_Hlk95922967"/>
      <w:bookmarkEnd w:id="0"/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со 2-го по </w:t>
      </w:r>
      <w:r w:rsidR="000018FB">
        <w:rPr>
          <w:rFonts w:ascii="Times New Roman" w:eastAsia="Calibri" w:hAnsi="Times New Roman" w:cs="Times New Roman"/>
          <w:sz w:val="18"/>
          <w:szCs w:val="18"/>
        </w:rPr>
        <w:t>7</w:t>
      </w:r>
      <w:r w:rsidRPr="007854FC">
        <w:rPr>
          <w:rFonts w:ascii="Times New Roman" w:eastAsia="Calibri" w:hAnsi="Times New Roman" w:cs="Times New Roman"/>
          <w:sz w:val="18"/>
          <w:szCs w:val="18"/>
        </w:rPr>
        <w:t>-</w:t>
      </w:r>
      <w:r w:rsidR="000018FB">
        <w:rPr>
          <w:rFonts w:ascii="Times New Roman" w:eastAsia="Calibri" w:hAnsi="Times New Roman" w:cs="Times New Roman"/>
          <w:sz w:val="18"/>
          <w:szCs w:val="18"/>
        </w:rPr>
        <w:t>о</w:t>
      </w:r>
      <w:r w:rsidRPr="007854FC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снижения – </w:t>
      </w:r>
      <w:r w:rsidR="00BD1AEE">
        <w:rPr>
          <w:rFonts w:ascii="Times New Roman" w:eastAsia="Calibri" w:hAnsi="Times New Roman" w:cs="Times New Roman"/>
          <w:sz w:val="18"/>
          <w:szCs w:val="18"/>
        </w:rPr>
        <w:t>4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% от начальной цены Лота, установленной на </w:t>
      </w:r>
      <w:r w:rsidR="00C969BC">
        <w:rPr>
          <w:rFonts w:ascii="Times New Roman" w:eastAsia="Calibri" w:hAnsi="Times New Roman" w:cs="Times New Roman"/>
          <w:sz w:val="18"/>
          <w:szCs w:val="18"/>
        </w:rPr>
        <w:t>1-ом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периоде</w:t>
      </w:r>
      <w:r w:rsidR="00B16C62">
        <w:rPr>
          <w:rFonts w:ascii="Times New Roman" w:eastAsia="Calibri" w:hAnsi="Times New Roman" w:cs="Times New Roman"/>
          <w:sz w:val="18"/>
          <w:szCs w:val="18"/>
        </w:rPr>
        <w:t>.</w:t>
      </w:r>
      <w:r w:rsidR="009F3635" w:rsidRPr="009F3635">
        <w:t xml:space="preserve"> </w:t>
      </w:r>
      <w:r w:rsidR="009F3635" w:rsidRPr="009F3635">
        <w:rPr>
          <w:rFonts w:ascii="Times New Roman" w:eastAsia="Calibri" w:hAnsi="Times New Roman" w:cs="Times New Roman"/>
          <w:b/>
          <w:bCs/>
          <w:sz w:val="18"/>
          <w:szCs w:val="18"/>
        </w:rPr>
        <w:t>Минимальная цена (цена отсечения):</w:t>
      </w:r>
      <w:r w:rsidR="00FA57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Start w:id="2" w:name="_Hlk96628085"/>
      <w:bookmarkEnd w:id="1"/>
      <w:r w:rsidR="00BD1AEE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>Лота 1</w:t>
      </w:r>
      <w:r w:rsid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D1AEE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r w:rsidR="00EF3576" w:rsidRPr="00EF3576">
        <w:rPr>
          <w:rFonts w:ascii="Times New Roman" w:eastAsia="Calibri" w:hAnsi="Times New Roman" w:cs="Times New Roman"/>
          <w:b/>
          <w:bCs/>
          <w:sz w:val="18"/>
          <w:szCs w:val="18"/>
        </w:rPr>
        <w:t>2 799 557,15</w:t>
      </w:r>
      <w:r w:rsidR="00EF357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D1AEE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BD1AEE">
        <w:rPr>
          <w:rFonts w:ascii="Times New Roman" w:eastAsia="Calibri" w:hAnsi="Times New Roman" w:cs="Times New Roman"/>
          <w:b/>
          <w:bCs/>
          <w:sz w:val="18"/>
          <w:szCs w:val="18"/>
        </w:rPr>
        <w:t>,</w:t>
      </w:r>
      <w:bookmarkEnd w:id="2"/>
      <w:r w:rsid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Лота 1</w:t>
      </w:r>
      <w:r w:rsid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 </w:t>
      </w:r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r w:rsidR="00EF3576" w:rsidRPr="00EF3576">
        <w:rPr>
          <w:rFonts w:ascii="Times New Roman" w:eastAsia="Calibri" w:hAnsi="Times New Roman" w:cs="Times New Roman"/>
          <w:b/>
          <w:bCs/>
          <w:sz w:val="18"/>
          <w:szCs w:val="18"/>
        </w:rPr>
        <w:t>591 296,79</w:t>
      </w:r>
      <w:r w:rsidR="00EF357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</w:p>
    <w:p w14:paraId="67AF9CC6" w14:textId="2BE75E2A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315BB971" w14:textId="6E741EC5" w:rsidR="00BD1AEE" w:rsidRPr="00BD1AEE" w:rsidRDefault="00593564" w:rsidP="00BD1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54FC">
        <w:rPr>
          <w:rFonts w:ascii="Times New Roman" w:eastAsia="Calibri" w:hAnsi="Times New Roman" w:cs="Times New Roman"/>
          <w:sz w:val="18"/>
          <w:szCs w:val="18"/>
        </w:rPr>
        <w:t>Продаже на Торгах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37C6">
        <w:rPr>
          <w:rFonts w:ascii="Times New Roman" w:eastAsia="Calibri" w:hAnsi="Times New Roman" w:cs="Times New Roman"/>
          <w:sz w:val="18"/>
          <w:szCs w:val="18"/>
        </w:rPr>
        <w:t>от</w:t>
      </w:r>
      <w:r w:rsidR="009A1CED">
        <w:rPr>
          <w:rFonts w:ascii="Times New Roman" w:eastAsia="Calibri" w:hAnsi="Times New Roman" w:cs="Times New Roman"/>
          <w:sz w:val="18"/>
          <w:szCs w:val="18"/>
        </w:rPr>
        <w:t>д</w:t>
      </w:r>
      <w:r w:rsidR="006B37C6">
        <w:rPr>
          <w:rFonts w:ascii="Times New Roman" w:eastAsia="Calibri" w:hAnsi="Times New Roman" w:cs="Times New Roman"/>
          <w:sz w:val="18"/>
          <w:szCs w:val="18"/>
        </w:rPr>
        <w:t xml:space="preserve">ельными лотами </w:t>
      </w:r>
      <w:r w:rsidRPr="007854FC">
        <w:rPr>
          <w:rFonts w:ascii="Times New Roman" w:eastAsia="Calibri" w:hAnsi="Times New Roman" w:cs="Times New Roman"/>
          <w:sz w:val="18"/>
          <w:szCs w:val="18"/>
        </w:rPr>
        <w:t>подлежит следующее имущество (далее – Имущество, Лот</w:t>
      </w:r>
      <w:r w:rsidR="006B37C6">
        <w:rPr>
          <w:rFonts w:ascii="Times New Roman" w:eastAsia="Calibri" w:hAnsi="Times New Roman" w:cs="Times New Roman"/>
          <w:sz w:val="18"/>
          <w:szCs w:val="18"/>
        </w:rPr>
        <w:t>ы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), начальная цена (далее – нач. цена) НДС не облагается: </w:t>
      </w:r>
      <w:r w:rsidR="00BD1AEE" w:rsidRPr="00BD1AEE">
        <w:rPr>
          <w:rFonts w:ascii="Times New Roman" w:eastAsia="Calibri" w:hAnsi="Times New Roman" w:cs="Times New Roman"/>
          <w:b/>
          <w:sz w:val="18"/>
          <w:szCs w:val="18"/>
        </w:rPr>
        <w:t>Лот 1</w:t>
      </w:r>
      <w:r w:rsidR="00BD1AEE" w:rsidRPr="00BD1AEE">
        <w:rPr>
          <w:rFonts w:ascii="Times New Roman" w:eastAsia="Calibri" w:hAnsi="Times New Roman" w:cs="Times New Roman"/>
          <w:sz w:val="18"/>
          <w:szCs w:val="18"/>
        </w:rPr>
        <w:t xml:space="preserve">: Земельный участок, пл. 1553 кв. м, категория земель: земли населенных пунктов, кад. №63:26:1903006:276, виды разрешенного использования: для индивидуальной жилой застройки, адрес: Самарская обл., Красноярский р-н, с. Красный Яр, ул. Почтовая, д. 82; Объект индивидуального жилищного строительства, назначение: жилой дом, пл. 528,4 кв. м, этажность: 4, кад. №63:26:1903006:487, адрес: Самарская обл., Красноярский р-н, с. Красный Яр, ул. Почтовая, дом 82, </w:t>
      </w:r>
      <w:bookmarkStart w:id="3" w:name="_Hlk81564877"/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</w:t>
      </w:r>
      <w:r w:rsidR="00BD1AEE" w:rsidRPr="004F2348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 – </w:t>
      </w:r>
      <w:r w:rsidR="00EF3576" w:rsidRPr="004F2348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3 683 627,83 </w:t>
      </w:r>
      <w:r w:rsidR="00BD1AEE" w:rsidRPr="004F2348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BD1AEE" w:rsidRPr="004F2348">
        <w:rPr>
          <w:rFonts w:ascii="Calibri" w:eastAsia="Calibri" w:hAnsi="Calibri" w:cs="Times New Roman"/>
        </w:rPr>
        <w:t xml:space="preserve"> </w:t>
      </w:r>
      <w:r w:rsidR="00BD1AEE" w:rsidRPr="004F2348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Информация о зарегистрированных лицах отсутствует; </w:t>
      </w:r>
      <w:bookmarkEnd w:id="3"/>
      <w:r w:rsidR="00BD1AEE" w:rsidRPr="004F2348">
        <w:rPr>
          <w:rFonts w:ascii="Times New Roman" w:eastAsia="Calibri" w:hAnsi="Times New Roman" w:cs="Times New Roman"/>
          <w:b/>
          <w:bCs/>
          <w:sz w:val="18"/>
          <w:szCs w:val="18"/>
        </w:rPr>
        <w:t>Лот 11:</w:t>
      </w:r>
      <w:r w:rsidR="00BD1AEE" w:rsidRPr="004F2348">
        <w:rPr>
          <w:rFonts w:ascii="Calibri" w:eastAsia="Calibri" w:hAnsi="Calibri" w:cs="Times New Roman"/>
        </w:rPr>
        <w:t xml:space="preserve"> </w:t>
      </w:r>
      <w:r w:rsidR="00BD1AEE" w:rsidRPr="004F2348">
        <w:rPr>
          <w:rFonts w:ascii="Times New Roman" w:eastAsia="Calibri" w:hAnsi="Times New Roman" w:cs="Times New Roman"/>
          <w:sz w:val="18"/>
          <w:szCs w:val="18"/>
        </w:rPr>
        <w:t>Склад цемента (здание), назначение: нежилое</w:t>
      </w:r>
      <w:r w:rsidR="00BD1AEE" w:rsidRPr="00BD1AEE">
        <w:rPr>
          <w:rFonts w:ascii="Times New Roman" w:eastAsia="Calibri" w:hAnsi="Times New Roman" w:cs="Times New Roman"/>
          <w:sz w:val="18"/>
          <w:szCs w:val="18"/>
        </w:rPr>
        <w:t xml:space="preserve"> здание, пл. 521,6 кв. м, количество этажей: 7, в том числе подземных: 1, кад. №63:01:0253005:977, адрес: Самарская обл., г. Самара, р-н Куйбышевский, км 113, </w:t>
      </w:r>
      <w:bookmarkStart w:id="4" w:name="_Hlk81567535"/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11 – </w:t>
      </w:r>
      <w:r w:rsidR="00EF3576" w:rsidRPr="00EF357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778 022,09 </w:t>
      </w:r>
      <w:r w:rsidR="00BD1AEE" w:rsidRPr="00BD1AEE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bookmarkEnd w:id="4"/>
      <w:r w:rsidR="00EF357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822694" w:rsidRPr="00822694">
        <w:rPr>
          <w:rFonts w:ascii="Times New Roman" w:eastAsia="Calibri" w:hAnsi="Times New Roman" w:cs="Times New Roman"/>
          <w:sz w:val="18"/>
          <w:szCs w:val="18"/>
        </w:rPr>
        <w:t>Ограничения (обременения) Лотов</w:t>
      </w:r>
      <w:r w:rsidR="00BD1AEE" w:rsidRPr="00BD1AEE">
        <w:rPr>
          <w:rFonts w:ascii="Times New Roman" w:eastAsia="Calibri" w:hAnsi="Times New Roman" w:cs="Times New Roman"/>
          <w:sz w:val="18"/>
          <w:szCs w:val="18"/>
        </w:rPr>
        <w:t>: залог (ипотека) в пользу АО АКБ «ГАЗБАНК», запрет на регистрационные действия.</w:t>
      </w:r>
    </w:p>
    <w:p w14:paraId="775713EE" w14:textId="62ADB5B8" w:rsidR="00BD1AEE" w:rsidRDefault="00BD1AEE" w:rsidP="00BD1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</w:t>
      </w:r>
      <w:r>
        <w:rPr>
          <w:rFonts w:ascii="Times New Roman" w:eastAsia="Calibri" w:hAnsi="Times New Roman" w:cs="Times New Roman"/>
          <w:sz w:val="18"/>
          <w:szCs w:val="18"/>
        </w:rPr>
        <w:t xml:space="preserve">по месту его </w:t>
      </w:r>
      <w:r w:rsidRPr="007A3549">
        <w:rPr>
          <w:rFonts w:ascii="Times New Roman" w:eastAsia="Calibri" w:hAnsi="Times New Roman" w:cs="Times New Roman"/>
          <w:sz w:val="18"/>
          <w:szCs w:val="18"/>
        </w:rPr>
        <w:t xml:space="preserve">нахождения </w:t>
      </w:r>
      <w:r w:rsidRPr="00F53976">
        <w:rPr>
          <w:rFonts w:ascii="Times New Roman" w:eastAsia="Calibri" w:hAnsi="Times New Roman" w:cs="Times New Roman"/>
          <w:sz w:val="18"/>
          <w:szCs w:val="18"/>
        </w:rPr>
        <w:t>по предварит</w:t>
      </w:r>
      <w:r>
        <w:rPr>
          <w:rFonts w:ascii="Times New Roman" w:eastAsia="Calibri" w:hAnsi="Times New Roman" w:cs="Times New Roman"/>
          <w:sz w:val="18"/>
          <w:szCs w:val="18"/>
        </w:rPr>
        <w:t>ельной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договоренности в раб</w:t>
      </w:r>
      <w:r>
        <w:rPr>
          <w:rFonts w:ascii="Times New Roman" w:eastAsia="Calibri" w:hAnsi="Times New Roman" w:cs="Times New Roman"/>
          <w:sz w:val="18"/>
          <w:szCs w:val="18"/>
        </w:rPr>
        <w:t>очие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дни с 09.00 до 17.00, </w:t>
      </w:r>
      <w:r w:rsidR="00786635">
        <w:rPr>
          <w:rFonts w:ascii="Times New Roman" w:eastAsia="Calibri" w:hAnsi="Times New Roman" w:cs="Times New Roman"/>
          <w:sz w:val="18"/>
          <w:szCs w:val="18"/>
        </w:rPr>
        <w:t xml:space="preserve">тел. 8(495)626-41-31 (КУ), </w:t>
      </w:r>
      <w:r w:rsidRPr="004852AC">
        <w:rPr>
          <w:rFonts w:ascii="Times New Roman" w:eastAsia="Calibri" w:hAnsi="Times New Roman" w:cs="Times New Roman"/>
          <w:sz w:val="18"/>
          <w:szCs w:val="18"/>
        </w:rPr>
        <w:t>эл. почта: standartooo@bk.ru (КУ),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с документами в отношении </w:t>
      </w:r>
      <w:r>
        <w:rPr>
          <w:rFonts w:ascii="Times New Roman" w:eastAsia="Calibri" w:hAnsi="Times New Roman" w:cs="Times New Roman"/>
          <w:sz w:val="18"/>
          <w:szCs w:val="18"/>
        </w:rPr>
        <w:t>Лотов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у ОТ</w:t>
      </w:r>
      <w:r>
        <w:rPr>
          <w:rFonts w:ascii="Times New Roman" w:eastAsia="Calibri" w:hAnsi="Times New Roman" w:cs="Times New Roman"/>
          <w:sz w:val="18"/>
          <w:szCs w:val="18"/>
        </w:rPr>
        <w:t>: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pf@auction-house.ru, Харланова Наталья тел. 8(927)208-21-43, Соболькова Елена 8(927)208-15-34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14:paraId="57650F6B" w14:textId="06FDAA44" w:rsidR="00F31CA1" w:rsidRDefault="00A2488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Pr="008578FD">
        <w:rPr>
          <w:rFonts w:ascii="Times New Roman" w:eastAsia="Calibri" w:hAnsi="Times New Roman" w:cs="Times New Roman"/>
          <w:b/>
          <w:bCs/>
          <w:sz w:val="18"/>
          <w:szCs w:val="18"/>
        </w:rPr>
        <w:t>10%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р/с 40702810355000036459</w:t>
      </w:r>
      <w:r w:rsidR="00253C88">
        <w:rPr>
          <w:rFonts w:ascii="Times New Roman" w:eastAsia="Calibri" w:hAnsi="Times New Roman" w:cs="Times New Roman"/>
          <w:sz w:val="18"/>
          <w:szCs w:val="18"/>
        </w:rPr>
        <w:t>,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Северо-Западный Банк ПАО Сбербанк</w:t>
      </w:r>
      <w:r w:rsidR="00810A4B">
        <w:rPr>
          <w:rFonts w:ascii="Times New Roman" w:eastAsia="Calibri" w:hAnsi="Times New Roman" w:cs="Times New Roman"/>
          <w:sz w:val="18"/>
          <w:szCs w:val="18"/>
        </w:rPr>
        <w:t>,</w:t>
      </w:r>
      <w:r w:rsidR="002305F4">
        <w:rPr>
          <w:rFonts w:ascii="Times New Roman" w:eastAsia="Calibri" w:hAnsi="Times New Roman" w:cs="Times New Roman"/>
          <w:sz w:val="18"/>
          <w:szCs w:val="18"/>
        </w:rPr>
        <w:t xml:space="preserve"> г. Санкт-Петербург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, БИК 044030653, к/с 30101810500000000653. В назначении платежа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Средства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77777777" w:rsidR="0023065E" w:rsidRPr="006468A4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7D288216" w14:textId="51ECAE7B" w:rsidR="00544F76" w:rsidRDefault="0023065E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>Проект договора купли-продажи (далее - ДКП) размещен на ЭП. ДКП заключается с победителем торгов в течение 5 дней с даты получения победителем торгов ДКП от КУ. Оплата – в течение 30 дней со дня подписания ДКП на спец. счет Должника</w:t>
      </w:r>
      <w:r w:rsidR="00593564" w:rsidRPr="006468A4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BD1AEE" w:rsidRPr="00BD1AEE">
        <w:rPr>
          <w:rFonts w:ascii="Times New Roman" w:eastAsia="Calibri" w:hAnsi="Times New Roman" w:cs="Times New Roman"/>
          <w:bCs/>
          <w:sz w:val="18"/>
          <w:szCs w:val="18"/>
        </w:rPr>
        <w:t>р/с 40702810700770003394 в ПАО «БАНК УРАЛСИБ» г. Москва, БИК 044525787, к/с 30101810100000000787</w:t>
      </w:r>
      <w:r w:rsidR="00273CD8" w:rsidRPr="006468A4"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p w14:paraId="02F57850" w14:textId="77777777" w:rsidR="006E6ED9" w:rsidRPr="006468A4" w:rsidRDefault="006E6ED9" w:rsidP="006E6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7FEE8603" w14:textId="77777777" w:rsidR="006E6ED9" w:rsidRPr="006468A4" w:rsidRDefault="006E6ED9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sectPr w:rsidR="006E6ED9" w:rsidRPr="006468A4" w:rsidSect="00B52AE4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18FB"/>
    <w:rsid w:val="000020B6"/>
    <w:rsid w:val="00077066"/>
    <w:rsid w:val="000B300B"/>
    <w:rsid w:val="000D4F06"/>
    <w:rsid w:val="00124319"/>
    <w:rsid w:val="001639DC"/>
    <w:rsid w:val="001657A2"/>
    <w:rsid w:val="0017413C"/>
    <w:rsid w:val="001865AA"/>
    <w:rsid w:val="00193FF0"/>
    <w:rsid w:val="001D0027"/>
    <w:rsid w:val="001D1E74"/>
    <w:rsid w:val="002201BD"/>
    <w:rsid w:val="002305F4"/>
    <w:rsid w:val="0023065E"/>
    <w:rsid w:val="00253C88"/>
    <w:rsid w:val="00255176"/>
    <w:rsid w:val="00262637"/>
    <w:rsid w:val="00265650"/>
    <w:rsid w:val="00271767"/>
    <w:rsid w:val="00273CD8"/>
    <w:rsid w:val="002946B8"/>
    <w:rsid w:val="00295DD9"/>
    <w:rsid w:val="00307033"/>
    <w:rsid w:val="00322D93"/>
    <w:rsid w:val="00336826"/>
    <w:rsid w:val="003E6EE6"/>
    <w:rsid w:val="0040558A"/>
    <w:rsid w:val="004114C7"/>
    <w:rsid w:val="00426576"/>
    <w:rsid w:val="00475A27"/>
    <w:rsid w:val="004F2348"/>
    <w:rsid w:val="0051030A"/>
    <w:rsid w:val="005445F2"/>
    <w:rsid w:val="00544F76"/>
    <w:rsid w:val="005613B3"/>
    <w:rsid w:val="00577E97"/>
    <w:rsid w:val="00593564"/>
    <w:rsid w:val="005F2583"/>
    <w:rsid w:val="00614A03"/>
    <w:rsid w:val="00642549"/>
    <w:rsid w:val="006450E9"/>
    <w:rsid w:val="006468A4"/>
    <w:rsid w:val="006964A2"/>
    <w:rsid w:val="00696EAE"/>
    <w:rsid w:val="006B37C6"/>
    <w:rsid w:val="006E6ED9"/>
    <w:rsid w:val="00711F9E"/>
    <w:rsid w:val="007603DD"/>
    <w:rsid w:val="0077365D"/>
    <w:rsid w:val="007854FC"/>
    <w:rsid w:val="00786635"/>
    <w:rsid w:val="007D7CF3"/>
    <w:rsid w:val="00810A4B"/>
    <w:rsid w:val="00822694"/>
    <w:rsid w:val="008578FD"/>
    <w:rsid w:val="0087324C"/>
    <w:rsid w:val="008A25AB"/>
    <w:rsid w:val="008E3A83"/>
    <w:rsid w:val="00907196"/>
    <w:rsid w:val="00926696"/>
    <w:rsid w:val="00984599"/>
    <w:rsid w:val="009A1CED"/>
    <w:rsid w:val="009D306F"/>
    <w:rsid w:val="009F3635"/>
    <w:rsid w:val="00A10F02"/>
    <w:rsid w:val="00A24884"/>
    <w:rsid w:val="00A53A79"/>
    <w:rsid w:val="00A90789"/>
    <w:rsid w:val="00A94CA3"/>
    <w:rsid w:val="00AA0C5F"/>
    <w:rsid w:val="00AB7874"/>
    <w:rsid w:val="00B16C62"/>
    <w:rsid w:val="00B52AE4"/>
    <w:rsid w:val="00B67452"/>
    <w:rsid w:val="00B71685"/>
    <w:rsid w:val="00BA7A7C"/>
    <w:rsid w:val="00BB08B5"/>
    <w:rsid w:val="00BD1AEE"/>
    <w:rsid w:val="00BE6D25"/>
    <w:rsid w:val="00C440B8"/>
    <w:rsid w:val="00C47DB3"/>
    <w:rsid w:val="00C50DF8"/>
    <w:rsid w:val="00C92BB6"/>
    <w:rsid w:val="00C969BC"/>
    <w:rsid w:val="00CE1FEB"/>
    <w:rsid w:val="00D068CA"/>
    <w:rsid w:val="00D2103C"/>
    <w:rsid w:val="00D223C5"/>
    <w:rsid w:val="00DA6026"/>
    <w:rsid w:val="00DB4BFE"/>
    <w:rsid w:val="00DE53BB"/>
    <w:rsid w:val="00DF3F13"/>
    <w:rsid w:val="00DF60FB"/>
    <w:rsid w:val="00E137DC"/>
    <w:rsid w:val="00E476E0"/>
    <w:rsid w:val="00EE1CE5"/>
    <w:rsid w:val="00EF3576"/>
    <w:rsid w:val="00F0524D"/>
    <w:rsid w:val="00F22180"/>
    <w:rsid w:val="00F31CA1"/>
    <w:rsid w:val="00FA5764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2023-08-08T09:34:00Z</dcterms:created>
  <dcterms:modified xsi:type="dcterms:W3CDTF">2023-08-11T07:31:00Z</dcterms:modified>
</cp:coreProperties>
</file>