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Коровин Виталий Константинович (27.09.1988г.р., место рожд: гор. Рудный Кустанайская обл. Каз. ССР, адрес рег: 454084, Челябинская обл, Челябинск г, Каслинская ул, дом № 19А, квартира 18, СНИЛС17336755995, ИНН 027010587898, паспорт РФ серия 7518, номер 175862, выдан 22.08.2018, кем выдан ГУ МВД России поЧелябинской области, код подразделения 740-044),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30.01.2023г. по делу №А76-42845/2022,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10.08.2023г. по продаже имущества Коровина Виталия Константиновича,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6м², кадастровый номер: 74:36:0102005:2870, земельный участок , площадь: 400м², кадастровый номер: 74:36:0102005:38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10.08.2023г. на сайте https://lot-online.ru/, и указана в Протоколе  от 10.08.2023г.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Коровин Виталий Константинович (27.09.1988г.р., место рожд: гор. Рудный Кустанайская обл. Каз. ССР, адрес рег: 454084, Челябинская обл, Челябинск г, Каслинская ул, дом № 19А, квартира 18, СНИЛС17336755995, ИНН 027010587898, паспорт РФ серия 7518, номер 175862, выдан 22.08.2018, кем выдан ГУ МВД России поЧелябинской области, код подразделения 740-044)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Коровина Виталия Константиновича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