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Коровин Виталий Константинович (27.09.1988г.р., место рожд: гор. Рудный Кустанайская обл. Каз. ССР, адрес рег: 454084, Челябинская обл, Челябинск г, Каслинская ул, дом № 19А, квартира 18, СНИЛС17336755995, ИНН 027010587898, паспорт РФ серия 7518, номер 175862, выдан 22.08.2018, кем выдан ГУ МВД России поЧелябинской области, код подразделения 740-044),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30.01.2023г. по делу №А76-42845/2022,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10.08.2023г. по продаже имущества Коровина Виталия Константиновича,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6м², кадастровый номер: 74:36:0102005:2870, земельный участок , площадь: 400м², кадастровый номер: 74:36:0102005:38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10.08.2023г. на сайте https://lot-online.ru/, и указана в Протоколе  от 10.08.2023г.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Коровин Виталий Константинович (27.09.1988г.р., место рожд: гор. Рудный Кустанайская обл. Каз. ССР, адрес рег: 454084, Челябинская обл, Челябинск г, Каслинская ул, дом № 19А, квартира 18, СНИЛС17336755995, ИНН 027010587898, паспорт РФ серия 7518, номер 175862, выдан 22.08.2018, кем выдан ГУ МВД России поЧелябинской области,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Коровина Виталия Константиновича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