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D8" w:rsidRPr="00F52792" w:rsidRDefault="00AA53D8" w:rsidP="00AA53D8">
      <w:pPr>
        <w:rPr>
          <w:b/>
        </w:rPr>
      </w:pPr>
      <w:r w:rsidRPr="00F52792">
        <w:rPr>
          <w:b/>
        </w:rPr>
        <w:t>ПРОЕКТ</w:t>
      </w:r>
    </w:p>
    <w:p w:rsidR="00AA53D8" w:rsidRPr="00971D68" w:rsidRDefault="00AA53D8" w:rsidP="00AA53D8">
      <w:pPr>
        <w:rPr>
          <w:b/>
        </w:rPr>
      </w:pPr>
    </w:p>
    <w:p w:rsidR="00AA53D8" w:rsidRPr="00971D68" w:rsidRDefault="00AA53D8" w:rsidP="00AA53D8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AA53D8" w:rsidRPr="00971D68" w:rsidRDefault="00AA53D8" w:rsidP="00AA53D8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AA53D8" w:rsidRPr="00971D68" w:rsidRDefault="00AA53D8" w:rsidP="00AA53D8">
      <w:pPr>
        <w:jc w:val="center"/>
        <w:rPr>
          <w:b/>
        </w:rPr>
      </w:pPr>
    </w:p>
    <w:p w:rsidR="00AA53D8" w:rsidRPr="00F52792" w:rsidRDefault="00AA53D8" w:rsidP="00AA53D8">
      <w:pPr>
        <w:jc w:val="both"/>
      </w:pPr>
      <w:r>
        <w:t>г. Москва</w:t>
      </w:r>
      <w:r w:rsidRPr="002A5E4D">
        <w:t xml:space="preserve">     </w:t>
      </w:r>
      <w:r>
        <w:t xml:space="preserve">                                           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>2</w:t>
      </w:r>
      <w:r w:rsidR="00D102AD">
        <w:rPr>
          <w:color w:val="000000"/>
          <w:spacing w:val="-2"/>
        </w:rPr>
        <w:t>3</w:t>
      </w:r>
      <w:bookmarkStart w:id="0" w:name="_GoBack"/>
      <w:bookmarkEnd w:id="0"/>
      <w:r>
        <w:rPr>
          <w:color w:val="000000"/>
          <w:spacing w:val="-2"/>
        </w:rPr>
        <w:t xml:space="preserve"> </w:t>
      </w:r>
      <w:r w:rsidRPr="00F52792">
        <w:rPr>
          <w:color w:val="000000"/>
          <w:spacing w:val="-2"/>
        </w:rPr>
        <w:t>года</w:t>
      </w:r>
    </w:p>
    <w:p w:rsidR="00AA53D8" w:rsidRPr="007049C7" w:rsidRDefault="00AA53D8" w:rsidP="00AA53D8">
      <w:pPr>
        <w:jc w:val="both"/>
        <w:rPr>
          <w:b/>
        </w:rPr>
      </w:pPr>
    </w:p>
    <w:p w:rsidR="00AA53D8" w:rsidRPr="000208D4" w:rsidRDefault="00AA53D8" w:rsidP="00AA53D8">
      <w:pPr>
        <w:ind w:firstLine="567"/>
        <w:jc w:val="both"/>
      </w:pPr>
      <w:proofErr w:type="gramStart"/>
      <w:r>
        <w:rPr>
          <w:b/>
        </w:rPr>
        <w:t>Общество с ограниченной ответственностью</w:t>
      </w:r>
      <w:r w:rsidRPr="00D57DBA">
        <w:rPr>
          <w:b/>
        </w:rPr>
        <w:t xml:space="preserve"> «</w:t>
      </w:r>
      <w:r>
        <w:rPr>
          <w:b/>
        </w:rPr>
        <w:t>Диалог</w:t>
      </w:r>
      <w:r w:rsidRPr="00D57DBA">
        <w:rPr>
          <w:b/>
        </w:rPr>
        <w:t>»</w:t>
      </w:r>
      <w:r>
        <w:rPr>
          <w:b/>
        </w:rPr>
        <w:t xml:space="preserve"> </w:t>
      </w:r>
      <w:r w:rsidRPr="00A15FCA">
        <w:t>(105005, г. Москва, ул. Фридриха Энгельса, 31/35, ИНН 7701985550, ОГРН 1137746036141</w:t>
      </w:r>
      <w:r>
        <w:t>)</w:t>
      </w:r>
      <w:r w:rsidRPr="00994FE2">
        <w:rPr>
          <w:b/>
          <w:bCs/>
        </w:rPr>
        <w:t>,</w:t>
      </w:r>
      <w:r w:rsidRPr="00994FE2">
        <w:t xml:space="preserve"> в лице конкурсного управляющего Вдовина Олега Федоровича </w:t>
      </w:r>
      <w:r>
        <w:t>(</w:t>
      </w:r>
      <w:r>
        <w:rPr>
          <w:noProof/>
        </w:rPr>
        <w:t>член «Ассоциация «</w:t>
      </w:r>
      <w:r w:rsidRPr="00994FE2">
        <w:rPr>
          <w:noProof/>
        </w:rPr>
        <w:t>Саморегулируемая организация арбитражных управляющих Ц</w:t>
      </w:r>
      <w:r>
        <w:rPr>
          <w:noProof/>
        </w:rPr>
        <w:t>ентрального федерального округа</w:t>
      </w:r>
      <w:r w:rsidRPr="00994FE2">
        <w:rPr>
          <w:noProof/>
        </w:rPr>
        <w:t>»</w:t>
      </w:r>
      <w:r w:rsidRPr="00994FE2">
        <w:t xml:space="preserve">, действующего на основании </w:t>
      </w:r>
      <w:r>
        <w:t>Р</w:t>
      </w:r>
      <w:r w:rsidRPr="00994FE2">
        <w:rPr>
          <w:noProof/>
        </w:rPr>
        <w:t>ешения Арбитражного суда города Москвы от 24.05.2018 г. по делу № А40-176843/17-175-252Б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  <w:proofErr w:type="gramEnd"/>
    </w:p>
    <w:p w:rsidR="00AA53D8" w:rsidRPr="00971D68" w:rsidRDefault="00AA53D8" w:rsidP="00AA53D8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AA53D8" w:rsidRDefault="00AA53D8" w:rsidP="00AA53D8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22</w:t>
      </w:r>
      <w:r w:rsidRPr="00971D68">
        <w:t xml:space="preserve"> года.</w:t>
      </w:r>
    </w:p>
    <w:p w:rsidR="00AA53D8" w:rsidRPr="00971D68" w:rsidRDefault="00AA53D8" w:rsidP="00AA53D8">
      <w:pPr>
        <w:tabs>
          <w:tab w:val="left" w:pos="1260"/>
          <w:tab w:val="num" w:pos="7530"/>
        </w:tabs>
        <w:jc w:val="both"/>
      </w:pPr>
    </w:p>
    <w:p w:rsidR="00AA53D8" w:rsidRPr="00971D68" w:rsidRDefault="00AA53D8" w:rsidP="00AA53D8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AA53D8" w:rsidRPr="000208D4" w:rsidRDefault="00AA53D8" w:rsidP="00AA53D8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AA53D8" w:rsidRPr="00971D68" w:rsidRDefault="00AA53D8" w:rsidP="00AA53D8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AA53D8" w:rsidRPr="00F10B79" w:rsidRDefault="00AA53D8" w:rsidP="00AA53D8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Pr="00003D33">
        <w:t>ООО «Диалог»</w:t>
      </w:r>
      <w:r w:rsidRPr="00003D33">
        <w:rPr>
          <w:spacing w:val="-4"/>
        </w:rPr>
        <w:t>;</w:t>
      </w:r>
      <w:r w:rsidRPr="00003D33">
        <w:t xml:space="preserve"> ИНН 7701985550</w:t>
      </w:r>
      <w:r w:rsidRPr="00003D33">
        <w:rPr>
          <w:spacing w:val="-4"/>
        </w:rPr>
        <w:t xml:space="preserve">; КПП </w:t>
      </w:r>
      <w:r w:rsidRPr="00003D33">
        <w:t>770101001</w:t>
      </w:r>
      <w:r w:rsidRPr="00003D33">
        <w:rPr>
          <w:spacing w:val="-4"/>
        </w:rPr>
        <w:t xml:space="preserve">; </w:t>
      </w:r>
      <w:proofErr w:type="gramStart"/>
      <w:r w:rsidRPr="00003D33">
        <w:t>р</w:t>
      </w:r>
      <w:proofErr w:type="gramEnd"/>
      <w:r w:rsidRPr="00003D33">
        <w:t>/</w:t>
      </w:r>
      <w:proofErr w:type="spellStart"/>
      <w:r w:rsidRPr="00003D33">
        <w:t>сч</w:t>
      </w:r>
      <w:proofErr w:type="spellEnd"/>
      <w:r w:rsidRPr="00003D33">
        <w:t xml:space="preserve"> 40702810742000038573 в Банке Волго-Вятский Банк ПАО Сбербанк </w:t>
      </w:r>
      <w:r>
        <w:t>г.</w:t>
      </w:r>
      <w:r w:rsidRPr="00003D33">
        <w:t xml:space="preserve"> Нижний Новгород; к/с 30101810900000000603; БИК 042202603</w:t>
      </w:r>
      <w:r w:rsidRPr="00F10B79">
        <w:t>.</w:t>
      </w:r>
      <w:r w:rsidRPr="00F10B79">
        <w:rPr>
          <w:color w:val="000000"/>
        </w:rPr>
        <w:t xml:space="preserve"> </w:t>
      </w:r>
    </w:p>
    <w:p w:rsidR="00AA53D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AA53D8" w:rsidRPr="00971D68" w:rsidRDefault="00AA53D8" w:rsidP="00AA53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AA53D8" w:rsidRDefault="00AA53D8" w:rsidP="00AA53D8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AA53D8" w:rsidRPr="00FC24FE" w:rsidRDefault="00AA53D8" w:rsidP="00AA53D8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AA53D8" w:rsidRPr="00971D68" w:rsidRDefault="00AA53D8" w:rsidP="00AA53D8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произвести </w:t>
      </w:r>
      <w:r w:rsidRPr="00971D68">
        <w:t xml:space="preserve">в </w:t>
      </w:r>
      <w:r w:rsidRPr="00971D68">
        <w:lastRenderedPageBreak/>
        <w:t>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AA53D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AA53D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6</w:t>
      </w:r>
      <w:r w:rsidRPr="0058521F">
        <w:t xml:space="preserve"> настоящего Договора</w:t>
      </w:r>
    </w:p>
    <w:p w:rsidR="00AA53D8" w:rsidRPr="00971D68" w:rsidRDefault="00AA53D8" w:rsidP="00AA53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AA53D8" w:rsidRPr="00971D68" w:rsidRDefault="00AA53D8" w:rsidP="00AA5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AA53D8" w:rsidRPr="00971D68" w:rsidRDefault="00AA53D8" w:rsidP="00AA53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AA53D8" w:rsidRPr="00971D68" w:rsidRDefault="00AA53D8" w:rsidP="00AA53D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71D68">
        <w:rPr>
          <w:b/>
          <w:color w:val="000000"/>
        </w:rPr>
        <w:t>. АДРЕСА И РЕКВИЗИТЫ СТОРОН</w:t>
      </w:r>
    </w:p>
    <w:p w:rsidR="00AA53D8" w:rsidRDefault="00AA53D8" w:rsidP="00AA53D8"/>
    <w:p w:rsidR="00AA53D8" w:rsidRDefault="00AA53D8" w:rsidP="00AA53D8"/>
    <w:p w:rsidR="00AA53D8" w:rsidRDefault="00AA53D8" w:rsidP="00AA53D8"/>
    <w:p w:rsidR="00AA53D8" w:rsidRDefault="00AA53D8" w:rsidP="00AA53D8"/>
    <w:p w:rsidR="00AA53D8" w:rsidRDefault="00AA53D8" w:rsidP="00AA53D8"/>
    <w:p w:rsidR="00DE32E0" w:rsidRDefault="00DE32E0"/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D102AD">
        <w:pPr>
          <w:pStyle w:val="a4"/>
          <w:jc w:val="center"/>
        </w:pPr>
        <w:r>
          <w:fldChar w:fldCharType="begin"/>
        </w:r>
        <w:r>
          <w:instrText>PAG</w:instrText>
        </w:r>
        <w:r>
          <w:instrText>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D102A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8"/>
    <w:rsid w:val="00AA53D8"/>
    <w:rsid w:val="00AF34CB"/>
    <w:rsid w:val="00D102AD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3D8"/>
    <w:pPr>
      <w:ind w:left="720"/>
      <w:contextualSpacing/>
    </w:pPr>
  </w:style>
  <w:style w:type="paragraph" w:styleId="a4">
    <w:name w:val="footer"/>
    <w:basedOn w:val="a"/>
    <w:link w:val="a5"/>
    <w:uiPriority w:val="99"/>
    <w:rsid w:val="00AA53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A53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3D8"/>
    <w:pPr>
      <w:ind w:left="720"/>
      <w:contextualSpacing/>
    </w:pPr>
  </w:style>
  <w:style w:type="paragraph" w:styleId="a4">
    <w:name w:val="footer"/>
    <w:basedOn w:val="a"/>
    <w:link w:val="a5"/>
    <w:uiPriority w:val="99"/>
    <w:rsid w:val="00AA53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A53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EDqz+iIOr1//GgY/FgJBhj7EQdH65DJALiad2B9ADWw=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LDoy4L2dVbSTt0rWWVN2n8CppJTGaa87M65v5rCHi+M=</DigestValue>
    </Reference>
  </SignedInfo>
  <SignatureValue>ORubL56RaY1gZ2pK2D3GNqEbrfKioLs+eu3FCsDwmB/Yl+yrk0a9CRYCMB3kHzFx
9TFpwolZx1c78NPZB/AwNQ==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U157s4w2Urc/zlGj5xxyZM+tTBg=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syEB84tRWC0+3S59pLMvpHGjSFA=</DigestValue>
      </Reference>
      <Reference URI="/word/numbering.xml?ContentType=application/vnd.openxmlformats-officedocument.wordprocessingml.numbering+xml">
        <DigestMethod Algorithm="http://www.w3.org/2000/09/xmldsig#sha1"/>
        <DigestValue>Z3eDgoxlESAyFJV7xdsJj3/Ygrg=</DigestValue>
      </Reference>
      <Reference URI="/word/settings.xml?ContentType=application/vnd.openxmlformats-officedocument.wordprocessingml.settings+xml">
        <DigestMethod Algorithm="http://www.w3.org/2000/09/xmldsig#sha1"/>
        <DigestValue>d6EXym6TZGhtzDPaZExP6AxBEtw=</DigestValue>
      </Reference>
      <Reference URI="/word/styles.xml?ContentType=application/vnd.openxmlformats-officedocument.wordprocessingml.styles+xml">
        <DigestMethod Algorithm="http://www.w3.org/2000/09/xmldsig#sha1"/>
        <DigestValue>zoN9R1HD+4M6m2ej5jki6II1H+o=</DigestValue>
      </Reference>
      <Reference URI="/word/stylesWithEffects.xml?ContentType=application/vnd.ms-word.stylesWithEffects+xml">
        <DigestMethod Algorithm="http://www.w3.org/2000/09/xmldsig#sha1"/>
        <DigestValue>98S1LjmnN7vxgQQUNBQJs1yFknU=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2023-08-11T13:46:32Z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2023-08-11T13:46:32Z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2023-08-11T13:45:00Z</dcterms:created>
  <dcterms:modified xsi:type="dcterms:W3CDTF">2023-08-11T13:46:00Z</dcterms:modified>
</cp:coreProperties>
</file>