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A6D898C" w:rsidR="0004186C" w:rsidRPr="00B141BB" w:rsidRDefault="004C0F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F2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0F2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0F2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C0F2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C0F2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C0F27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Публичным акционерным обществом «Уральский Транспортный Банк» (ПАО «</w:t>
      </w:r>
      <w:proofErr w:type="spellStart"/>
      <w:r w:rsidRPr="004C0F27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Pr="004C0F27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620027, Свердловская область, г. Екатеринбург, ул. </w:t>
      </w:r>
      <w:proofErr w:type="spellStart"/>
      <w:r w:rsidRPr="004C0F27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Pr="004C0F27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4) (далее – КУ),</w:t>
      </w:r>
      <w:r w:rsidR="00423AAB" w:rsidRPr="00423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37429787" w14:textId="3ADAB63F" w:rsidR="004C0F27" w:rsidRPr="004C0F27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>являе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имущество: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2B6297" w14:textId="77B3D0C1" w:rsidR="004C0F27" w:rsidRPr="004C0F27" w:rsidRDefault="0077780A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780A">
        <w:rPr>
          <w:rFonts w:ascii="Times New Roman" w:hAnsi="Times New Roman" w:cs="Times New Roman"/>
          <w:color w:val="000000"/>
          <w:sz w:val="24"/>
          <w:szCs w:val="24"/>
        </w:rPr>
        <w:t>Лот 1 - МЕРСЕДЕС-1838 LS, зеленый, 1997, пробег — нет данных, 12.8 МТ (380 л. с.), дизель, задний, VIN WDB6555321K246507, грузовой седельный тягач, состояние двигателя, КПП и навесных агрегатов неизвестно, неисправна приборная панель, СТС отсутствует г. Екатеринбург, ограничения и обременения: отсутствует регистрация ТС в ГИБДД на Банк, перерегистрация автомобиля на нового владельца будет осуществлена после заключения договора купли-продажи - 155 669,85 руб.;</w:t>
      </w:r>
      <w:proofErr w:type="gramEnd"/>
    </w:p>
    <w:p w14:paraId="457468BF" w14:textId="1EA4268D" w:rsidR="001D384A" w:rsidRPr="00400246" w:rsidRDefault="0077780A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7FA9106" w14:textId="77777777" w:rsidR="0077780A" w:rsidRPr="0077780A" w:rsidRDefault="0077780A" w:rsidP="00777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7780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ООО «ПСК ЮВС», ИНН 8602153626, солидарно с поручителями: Зимина Светлана Валерьевна, </w:t>
      </w:r>
      <w:proofErr w:type="spellStart"/>
      <w:r w:rsidRPr="0077780A">
        <w:rPr>
          <w:rFonts w:ascii="Times New Roman CYR" w:hAnsi="Times New Roman CYR" w:cs="Times New Roman CYR"/>
          <w:color w:val="000000"/>
          <w:sz w:val="24"/>
          <w:szCs w:val="24"/>
        </w:rPr>
        <w:t>Сулимова</w:t>
      </w:r>
      <w:proofErr w:type="spellEnd"/>
      <w:r w:rsidRPr="0077780A">
        <w:rPr>
          <w:rFonts w:ascii="Times New Roman CYR" w:hAnsi="Times New Roman CYR" w:cs="Times New Roman CYR"/>
          <w:color w:val="000000"/>
          <w:sz w:val="24"/>
          <w:szCs w:val="24"/>
        </w:rPr>
        <w:t xml:space="preserve"> Виктория Васильевна, Дмитриев Андрей Валерьевич, ООО Торговый Дом «</w:t>
      </w:r>
      <w:proofErr w:type="spellStart"/>
      <w:r w:rsidRPr="0077780A">
        <w:rPr>
          <w:rFonts w:ascii="Times New Roman CYR" w:hAnsi="Times New Roman CYR" w:cs="Times New Roman CYR"/>
          <w:color w:val="000000"/>
          <w:sz w:val="24"/>
          <w:szCs w:val="24"/>
        </w:rPr>
        <w:t>Стройснаб</w:t>
      </w:r>
      <w:proofErr w:type="spellEnd"/>
      <w:r w:rsidRPr="0077780A">
        <w:rPr>
          <w:rFonts w:ascii="Times New Roman CYR" w:hAnsi="Times New Roman CYR" w:cs="Times New Roman CYR"/>
          <w:color w:val="000000"/>
          <w:sz w:val="24"/>
          <w:szCs w:val="24"/>
        </w:rPr>
        <w:t>» (ИНН 8602186519), КД 03-18/СМБ от 29.06.2018, решение Железнодорожного районного суда г. Екатеринбурга от 20.08.2020 по делу 2-2059/2020 (2 917 173,33 руб.) - 2 917 173,33 руб.;</w:t>
      </w:r>
    </w:p>
    <w:p w14:paraId="738E6F51" w14:textId="2CE1F2CB" w:rsidR="004C0F27" w:rsidRDefault="0077780A" w:rsidP="00777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7780A">
        <w:rPr>
          <w:rFonts w:ascii="Times New Roman CYR" w:hAnsi="Times New Roman CYR" w:cs="Times New Roman CYR"/>
          <w:color w:val="000000"/>
          <w:sz w:val="24"/>
          <w:szCs w:val="24"/>
        </w:rPr>
        <w:t>Лот 3 - Сидоров Николай Михайлович солидарно с поручителем Сидоровой Татьяной Сергеевной, КД МБ/1877-2018 от 18.04.2018, КД МБ/1878-2018 от 18.04.2018, решение Железнодорожного районного суда г. Екатеринбурга от 28.05.2020 по делу 2-1378/2020 на сумму 1 048 186,98 руб. (2 065 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58,16 руб.) - 2 065 858,16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4AE57F56" w14:textId="2D816268" w:rsidR="006E2730" w:rsidRPr="00F86633" w:rsidRDefault="006E273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 w:rsidR="00423AAB">
        <w:rPr>
          <w:b/>
          <w:bCs/>
          <w:color w:val="000000"/>
        </w:rPr>
        <w:t>у</w:t>
      </w:r>
      <w:r w:rsidRPr="006E2730">
        <w:rPr>
          <w:b/>
          <w:bCs/>
          <w:color w:val="000000"/>
        </w:rPr>
        <w:t xml:space="preserve"> </w:t>
      </w:r>
      <w:r w:rsidR="004C0F27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- с </w:t>
      </w:r>
      <w:r w:rsidR="004C0F27">
        <w:rPr>
          <w:b/>
          <w:bCs/>
          <w:color w:val="000000"/>
        </w:rPr>
        <w:t>22</w:t>
      </w:r>
      <w:r w:rsidR="00423AAB" w:rsidRPr="00423AAB">
        <w:rPr>
          <w:b/>
          <w:bCs/>
          <w:color w:val="000000"/>
        </w:rPr>
        <w:t xml:space="preserve"> августа </w:t>
      </w:r>
      <w:r>
        <w:rPr>
          <w:b/>
          <w:bCs/>
          <w:color w:val="000000"/>
        </w:rPr>
        <w:t xml:space="preserve">2023 г. по </w:t>
      </w:r>
      <w:r w:rsidR="004C0F27">
        <w:rPr>
          <w:b/>
          <w:bCs/>
          <w:color w:val="000000"/>
        </w:rPr>
        <w:t>28</w:t>
      </w:r>
      <w:r w:rsidR="00423AAB" w:rsidRPr="00423AAB">
        <w:rPr>
          <w:b/>
          <w:bCs/>
          <w:color w:val="000000"/>
        </w:rPr>
        <w:t xml:space="preserve"> октября </w:t>
      </w:r>
      <w:r w:rsidRPr="006E2730">
        <w:rPr>
          <w:b/>
          <w:bCs/>
          <w:color w:val="000000"/>
        </w:rPr>
        <w:t>2023 г.;</w:t>
      </w:r>
    </w:p>
    <w:p w14:paraId="5B2B01A5" w14:textId="688DF3B6" w:rsidR="006E2730" w:rsidRDefault="006E2730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 xml:space="preserve">по лотам </w:t>
      </w:r>
      <w:r w:rsidR="004C0F27">
        <w:rPr>
          <w:b/>
          <w:bCs/>
          <w:color w:val="000000"/>
        </w:rPr>
        <w:t>2, 3</w:t>
      </w:r>
      <w:r w:rsidRPr="006E2730">
        <w:rPr>
          <w:b/>
          <w:bCs/>
          <w:color w:val="000000"/>
        </w:rPr>
        <w:t xml:space="preserve"> - с </w:t>
      </w:r>
      <w:r w:rsidR="004C0F27">
        <w:rPr>
          <w:b/>
          <w:bCs/>
          <w:color w:val="000000"/>
        </w:rPr>
        <w:t>22</w:t>
      </w:r>
      <w:r w:rsidR="00423AAB" w:rsidRPr="00423AAB">
        <w:rPr>
          <w:b/>
          <w:bCs/>
          <w:color w:val="000000"/>
        </w:rPr>
        <w:t xml:space="preserve"> августа </w:t>
      </w:r>
      <w:r w:rsidRPr="006E2730">
        <w:rPr>
          <w:b/>
          <w:bCs/>
          <w:color w:val="000000"/>
        </w:rPr>
        <w:t xml:space="preserve">2023 г. по </w:t>
      </w:r>
      <w:r>
        <w:rPr>
          <w:b/>
          <w:bCs/>
          <w:color w:val="000000"/>
        </w:rPr>
        <w:t>1</w:t>
      </w:r>
      <w:r w:rsidR="004C0F27">
        <w:rPr>
          <w:b/>
          <w:bCs/>
          <w:color w:val="000000"/>
        </w:rPr>
        <w:t>6</w:t>
      </w:r>
      <w:r w:rsidRPr="006E2730">
        <w:rPr>
          <w:b/>
          <w:bCs/>
          <w:color w:val="000000"/>
        </w:rPr>
        <w:t xml:space="preserve"> </w:t>
      </w:r>
      <w:r w:rsidR="00423AAB">
        <w:rPr>
          <w:b/>
          <w:bCs/>
          <w:color w:val="000000"/>
        </w:rPr>
        <w:t>октября</w:t>
      </w:r>
      <w:r w:rsidRPr="006E2730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3B8312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C0F27">
        <w:rPr>
          <w:b/>
          <w:bCs/>
          <w:color w:val="000000"/>
        </w:rPr>
        <w:t>22</w:t>
      </w:r>
      <w:r w:rsidR="00423AAB" w:rsidRPr="00423AAB">
        <w:rPr>
          <w:b/>
          <w:bCs/>
          <w:color w:val="000000"/>
        </w:rPr>
        <w:t xml:space="preserve"> августа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44C5BF17" w14:textId="62C57315" w:rsidR="008D3366" w:rsidRDefault="008D3366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 w:rsidR="006E2730">
        <w:rPr>
          <w:b/>
          <w:color w:val="000000"/>
        </w:rPr>
        <w:t xml:space="preserve"> </w:t>
      </w:r>
      <w:r w:rsidR="00423AAB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17870B59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22 августа 2023 г. по 28 сентября 2023 г. - в размере начальной цены продажи лота;</w:t>
      </w:r>
    </w:p>
    <w:p w14:paraId="32CB0D9B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29 сентября 2023 г. по 01 октября 2023 г. - в размере 90,40% от начальной цены продажи лота;</w:t>
      </w:r>
    </w:p>
    <w:p w14:paraId="32D5B698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lastRenderedPageBreak/>
        <w:t>с 02 октября 2023 г. по 04 октября 2023 г. - в размере 80,80% от начальной цены продажи лота;</w:t>
      </w:r>
    </w:p>
    <w:p w14:paraId="4BCAC367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05 октября 2023 г. по 07 октября 2023 г. - в размере 71,20% от начальной цены продажи лота;</w:t>
      </w:r>
    </w:p>
    <w:p w14:paraId="3CB72C9F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08 октября 2023 г. по 10 октября 2023 г. - в размере 61,60% от начальной цены продажи лота;</w:t>
      </w:r>
    </w:p>
    <w:p w14:paraId="5A37A04F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11 октября 2023 г. по 13 октября 2023 г. - в размере 52,00% от начальной цены продажи лота;</w:t>
      </w:r>
    </w:p>
    <w:p w14:paraId="230DDAA8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14 октября 2023 г. по 16 октября 2023 г. - в размере 42,40% от начальной цены продажи лота;</w:t>
      </w:r>
    </w:p>
    <w:p w14:paraId="658A1E58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17 октября 2023 г. по 19 октября 2023 г. - в размере 32,80% от начальной цены продажи лота;</w:t>
      </w:r>
    </w:p>
    <w:p w14:paraId="7EBB0276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20 октября 2023 г. по 22 октября 2023 г. - в размере 23,20% от начальной цены продажи лота;</w:t>
      </w:r>
    </w:p>
    <w:p w14:paraId="675A69AB" w14:textId="77777777" w:rsidR="0085105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23 октября 2023 г. по 25 октября 2023 г. - в размере 13,60% от начальной цены продажи лота;</w:t>
      </w:r>
    </w:p>
    <w:p w14:paraId="57A90C8B" w14:textId="74FD5F9F" w:rsidR="004C0F27" w:rsidRPr="00851057" w:rsidRDefault="00851057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1057">
        <w:rPr>
          <w:color w:val="000000"/>
        </w:rPr>
        <w:t>с 26 октября 2023 г. по 28 октября 2023 г. - в размере 4,00%</w:t>
      </w:r>
      <w:r>
        <w:rPr>
          <w:color w:val="000000"/>
        </w:rPr>
        <w:t xml:space="preserve"> от начальной цены продажи лота.</w:t>
      </w:r>
    </w:p>
    <w:p w14:paraId="2C2C3B57" w14:textId="7EABDB9C" w:rsidR="00423AAB" w:rsidRDefault="00423AAB" w:rsidP="008510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 w:rsidR="004C0F27">
        <w:rPr>
          <w:b/>
          <w:color w:val="000000"/>
        </w:rPr>
        <w:t>ов</w:t>
      </w:r>
      <w:r>
        <w:rPr>
          <w:b/>
          <w:color w:val="000000"/>
        </w:rPr>
        <w:t xml:space="preserve"> 2</w:t>
      </w:r>
      <w:r w:rsidR="004C0F27">
        <w:rPr>
          <w:b/>
          <w:color w:val="000000"/>
        </w:rPr>
        <w:t>, 3</w:t>
      </w:r>
      <w:r w:rsidRPr="009C745B">
        <w:rPr>
          <w:b/>
          <w:color w:val="000000"/>
        </w:rPr>
        <w:t>:</w:t>
      </w:r>
    </w:p>
    <w:p w14:paraId="1FDF9FDF" w14:textId="77777777" w:rsidR="00851057" w:rsidRPr="00851057" w:rsidRDefault="00851057" w:rsidP="00851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7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сентября 2023 г. - в размере начальной цены продажи лотов;</w:t>
      </w:r>
    </w:p>
    <w:p w14:paraId="6104FBDC" w14:textId="77777777" w:rsidR="00851057" w:rsidRPr="00851057" w:rsidRDefault="00851057" w:rsidP="00851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7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96,70% от начальной цены продажи лотов;</w:t>
      </w:r>
    </w:p>
    <w:p w14:paraId="173F1C90" w14:textId="77777777" w:rsidR="00851057" w:rsidRPr="00851057" w:rsidRDefault="00851057" w:rsidP="00851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7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93,40% от начальной цены продажи лотов;</w:t>
      </w:r>
      <w:bookmarkStart w:id="0" w:name="_GoBack"/>
      <w:bookmarkEnd w:id="0"/>
    </w:p>
    <w:p w14:paraId="6B377A88" w14:textId="77777777" w:rsidR="00851057" w:rsidRPr="00851057" w:rsidRDefault="00851057" w:rsidP="00851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7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90,10% от начальной цены продажи лотов;</w:t>
      </w:r>
    </w:p>
    <w:p w14:paraId="4A64926A" w14:textId="77777777" w:rsidR="00851057" w:rsidRPr="00851057" w:rsidRDefault="00851057" w:rsidP="00851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7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86,80% от начальной цены продажи лотов;</w:t>
      </w:r>
    </w:p>
    <w:p w14:paraId="0F51D2A3" w14:textId="77777777" w:rsidR="00851057" w:rsidRPr="00851057" w:rsidRDefault="00851057" w:rsidP="00851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7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83,50% от начальной цены продажи лотов;</w:t>
      </w:r>
    </w:p>
    <w:p w14:paraId="2214F1E6" w14:textId="178F04E0" w:rsidR="004C0F27" w:rsidRDefault="00851057" w:rsidP="00851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7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80,20%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B5BBBFF" w14:textId="6E921F06" w:rsidR="00423AAB" w:rsidRDefault="004C0F2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F2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г. Екатеринбург, ул. Куйбышева, д. 12, тел. 8(800)505-80-32; у ОТ: ekb@auction-house.ru, Дьякова Юлия,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C0F27">
        <w:rPr>
          <w:rFonts w:ascii="Times New Roman" w:hAnsi="Times New Roman" w:cs="Times New Roman"/>
          <w:color w:val="000000"/>
          <w:sz w:val="24"/>
          <w:szCs w:val="24"/>
        </w:rPr>
        <w:t>(992)310-14-10 (</w:t>
      </w:r>
      <w:proofErr w:type="gramStart"/>
      <w:r w:rsidRPr="004C0F2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4C0F27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Pr="004C0F27">
        <w:rPr>
          <w:rFonts w:ascii="Times New Roman" w:hAnsi="Times New Roman" w:cs="Times New Roman"/>
          <w:color w:val="000000"/>
          <w:sz w:val="24"/>
          <w:szCs w:val="24"/>
        </w:rPr>
        <w:t>8(932)482-93-59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2, 3)</w:t>
      </w:r>
      <w:r w:rsidRPr="004C0F2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5947E6D3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37548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72F76"/>
    <w:rsid w:val="0077780A"/>
    <w:rsid w:val="00822276"/>
    <w:rsid w:val="00826DFE"/>
    <w:rsid w:val="00832E3C"/>
    <w:rsid w:val="00851057"/>
    <w:rsid w:val="00866FA6"/>
    <w:rsid w:val="008B5083"/>
    <w:rsid w:val="008D3366"/>
    <w:rsid w:val="008E2B16"/>
    <w:rsid w:val="00920939"/>
    <w:rsid w:val="009258B5"/>
    <w:rsid w:val="009C13FE"/>
    <w:rsid w:val="009C745B"/>
    <w:rsid w:val="00A81DF3"/>
    <w:rsid w:val="00AA1877"/>
    <w:rsid w:val="00AF2C7B"/>
    <w:rsid w:val="00B141BB"/>
    <w:rsid w:val="00B218DA"/>
    <w:rsid w:val="00B220F8"/>
    <w:rsid w:val="00B614BA"/>
    <w:rsid w:val="00B9131C"/>
    <w:rsid w:val="00B93A5E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1900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60</cp:revision>
  <dcterms:created xsi:type="dcterms:W3CDTF">2019-07-23T07:54:00Z</dcterms:created>
  <dcterms:modified xsi:type="dcterms:W3CDTF">2023-08-11T06:50:00Z</dcterms:modified>
</cp:coreProperties>
</file>