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Веселов Александр Николаевич (04.01.1985г.р., место рожд: гор. Коломна Московской обл., адрес рег: 140405, Московская обл, Коломна г, 800-летия Коломны б-р, дом № 7, квартира 38, СНИЛС11550930632, ИНН 502210896976, паспорт РФ серия 4606, номер 790295, выдан 22.02.2005, кем выдан 1 ГОМ  города  Коломны Московской области, код подразделения 503-037),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Московской области от 25.01.2023г. по делу №А41-77362/2022,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09.08.2023г. по продаже имущества Веселова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Мототранспортное средство, марка: Yamaha, модель: ТDМ 900, VIN: JУАRN081000011415,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Веселов Александр Николаевич (04.01.1985г.р., место рожд: гор. Коломна Московской обл., адрес рег: 140405, Московская обл, Коломна г, 800-летия Коломны б-р, дом № 7, квартира 38, СНИЛС11550930632, ИНН 502210896976, паспорт РФ серия 4606, номер 790295, выдан 22.02.2005, кем выдан 1 ГОМ  города  Коломны Московской области, код подразделения 503-037)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Веселова Александра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