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Федотова Ирина Радионовна (05.07.1988г.р., место рожд: гор. Душанбе Тадж ССР, адрес рег: 413855, Саратовская обл, Балаково г, Набережная 50 лет ВЛКСМ ул, дом № 24, квартира 228, СНИЛС13310534703, ИНН 643965845694, паспорт РФ серия 6310, номер 580108, выдан 21.12.2010, кем выдан Отделом УФМС России по Саратовской области в городе Балаково, код подразделения 640-011),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25.01.2023г. по делу №А57-29802/2022,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Федотовой Ирины Радионовны,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80м², адрес (местонахождение): Ростовская область, Кагальницкий р-н, п. Воронцовка, ул. Веселая ,3, категория земель: Жилое, разрешенное использование: данные отсутствуют, кадастровый номер: 61:14:0060202:373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Федотова Ирина Радионовна (05.07.1988г.р., место рожд: гор. Душанбе Тадж ССР, адрес рег: 413855, Саратовская обл, Балаково г, Набережная 50 лет ВЛКСМ ул, дом № 24, квартира 228, СНИЛС13310534703, ИНН 643965845694, паспорт РФ серия 6310, номер 580108, выдан 21.12.2010,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Федотовой Ирины Радионовны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