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329B" w14:textId="77777777" w:rsidR="00744D36" w:rsidRDefault="00744D36" w:rsidP="0074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>Конкурсный управляющий ООО «ПФО Траст»</w:t>
      </w:r>
      <w:r w:rsidRPr="00744D36">
        <w:rPr>
          <w:rFonts w:ascii="Times New Roman" w:hAnsi="Times New Roman" w:cs="Times New Roman"/>
          <w:color w:val="000000"/>
          <w:kern w:val="0"/>
        </w:rPr>
        <w:t xml:space="preserve"> (ОГРН 1116316004155, ИНН 6316164800, 443020 город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 xml:space="preserve">Самара, улица </w:t>
      </w:r>
      <w:proofErr w:type="spellStart"/>
      <w:r w:rsidRPr="00744D36">
        <w:rPr>
          <w:rFonts w:ascii="Times New Roman" w:hAnsi="Times New Roman" w:cs="Times New Roman"/>
          <w:color w:val="000000"/>
          <w:kern w:val="0"/>
        </w:rPr>
        <w:t>Галактионовская</w:t>
      </w:r>
      <w:proofErr w:type="spellEnd"/>
      <w:r w:rsidRPr="00744D36">
        <w:rPr>
          <w:rFonts w:ascii="Times New Roman" w:hAnsi="Times New Roman" w:cs="Times New Roman"/>
          <w:color w:val="000000"/>
          <w:kern w:val="0"/>
        </w:rPr>
        <w:t xml:space="preserve"> 43, комната 47), </w:t>
      </w:r>
      <w:proofErr w:type="spellStart"/>
      <w:r w:rsidRPr="00744D36">
        <w:rPr>
          <w:rFonts w:ascii="Times New Roman" w:hAnsi="Times New Roman" w:cs="Times New Roman"/>
          <w:color w:val="000000"/>
          <w:kern w:val="0"/>
        </w:rPr>
        <w:t>Тимашков</w:t>
      </w:r>
      <w:proofErr w:type="spellEnd"/>
      <w:r w:rsidRPr="00744D36">
        <w:rPr>
          <w:rFonts w:ascii="Times New Roman" w:hAnsi="Times New Roman" w:cs="Times New Roman"/>
          <w:color w:val="000000"/>
          <w:kern w:val="0"/>
        </w:rPr>
        <w:t xml:space="preserve"> Виктор Анатольевич (почтовый адрес: 119021, г.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Москва, Зубовский бульвар, д. 13, стр. 2 ) ИНН(380404089532) СНИЛС (077-968-790 58), регистрационный №-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13278 в СГР АУ от 21.05.2013 года, член Ассоциации Саморегулируемая организация арбитражных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управляющих «Центральное агентство арбитражных управляющих» (Ассоциация СРО «ЦААУ»), (ИНН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7731024000, ОГРН 1107799028523, 119017, Москва, пер.1-й Казачий, д.8 , стр.1, оф.2), действующий на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 xml:space="preserve">основании Решения Арбитражного Суда Самарской области от «11» марта (10.03.) 2021 года по делу А55-6903/2020, </w:t>
      </w:r>
    </w:p>
    <w:p w14:paraId="56634464" w14:textId="77777777" w:rsidR="00744D36" w:rsidRDefault="00744D36" w:rsidP="0074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229389B1" w14:textId="7200E3CB" w:rsidR="00744D36" w:rsidRDefault="00744D36" w:rsidP="0074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44D36">
        <w:rPr>
          <w:rFonts w:ascii="Times New Roman" w:hAnsi="Times New Roman" w:cs="Times New Roman"/>
          <w:color w:val="000000"/>
          <w:kern w:val="0"/>
        </w:rPr>
        <w:t>сообщает что по результатам проведения электронных торгов (организатор торгов –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Акционерное общество «Российский аукционный дом»), проведенных в порядке, определенном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Гражданским кодексом РФ, с особенностями установленными ФЗ «О несостоятельности (банкротстве)»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№127-ФЗ от 26.10.2002 г., на условиях, содержащихся в информационном сообщении 11749796 от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21.06.2023,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опубликованным на ЕФРСБ и объявлении № 61030612304 стр. 19 №112(7557) от 24.06.2023 в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газете «Коммерсантъ» по проведению торгов с открытой формой подачи предложений о цене по продаже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 xml:space="preserve">имущества должника в форме аукциона на электронной площадке АО «РАД», адрес: </w:t>
      </w:r>
      <w:hyperlink r:id="rId4" w:history="1">
        <w:r w:rsidRPr="00312E18">
          <w:rPr>
            <w:rStyle w:val="a3"/>
            <w:rFonts w:ascii="Times New Roman" w:hAnsi="Times New Roman" w:cs="Times New Roman"/>
            <w:kern w:val="0"/>
          </w:rPr>
          <w:t>http://www.lot-online.ru</w:t>
        </w:r>
      </w:hyperlink>
      <w:r w:rsidRPr="00744D36">
        <w:rPr>
          <w:rFonts w:ascii="Times New Roman" w:hAnsi="Times New Roman" w:cs="Times New Roman"/>
          <w:color w:val="000000"/>
          <w:kern w:val="0"/>
        </w:rPr>
        <w:t>,</w:t>
      </w:r>
    </w:p>
    <w:p w14:paraId="51190548" w14:textId="77777777" w:rsidR="00744D36" w:rsidRPr="00744D36" w:rsidRDefault="00744D36" w:rsidP="0074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200592B0" w14:textId="6F461F90" w:rsidR="00744D36" w:rsidRDefault="00744D36" w:rsidP="0074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>по лоту №</w:t>
      </w: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>2 заключен Договор</w:t>
      </w: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 xml:space="preserve">купли-продажи: № 2А/Л -2 от 07.08.2023 </w:t>
      </w:r>
      <w:r w:rsidRPr="00744D36">
        <w:rPr>
          <w:rFonts w:ascii="Times New Roman" w:hAnsi="Times New Roman" w:cs="Times New Roman"/>
          <w:b/>
          <w:bCs/>
          <w:color w:val="000000"/>
          <w:kern w:val="0"/>
        </w:rPr>
        <w:t>г.,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– 4 590 000,00 руб., покупатель – </w:t>
      </w:r>
      <w:proofErr w:type="spellStart"/>
      <w:r w:rsidRPr="00744D36">
        <w:rPr>
          <w:rFonts w:ascii="Times New Roman" w:hAnsi="Times New Roman" w:cs="Times New Roman"/>
          <w:color w:val="000000"/>
          <w:kern w:val="0"/>
        </w:rPr>
        <w:t>Яшонков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Владимир Васильевич (ИНН 616709452875). Заинтересованности покупателей по отношению к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должнику, кредиторам, конкурсному управляющему нет, конкурсный управляющий, СРО «ЦААУ» в капитале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44D36">
        <w:rPr>
          <w:rFonts w:ascii="Times New Roman" w:hAnsi="Times New Roman" w:cs="Times New Roman"/>
          <w:color w:val="000000"/>
          <w:kern w:val="0"/>
        </w:rPr>
        <w:t>покупателей не участвуют.</w:t>
      </w:r>
    </w:p>
    <w:p w14:paraId="36099E31" w14:textId="77777777" w:rsidR="00744D36" w:rsidRPr="00744D36" w:rsidRDefault="00744D36" w:rsidP="00744D36">
      <w:pPr>
        <w:jc w:val="both"/>
        <w:rPr>
          <w:rFonts w:ascii="Times New Roman" w:hAnsi="Times New Roman" w:cs="Times New Roman"/>
        </w:rPr>
      </w:pPr>
    </w:p>
    <w:sectPr w:rsidR="00744D36" w:rsidRPr="0074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36"/>
    <w:rsid w:val="007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B7F"/>
  <w15:chartTrackingRefBased/>
  <w15:docId w15:val="{03EE64E4-A0C9-4244-BBC6-3B70699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D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2023-08-17T12:16:00Z</dcterms:created>
  <dcterms:modified xsi:type="dcterms:W3CDTF">2023-08-17T12:21:00Z</dcterms:modified>
</cp:coreProperties>
</file>