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708"/>
        <w:gridCol w:w="8926"/>
      </w:tblGrid>
      <w:tr w:rsidR="000B53CD" w:rsidRPr="006A5881" w14:paraId="0567FD4E" w14:textId="77777777" w:rsidTr="000B53CD">
        <w:trPr>
          <w:trHeight w:val="4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5891" w14:textId="77777777" w:rsidR="000B53CD" w:rsidRPr="006A5881" w:rsidRDefault="000B53CD" w:rsidP="006A588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5881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6A5881">
              <w:rPr>
                <w:rFonts w:ascii="Times New Roman" w:hAnsi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7A29" w14:textId="77777777" w:rsidR="000B53CD" w:rsidRPr="006A5881" w:rsidRDefault="000B53CD" w:rsidP="006A588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A5881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</w:tr>
      <w:tr w:rsidR="000B53CD" w:rsidRPr="006A5881" w14:paraId="5232BE49" w14:textId="77777777" w:rsidTr="000B53CD">
        <w:trPr>
          <w:trHeight w:val="3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5881" w14:textId="77777777" w:rsidR="000B53CD" w:rsidRPr="006A5881" w:rsidRDefault="000B53CD" w:rsidP="006A588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88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050F" w14:textId="77777777" w:rsidR="000B53CD" w:rsidRPr="006A5881" w:rsidRDefault="000B53CD" w:rsidP="006A5881">
            <w:pPr>
              <w:spacing w:after="4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A5881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Сооружение (водозаборный узел)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объем 875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куб.м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., этажей: 1, в том числе подземных 0, кадастровый № 77:22:0020330:694, адрес:</w:t>
            </w:r>
            <w:r w:rsidRPr="006A5881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Москва, поселение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Краснопахорское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д.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Раево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;</w:t>
            </w:r>
          </w:p>
          <w:p w14:paraId="3873F322" w14:textId="77777777" w:rsidR="000B53CD" w:rsidRPr="006A5881" w:rsidRDefault="000B53CD" w:rsidP="006A5881">
            <w:pPr>
              <w:spacing w:after="4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A5881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Земельный участок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, на котором расположен водозаборный узел, площадь 1410 +/- 13 кв.м., категория земель: земли населенных пунктов, виды разрешенного использования: под застройку жилыми зданиями, объектами культурно-бытового и социального назначения, кадастровый № 77:22:0020330:583, адрес:</w:t>
            </w:r>
            <w:r w:rsidRPr="006A5881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Москва, поселение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Краснопахорское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д.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Раево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</w:tc>
      </w:tr>
      <w:tr w:rsidR="000B53CD" w:rsidRPr="006A5881" w14:paraId="442272BF" w14:textId="77777777" w:rsidTr="000B53CD">
        <w:trPr>
          <w:trHeight w:val="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E03D" w14:textId="77777777" w:rsidR="000B53CD" w:rsidRPr="006A5881" w:rsidRDefault="000B53CD" w:rsidP="006A58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588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8FAD" w14:textId="77777777" w:rsidR="000B53CD" w:rsidRPr="006A5881" w:rsidRDefault="000B53CD" w:rsidP="006A5881">
            <w:pPr>
              <w:spacing w:after="4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A5881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Очистные сооружения хозяйственно-бытовых стоков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объем 1 880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куб.м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., кадастровый № 77:22:0020330:704, адрес: РФ, г. Москва,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вн.тер.г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поселение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Краснопахорское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д.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Раево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, ул. Ирландская, сооружение 71, стр. 1;</w:t>
            </w:r>
            <w:r w:rsidRPr="006A5881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</w:p>
          <w:p w14:paraId="1E49C215" w14:textId="77777777" w:rsidR="000B53CD" w:rsidRPr="006A5881" w:rsidRDefault="000B53CD" w:rsidP="006A5881">
            <w:pPr>
              <w:spacing w:after="4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A5881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Очистные сооружения ливневых стоков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объем 595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куб.м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., производительность 240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куб.м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., кадастровый № 77:22:0020330:703, адрес: РФ, г. Москва,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вн.тер.г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поселение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Краснопахорское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д.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Раево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, ул. Ирландская, сооружение 71, стр. 2;</w:t>
            </w:r>
            <w:r w:rsidRPr="006A5881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</w:p>
          <w:p w14:paraId="0EA75821" w14:textId="77777777" w:rsidR="000B53CD" w:rsidRPr="006A5881" w:rsidRDefault="000B53CD" w:rsidP="006A5881">
            <w:pPr>
              <w:spacing w:after="4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A5881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Земельный участок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на котором расположены очистные сооружения, площадь 12 179 +/- 39 кв.м., категория земель: земли населенных пунктов, виды разрешенного использования: под застройку жилыми зданиями, объектами культурно-бытового и социального назначения, кадастровый № 77:22:0020330:613, адрес: г. Москва, поселение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Краснопахорское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д.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Раево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</w:tc>
      </w:tr>
      <w:tr w:rsidR="000B53CD" w:rsidRPr="006A5881" w14:paraId="12766941" w14:textId="77777777" w:rsidTr="000B53CD">
        <w:trPr>
          <w:trHeight w:val="2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F0B6" w14:textId="77777777" w:rsidR="000B53CD" w:rsidRPr="006A5881" w:rsidRDefault="000B53CD" w:rsidP="006A58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588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6277" w14:textId="77777777" w:rsidR="000B53CD" w:rsidRPr="006A5881" w:rsidRDefault="000B53CD" w:rsidP="006A5881">
            <w:pPr>
              <w:spacing w:after="4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A5881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Сооружения трубопроводного транспорта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наименование: сети газоснабжения, протяженность 4 557 м. (состав: газопровод высокого давления – 47 м., газопровод среднего давления – 4 510 м.), кадастровый № 77:22:0020330:626, адрес: г. Москва, поселение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Краснопахорское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д.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Раево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;</w:t>
            </w:r>
            <w:r w:rsidRPr="006A5881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</w:p>
          <w:p w14:paraId="19693BE3" w14:textId="77777777" w:rsidR="000B53CD" w:rsidRPr="006A5881" w:rsidRDefault="000B53CD" w:rsidP="006A5881">
            <w:pPr>
              <w:spacing w:after="40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6A5881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Земельный участок</w:t>
            </w:r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на котором расположен газораспределительный пункт, площадь 59 +/- 3 кв.м., категория земель: земли населенных пунктов, виды разрешенного использования: под застройку жилыми зданиями, объектами культурно-бытового и социального назначения, кадастровый № 77:22:0020330:584 (разрешение на ввод в эксплуатацию от 30.09.2015 г. № 77-236000-006771-2015), адрес: г. Москва, поселение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Краснопахорское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, д. </w:t>
            </w:r>
            <w:proofErr w:type="spellStart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Раево</w:t>
            </w:r>
            <w:proofErr w:type="spellEnd"/>
            <w:r w:rsidRPr="006A588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</w:tc>
      </w:tr>
    </w:tbl>
    <w:p w14:paraId="63B09556" w14:textId="77777777" w:rsidR="006A5881" w:rsidRPr="006A5881" w:rsidRDefault="006A5881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6A588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Обременение (ограничение) Имущества:</w:t>
      </w:r>
    </w:p>
    <w:p w14:paraId="085E0353" w14:textId="77777777" w:rsidR="006A5881" w:rsidRPr="006A5881" w:rsidRDefault="006A5881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6A588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-</w:t>
      </w:r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залог (ипотека) в пользу ГК «Агентство по страхованию вкладов»;</w:t>
      </w:r>
    </w:p>
    <w:p w14:paraId="19B23D07" w14:textId="77777777" w:rsidR="006A5881" w:rsidRPr="006A5881" w:rsidRDefault="006A5881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- запрещение регистрации от 11.03.2021, срок, на который установлены ограничение прав и обременение: с 24.02.2021 по 14.05.2022, основание: Постановление о наложении ареста на имущество, № 3/6-58/21, выдан 26.02.2021, Троицкий районный суд г. Москвы; Постановление Троицкого районного суда г. Москвы о продлении ареста на имущество, выдан 14.05.2021, Троицкий районный суд г. Москвы; Постановление Троицкого районного суда г. Москвы по </w:t>
      </w:r>
      <w:proofErr w:type="spellStart"/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уг</w:t>
      </w:r>
      <w:proofErr w:type="spellEnd"/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/д № 12001450011000117 от 13.08.2021 г., № 3/6-9176/2021, выдан 13.08.2021, Троицкий районный суд города Москвы; Постановление Троицкого районного суда г. Москвы по </w:t>
      </w:r>
      <w:proofErr w:type="spellStart"/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уг</w:t>
      </w:r>
      <w:proofErr w:type="spellEnd"/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/д № 12001450011000117 от 12.11.2021 г., № 3/6-259/2021, выдан 12.11.2021, Троицкий районный суд г. Москвы; Постановление от 14.02.2022 по </w:t>
      </w:r>
      <w:proofErr w:type="spellStart"/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уг</w:t>
      </w:r>
      <w:proofErr w:type="spellEnd"/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/д № 12001450011000117 Троицкого районного суда г. Москвы, № 3/6-19/2022, выдан 14.02.2022, Троицкий районный суд г. Москвы, в соответствии с выписками ЕГРН;</w:t>
      </w:r>
    </w:p>
    <w:p w14:paraId="65DC0005" w14:textId="77777777" w:rsidR="006A5881" w:rsidRPr="006A5881" w:rsidRDefault="006A5881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- имущество является социально значимым объектом в соответствии с п. 4 ст. 132 Федерального закона «О несостоятельности (банкротстве)» от 26.10.2002 №127-ФЗ.</w:t>
      </w:r>
    </w:p>
    <w:p w14:paraId="5B19B22E" w14:textId="77777777" w:rsidR="000B53CD" w:rsidRDefault="000B53CD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</w:p>
    <w:p w14:paraId="43F9AEC9" w14:textId="76028E4A" w:rsidR="006A5881" w:rsidRPr="006A5881" w:rsidRDefault="006A5881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Условиями конкурса по реализации </w:t>
      </w:r>
      <w:r w:rsidRPr="006A588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Лотов 1 – 3 </w:t>
      </w:r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устанавливаются следующие обязательства в отношении победителя торгов (покупателя):</w:t>
      </w:r>
    </w:p>
    <w:p w14:paraId="5CB32F3B" w14:textId="77777777" w:rsidR="006A5881" w:rsidRPr="006A5881" w:rsidRDefault="006A5881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- обеспечивать надлежащее содержание и использование, указанных в составе Лотов № 1 – 3,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 w14:paraId="6127DEF2" w14:textId="77777777" w:rsidR="006A5881" w:rsidRPr="006A5881" w:rsidRDefault="006A5881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-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 w14:paraId="6C071F68" w14:textId="5F191C93" w:rsidR="00FF7630" w:rsidRPr="006A5881" w:rsidRDefault="006A5881" w:rsidP="006A588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6A588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lastRenderedPageBreak/>
        <w:t>- заключить с органами местного самоуправления соглашение об исполнении условий, указанных в п. 4 ст. 132 Федерального закона «О несостоятельности (банкротстве)» от 26.10.2002 №127-ФЗ.</w:t>
      </w:r>
    </w:p>
    <w:sectPr w:rsidR="00FF7630" w:rsidRPr="006A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0"/>
    <w:rsid w:val="000B53CD"/>
    <w:rsid w:val="004B6380"/>
    <w:rsid w:val="006A5881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3535"/>
  <w15:chartTrackingRefBased/>
  <w15:docId w15:val="{D7063C3D-4131-4150-B36F-1E5D104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6A58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3</cp:revision>
  <dcterms:created xsi:type="dcterms:W3CDTF">2023-06-23T11:25:00Z</dcterms:created>
  <dcterms:modified xsi:type="dcterms:W3CDTF">2023-08-18T10:16:00Z</dcterms:modified>
</cp:coreProperties>
</file>