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DFF5060" w:rsidR="00777765" w:rsidRPr="0037642D" w:rsidRDefault="00541BD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B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1B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1BD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41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1B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541BD3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541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BD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541BD3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541BD3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99FEC16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1 - Земельный участок - 112 216 +/- 2 929,62 кв. м, местоположение установлено относительно ориентира, расположенного за пределами участка. Ориентир п.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 xml:space="preserve">. Участок находится примерно в 1 000 м, по направлению на запад от ориентира, почтовый адрес ориентира: 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Заповедное, кадастровый номер 39:12:030022:81, земли сельскохозяйственного назначения - для ведения личного подсобного хозяйства - 178 844,25 руб.;</w:t>
      </w:r>
    </w:p>
    <w:p w14:paraId="2730C55C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2 - Земельный участок - 111 640 +/- 2 950,45 кв. м, местоположение установлено относительно ориентира, расположенного за пределами участка. Ориентир п.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 xml:space="preserve">. Участок находится примерно в 2 790 м, по направлению на запад от ориентира, почтовый адрес ориентира: </w:t>
      </w:r>
      <w:proofErr w:type="gramStart"/>
      <w:r w:rsidRPr="00207ADA">
        <w:rPr>
          <w:color w:val="000000"/>
        </w:rPr>
        <w:t xml:space="preserve">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Заповедное, кадастровый номер 39:12:030022:72, земли сельскохозяйственного назначения - для ведения личного подсобного хозяйства, ограничения и обременения: ипотека в пользу Банка, в настоящее время ведется работа по исключению записи об ипотеке - 177 926,25 руб.;</w:t>
      </w:r>
      <w:proofErr w:type="gramEnd"/>
    </w:p>
    <w:p w14:paraId="15102B33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3 - Земельный участок - 224 553 +/- 4 148,64 кв. м, адрес: </w:t>
      </w:r>
      <w:proofErr w:type="gramStart"/>
      <w:r w:rsidRPr="00207ADA">
        <w:rPr>
          <w:color w:val="000000"/>
        </w:rPr>
        <w:t xml:space="preserve">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Заповедное, кадастровый номер 39:12:030401:47, земли сельскохозяйственного назначения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РФ - 357 881,35 руб.;</w:t>
      </w:r>
      <w:proofErr w:type="gramEnd"/>
    </w:p>
    <w:p w14:paraId="2855EFA9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4 - Земельный участок - 113 953 +/- 2 953,04 кв. м, местоположение установлено относительно ориентира, расположенного за пределами участка. Ориентир п.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 xml:space="preserve">. Участок находится примерно в 800 м, по направлению на запад от ориентира, почтовый адрес ориентира: 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Заповедное, кадастровый номер 39:12:030022:83, земли сельскохозяйственного назначения - для ведения личного подсобного хозяйства - 181 612,60 руб.;</w:t>
      </w:r>
    </w:p>
    <w:p w14:paraId="03D7FFB7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5 - Земельный участок - 62 960 +/- 2 196,23 кв. м, местоположение установлено относительно ориентира, расположенного за пределами участка. Ориентир п.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 xml:space="preserve">. Участок находится примерно в 2 170 м по направлению на юго-запад от ориентира, почтовый адрес ориентира: 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Заповедное, кадастровый номер 39:12:030022:68, земли сельскохозяйственного назначения - для ведения личного подсобного хозяйства - 100 342,50 руб.;</w:t>
      </w:r>
    </w:p>
    <w:p w14:paraId="42DEC019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ADA">
        <w:rPr>
          <w:color w:val="000000"/>
        </w:rPr>
        <w:t xml:space="preserve">Лот 6 - Земельный участок - 115 073 +/- 2 967 кв. м, местоположение установлено относительно ориентира, расположенного за пределами участка. Ориентир п.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 xml:space="preserve">. Участок находится примерно в 750 м, по направлению на восток от ориентира, почтовый адрес ориентира: Калининградская область, </w:t>
      </w:r>
      <w:proofErr w:type="spellStart"/>
      <w:r w:rsidRPr="00207ADA">
        <w:rPr>
          <w:color w:val="000000"/>
        </w:rPr>
        <w:t>Славский</w:t>
      </w:r>
      <w:proofErr w:type="spellEnd"/>
      <w:r w:rsidRPr="00207ADA">
        <w:rPr>
          <w:color w:val="000000"/>
        </w:rPr>
        <w:t xml:space="preserve"> район, пос. </w:t>
      </w:r>
      <w:proofErr w:type="gramStart"/>
      <w:r w:rsidRPr="00207ADA">
        <w:rPr>
          <w:color w:val="000000"/>
        </w:rPr>
        <w:t>Заповедное</w:t>
      </w:r>
      <w:proofErr w:type="gramEnd"/>
      <w:r w:rsidRPr="00207ADA">
        <w:rPr>
          <w:color w:val="000000"/>
        </w:rPr>
        <w:t>, кадастровый номер 39:12:030401:48, земли сельскохозяйственного назначения - для ведения личного подсобного хозяйства, ограничения и обременения: ограничения прав на земельный участок, предусмотренные статьями 56, 56.1 Земельно</w:t>
      </w:r>
      <w:r>
        <w:rPr>
          <w:color w:val="000000"/>
        </w:rPr>
        <w:t>го кодекса РФ - 183 397,60 руб.</w:t>
      </w:r>
    </w:p>
    <w:p w14:paraId="416B66DC" w14:textId="767C6834" w:rsidR="00777765" w:rsidRPr="0037642D" w:rsidRDefault="00777765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F9AA40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r w:rsidR="00062756" w:rsidRPr="00062756">
        <w:rPr>
          <w:rFonts w:ascii="Times New Roman CYR" w:hAnsi="Times New Roman CYR" w:cs="Times New Roman CYR"/>
          <w:b/>
          <w:color w:val="000000"/>
        </w:rPr>
        <w:t>23 августа</w:t>
      </w:r>
      <w:bookmarkEnd w:id="0"/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986F43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07ADA" w:rsidRPr="00207ADA">
        <w:rPr>
          <w:b/>
          <w:color w:val="000000"/>
        </w:rPr>
        <w:t>23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07ADA" w:rsidRPr="00207ADA">
        <w:rPr>
          <w:b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222AEB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07ADA" w:rsidRPr="00207ADA">
        <w:rPr>
          <w:b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07ADA" w:rsidRPr="00207ADA">
        <w:rPr>
          <w:b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D7DAB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07ADA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207ADA">
        <w:rPr>
          <w:b/>
          <w:bCs/>
          <w:color w:val="000000"/>
        </w:rPr>
        <w:t>16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B166EC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07ADA" w:rsidRPr="00207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октября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07AD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207ADA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207A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07AD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0447735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12 октября 2023 г. по 14 октября 2023 г. - в размере начальной цены продажи лотов;</w:t>
      </w:r>
    </w:p>
    <w:p w14:paraId="6D9DF994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15 октября 2023 г. по 17 октября 2023 г. - в размере 91,42% от начальной цены продажи лотов;</w:t>
      </w:r>
    </w:p>
    <w:p w14:paraId="607C8DFD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18 октября 2023 г. по 20 октября 2023 г. - в размере 82,84% от начальной цены продажи лотов;</w:t>
      </w:r>
    </w:p>
    <w:p w14:paraId="255FFA0E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21 октября 2023 г. по 23 октября 2023 г. - в размере 74,26% от начальной цены продажи лотов;</w:t>
      </w:r>
    </w:p>
    <w:p w14:paraId="6E08A813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lastRenderedPageBreak/>
        <w:t>с 24 октября 2023 г. по 26 октября 2023 г. - в размере 65,68% от начальной цены продажи лотов;</w:t>
      </w:r>
    </w:p>
    <w:p w14:paraId="5D24DB8F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27 октября 2023 г. по 29 октября 2023 г. - в размере 57,10% от начальной цены продажи лотов;</w:t>
      </w:r>
    </w:p>
    <w:p w14:paraId="6A07E420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30 октября 2023 г. по 01 ноября 2023 г. - в размере 48,52% от начальной цены продажи лотов;</w:t>
      </w:r>
    </w:p>
    <w:p w14:paraId="4BC77E09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02 ноября 2023 г. по 04 ноября 2023 г. - в размере 39,94% от начальной цены продажи лотов;</w:t>
      </w:r>
    </w:p>
    <w:p w14:paraId="3F3AF404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05 ноября 2023 г. по 07 ноября 2023 г. - в размере 31,36% от начальной цены продажи лотов;</w:t>
      </w:r>
    </w:p>
    <w:p w14:paraId="53B001A3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08 ноября 2023 г. по 10 ноября 2023 г. - в размере 22,78% от начальной цены продажи лотов;</w:t>
      </w:r>
    </w:p>
    <w:p w14:paraId="223BAF4C" w14:textId="77777777" w:rsidR="00207ADA" w:rsidRPr="00207ADA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11 ноября 2023 г. по 13 ноября 2023 г. - в размере 14,20% от начальной цены продажи лотов;</w:t>
      </w:r>
    </w:p>
    <w:p w14:paraId="729D1444" w14:textId="4D05117A" w:rsidR="007765D6" w:rsidRPr="00181132" w:rsidRDefault="00207ADA" w:rsidP="00207A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ADA">
        <w:rPr>
          <w:color w:val="000000"/>
        </w:rPr>
        <w:t>с 14 ноября 2023 г. по 16 ноября 2023 г. - в размере 5,62% от начальной</w:t>
      </w:r>
      <w:r>
        <w:rPr>
          <w:color w:val="000000"/>
        </w:rPr>
        <w:t xml:space="preserve">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4068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8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44068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8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40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68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4068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44068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8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4068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4068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</w:t>
      </w:r>
      <w:r w:rsidRPr="0044068F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8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406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068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7D434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7D4341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D434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0AF7B051" w:rsidR="00A21CDC" w:rsidRPr="007D4341" w:rsidRDefault="00A21CDC" w:rsidP="007D4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D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D4341">
        <w:rPr>
          <w:rFonts w:ascii="Times New Roman" w:hAnsi="Times New Roman" w:cs="Times New Roman"/>
          <w:sz w:val="24"/>
          <w:szCs w:val="24"/>
        </w:rPr>
        <w:t xml:space="preserve"> д</w:t>
      </w:r>
      <w:r w:rsidRPr="007D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D4341">
        <w:rPr>
          <w:rFonts w:ascii="Times New Roman" w:hAnsi="Times New Roman" w:cs="Times New Roman"/>
          <w:sz w:val="24"/>
          <w:szCs w:val="24"/>
        </w:rPr>
        <w:t xml:space="preserve"> </w:t>
      </w:r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7D434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D4341" w:rsidRPr="007D434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7D4341" w:rsidRPr="007D4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341" w:rsidRPr="007D434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8D70AC" w:rsidRPr="007D434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BC442" w14:textId="77777777" w:rsidR="00062756" w:rsidRPr="003B796A" w:rsidRDefault="00062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2756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62756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7ADA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068F"/>
    <w:rsid w:val="00447948"/>
    <w:rsid w:val="00466B6B"/>
    <w:rsid w:val="00467D6B"/>
    <w:rsid w:val="0047507E"/>
    <w:rsid w:val="004F4360"/>
    <w:rsid w:val="00515CBE"/>
    <w:rsid w:val="00540B57"/>
    <w:rsid w:val="00541BD3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4341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84F3A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4C89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2521</Words>
  <Characters>15930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2023-07-03T09:32:00Z</dcterms:modified>
</cp:coreProperties>
</file>