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C876" w14:textId="3F712167" w:rsidR="009B17B2" w:rsidRDefault="009B17B2" w:rsidP="009B17B2">
      <w:r>
        <w:t>Информационное сообщение о проведении торгов</w:t>
      </w:r>
      <w:r w:rsidR="002F6B36">
        <w:t xml:space="preserve"> 24.08.2023 г</w:t>
      </w:r>
      <w:r>
        <w:t>.</w:t>
      </w:r>
    </w:p>
    <w:p w14:paraId="1617FDC5" w14:textId="77777777" w:rsidR="009B17B2" w:rsidRDefault="009B17B2" w:rsidP="009B17B2"/>
    <w:p w14:paraId="08C4E1A8" w14:textId="1F123AB4" w:rsidR="009B17B2" w:rsidRDefault="009B17B2" w:rsidP="009B17B2">
      <w:pPr>
        <w:ind w:firstLine="709"/>
        <w:jc w:val="both"/>
      </w:pPr>
      <w:r>
        <w:t xml:space="preserve">Организатор торгов - конкурсный управляющий Общества с ограниченной ответственностью "Комплекс-КА" (ОГРН 1088602002994, ИНН 8602072159, адрес 628418, Ханты-Мансийский автономный округ - Югра, город Сургут, улица Профсоюзов, дом 11, решением Арбитражного суда Ханты-Мансийского автономного округа - Югры от 27.11.2020 (резолютивная часть объявлена 26.11.2020 г.) по делу № А75-20452/2019 введена процедура конкурсного производства) – Боднар Иван Георгиевич (ИНН 891300059133, СНИЛС 063-449-825 81, почтовый адрес: 625037, Тюменская область, г. Тюмень, а/я 628, адрес электронной почты: arbitr-72@mail.ru, контактный номер +79292001650), член Союза арбитражных управляющих "Саморегулируемая организация "ДЕЛО" (ОГРН 1035002205919, ИНН 5010029544, фактический адрес: 125284, г. Москва, Хорошевское шоссе, 32А, оф.300, а/я 22; юридический адрес: 141307, Московская область, г.о. Сергиево-Посадский, г. Сергиев Посад, ул. Гефсиманские пруды, д. 4), действующий на основании решения Арбитражного суда Ханты-Мансийского автономного округа - Югры от 27.11.2020 (резолютивная часть объявлена 26.11.2020 г.) по делу № А75-20452/2019, в соответствии с «Положением о порядке, сроках и условиях проведения торгов по реализации имущественных прав Общества с ограниченной ответственностью «Комплекс-КА»», утвержденным решением собрания кредиторов ООО «Комплекс-КА» от 10.05.2023 г. протокол № 16, сообщает о продаже имущества Общества с ограниченной ответственностью "Комплекс-КА" в составе трёх лотов на повторных электронных торгах в форме открытого аукциона с открытой формой представления предложений о цене. </w:t>
      </w:r>
    </w:p>
    <w:p w14:paraId="0411A3CE" w14:textId="77777777" w:rsidR="009B17B2" w:rsidRDefault="009B17B2" w:rsidP="009B17B2">
      <w:pPr>
        <w:ind w:firstLine="709"/>
        <w:jc w:val="both"/>
      </w:pPr>
      <w:r>
        <w:t xml:space="preserve">Предмет торгов: </w:t>
      </w:r>
    </w:p>
    <w:p w14:paraId="33C5CB09" w14:textId="77777777" w:rsidR="009B17B2" w:rsidRDefault="009B17B2" w:rsidP="009B17B2">
      <w:pPr>
        <w:ind w:firstLine="709"/>
        <w:jc w:val="both"/>
      </w:pPr>
      <w:r>
        <w:rPr>
          <w:b/>
          <w:bCs/>
        </w:rPr>
        <w:t>Лот № 1</w:t>
      </w:r>
      <w:r>
        <w:t>: «Дебиторская задолженность (право требования) в отношении ООО «УРАЛ», ИНН 7536165462, в сумме 4838658,11 руб.» Начальная цена лота № 1: 4354792,30 руб.</w:t>
      </w:r>
    </w:p>
    <w:p w14:paraId="460AF0C3" w14:textId="77777777" w:rsidR="009B17B2" w:rsidRDefault="009B17B2" w:rsidP="009B17B2">
      <w:pPr>
        <w:ind w:firstLine="709"/>
        <w:jc w:val="both"/>
      </w:pPr>
      <w:r>
        <w:rPr>
          <w:b/>
          <w:bCs/>
        </w:rPr>
        <w:t>Лот № 2</w:t>
      </w:r>
      <w:r>
        <w:t xml:space="preserve">: «Дебиторская задолженность (право требования) в отношении 5 дебиторов в общей сумме задолженности </w:t>
      </w:r>
      <w:r>
        <w:rPr>
          <w:lang w:eastAsia="ru-RU"/>
        </w:rPr>
        <w:fldChar w:fldCharType="begin"/>
      </w:r>
      <w:r>
        <w:rPr>
          <w:lang w:eastAsia="ru-RU"/>
        </w:rPr>
        <w:instrText xml:space="preserve"> =SUM(ABOVE) </w:instrText>
      </w:r>
      <w:r>
        <w:rPr>
          <w:lang w:eastAsia="ru-RU"/>
        </w:rPr>
        <w:fldChar w:fldCharType="separate"/>
      </w:r>
      <w:r>
        <w:rPr>
          <w:noProof/>
          <w:lang w:eastAsia="ru-RU"/>
        </w:rPr>
        <w:t>6090330,92</w:t>
      </w:r>
      <w:r>
        <w:rPr>
          <w:lang w:eastAsia="ru-RU"/>
        </w:rPr>
        <w:fldChar w:fldCharType="end"/>
      </w:r>
      <w:r>
        <w:t xml:space="preserve"> руб. в составе (наименование дебитора, ИНН, сумма требования):</w:t>
      </w:r>
    </w:p>
    <w:p w14:paraId="2CC3302C" w14:textId="77777777" w:rsidR="009B17B2" w:rsidRDefault="009B17B2" w:rsidP="009B17B2">
      <w:pPr>
        <w:ind w:firstLine="709"/>
        <w:jc w:val="both"/>
        <w:rPr>
          <w:lang w:eastAsia="ru-RU"/>
        </w:rPr>
      </w:pPr>
      <w:r>
        <w:rPr>
          <w:lang w:eastAsia="ru-RU"/>
        </w:rPr>
        <w:t>1) ООО "КЛЮКВА" ИНН 8602289970 - 2158320,91 руб.;</w:t>
      </w:r>
    </w:p>
    <w:p w14:paraId="571BDED3" w14:textId="77777777" w:rsidR="009B17B2" w:rsidRDefault="009B17B2" w:rsidP="009B17B2">
      <w:pPr>
        <w:ind w:firstLine="709"/>
        <w:jc w:val="both"/>
        <w:rPr>
          <w:lang w:eastAsia="ru-RU"/>
        </w:rPr>
      </w:pPr>
      <w:r>
        <w:rPr>
          <w:lang w:eastAsia="ru-RU"/>
        </w:rPr>
        <w:t>2) ООО "Трикстер" ИНН 8602211885 - 2055430,62 руб.;</w:t>
      </w:r>
    </w:p>
    <w:p w14:paraId="6340327F" w14:textId="77777777" w:rsidR="009B17B2" w:rsidRDefault="009B17B2" w:rsidP="009B17B2">
      <w:pPr>
        <w:ind w:firstLine="709"/>
        <w:jc w:val="both"/>
        <w:rPr>
          <w:lang w:eastAsia="ru-RU"/>
        </w:rPr>
      </w:pPr>
      <w:r>
        <w:rPr>
          <w:lang w:eastAsia="ru-RU"/>
        </w:rPr>
        <w:t>3) ООО "Душевная компания" ИНН 8617034660 - 799141,25 руб.;</w:t>
      </w:r>
    </w:p>
    <w:p w14:paraId="30DE16EB" w14:textId="77777777" w:rsidR="009B17B2" w:rsidRDefault="009B17B2" w:rsidP="009B17B2">
      <w:pPr>
        <w:ind w:firstLine="709"/>
        <w:jc w:val="both"/>
        <w:rPr>
          <w:lang w:eastAsia="ru-RU"/>
        </w:rPr>
      </w:pPr>
      <w:r>
        <w:rPr>
          <w:lang w:eastAsia="ru-RU"/>
        </w:rPr>
        <w:t>4) ООО "Тур Инфо" ИНН 8602270143 - 582735,70 руб.;</w:t>
      </w:r>
    </w:p>
    <w:p w14:paraId="5321F49C" w14:textId="77777777" w:rsidR="009B17B2" w:rsidRDefault="009B17B2" w:rsidP="009B17B2">
      <w:pPr>
        <w:ind w:firstLine="709"/>
        <w:jc w:val="both"/>
        <w:rPr>
          <w:lang w:eastAsia="ru-RU"/>
        </w:rPr>
      </w:pPr>
      <w:r>
        <w:rPr>
          <w:lang w:eastAsia="ru-RU"/>
        </w:rPr>
        <w:t>5) ООО "Проектно-строительная компания "Трансойл" ИНН 8602205095 - 494702,44 руб.»</w:t>
      </w:r>
    </w:p>
    <w:p w14:paraId="58B1EA33" w14:textId="77777777" w:rsidR="009B17B2" w:rsidRDefault="009B17B2" w:rsidP="009B17B2">
      <w:pPr>
        <w:ind w:firstLine="709"/>
        <w:jc w:val="both"/>
        <w:rPr>
          <w:lang w:eastAsia="ru-RU"/>
        </w:rPr>
      </w:pPr>
      <w:r>
        <w:t xml:space="preserve">Начальная цена лота № 2: </w:t>
      </w:r>
      <w:r>
        <w:rPr>
          <w:lang w:eastAsia="ru-RU"/>
        </w:rPr>
        <w:t xml:space="preserve">5481297,83 </w:t>
      </w:r>
      <w:r>
        <w:t>руб.</w:t>
      </w:r>
    </w:p>
    <w:p w14:paraId="3C728516" w14:textId="77777777" w:rsidR="009B17B2" w:rsidRDefault="009B17B2" w:rsidP="009B17B2">
      <w:pPr>
        <w:ind w:firstLine="709"/>
        <w:jc w:val="both"/>
      </w:pPr>
      <w:r>
        <w:rPr>
          <w:b/>
          <w:bCs/>
        </w:rPr>
        <w:t>Лот № 3</w:t>
      </w:r>
      <w:r>
        <w:t xml:space="preserve">: «Дебиторская задолженность (право требования) в отношении 7 дебиторов в общей сумме задолженности </w:t>
      </w:r>
      <w:r>
        <w:rPr>
          <w:lang w:eastAsia="ru-RU"/>
        </w:rPr>
        <w:fldChar w:fldCharType="begin"/>
      </w:r>
      <w:r>
        <w:rPr>
          <w:lang w:eastAsia="ru-RU"/>
        </w:rPr>
        <w:instrText xml:space="preserve"> =SUM(ABOVE) </w:instrText>
      </w:r>
      <w:r>
        <w:rPr>
          <w:lang w:eastAsia="ru-RU"/>
        </w:rPr>
        <w:fldChar w:fldCharType="separate"/>
      </w:r>
      <w:r>
        <w:rPr>
          <w:noProof/>
          <w:lang w:eastAsia="ru-RU"/>
        </w:rPr>
        <w:t>7062621,34</w:t>
      </w:r>
      <w:r>
        <w:rPr>
          <w:lang w:eastAsia="ru-RU"/>
        </w:rPr>
        <w:fldChar w:fldCharType="end"/>
      </w:r>
      <w:r>
        <w:t xml:space="preserve"> руб. в составе (наименование дебитора, ИНН, сумма требования):</w:t>
      </w:r>
    </w:p>
    <w:p w14:paraId="10687FAD" w14:textId="77777777" w:rsidR="009B17B2" w:rsidRDefault="009B17B2" w:rsidP="009B17B2">
      <w:pPr>
        <w:ind w:firstLine="709"/>
        <w:jc w:val="both"/>
        <w:rPr>
          <w:lang w:eastAsia="ru-RU"/>
        </w:rPr>
      </w:pPr>
      <w:r>
        <w:rPr>
          <w:lang w:eastAsia="ru-RU"/>
        </w:rPr>
        <w:t>1) ИП Ткаченко Наталья Валериевна ИНН 860218954037 - 1955078,73 руб.;</w:t>
      </w:r>
    </w:p>
    <w:p w14:paraId="13F6CBCB" w14:textId="77777777" w:rsidR="009B17B2" w:rsidRDefault="009B17B2" w:rsidP="009B17B2">
      <w:pPr>
        <w:ind w:firstLine="709"/>
        <w:jc w:val="both"/>
        <w:rPr>
          <w:lang w:eastAsia="ru-RU"/>
        </w:rPr>
      </w:pPr>
      <w:r>
        <w:rPr>
          <w:lang w:eastAsia="ru-RU"/>
        </w:rPr>
        <w:t>2) ИП Савин Сергей Николаевич ИНН 860232020374 - 1954528,29 руб.;</w:t>
      </w:r>
    </w:p>
    <w:p w14:paraId="7DF4EA35" w14:textId="77777777" w:rsidR="009B17B2" w:rsidRDefault="009B17B2" w:rsidP="009B17B2">
      <w:pPr>
        <w:ind w:firstLine="709"/>
        <w:jc w:val="both"/>
        <w:rPr>
          <w:lang w:eastAsia="ru-RU"/>
        </w:rPr>
      </w:pPr>
      <w:r>
        <w:rPr>
          <w:lang w:eastAsia="ru-RU"/>
        </w:rPr>
        <w:t>3) ИП Куюмчян Татул Артушович ИНН 860204313280 - 251556,54 руб.;</w:t>
      </w:r>
    </w:p>
    <w:p w14:paraId="37C9EDB0" w14:textId="77777777" w:rsidR="009B17B2" w:rsidRDefault="009B17B2" w:rsidP="009B17B2">
      <w:pPr>
        <w:ind w:firstLine="709"/>
        <w:jc w:val="both"/>
        <w:rPr>
          <w:lang w:eastAsia="ru-RU"/>
        </w:rPr>
      </w:pPr>
      <w:r>
        <w:rPr>
          <w:lang w:eastAsia="ru-RU"/>
        </w:rPr>
        <w:t>4) ИП Котова (Куприянова) Ольга Александровна ИНН 860400201181 - 963916,15 руб.;</w:t>
      </w:r>
    </w:p>
    <w:p w14:paraId="58B04B48" w14:textId="77777777" w:rsidR="009B17B2" w:rsidRDefault="009B17B2" w:rsidP="009B17B2">
      <w:pPr>
        <w:ind w:firstLine="709"/>
        <w:jc w:val="both"/>
        <w:rPr>
          <w:lang w:eastAsia="ru-RU"/>
        </w:rPr>
      </w:pPr>
      <w:r>
        <w:rPr>
          <w:lang w:eastAsia="ru-RU"/>
        </w:rPr>
        <w:t>5) ИП Белугина (Лялик) Юлия Владимировна ИНН 860223667239 - 800938,50 руб.;</w:t>
      </w:r>
    </w:p>
    <w:p w14:paraId="7E44FAE5" w14:textId="77777777" w:rsidR="009B17B2" w:rsidRDefault="009B17B2" w:rsidP="009B17B2">
      <w:pPr>
        <w:ind w:firstLine="709"/>
        <w:jc w:val="both"/>
        <w:rPr>
          <w:lang w:eastAsia="ru-RU"/>
        </w:rPr>
      </w:pPr>
      <w:r>
        <w:rPr>
          <w:lang w:eastAsia="ru-RU"/>
        </w:rPr>
        <w:t>6) ИП Петров Вадим Валерьевич ИНН 860221546091 - 573199,06 руб.;</w:t>
      </w:r>
    </w:p>
    <w:p w14:paraId="375A190E" w14:textId="77777777" w:rsidR="009B17B2" w:rsidRDefault="009B17B2" w:rsidP="009B17B2">
      <w:pPr>
        <w:ind w:firstLine="709"/>
        <w:jc w:val="both"/>
        <w:rPr>
          <w:lang w:eastAsia="ru-RU"/>
        </w:rPr>
      </w:pPr>
      <w:r>
        <w:rPr>
          <w:lang w:eastAsia="ru-RU"/>
        </w:rPr>
        <w:t>7) ИП Дубей Андрей Владимирович ИНН 860243588708 - 563404,07 руб.»</w:t>
      </w:r>
    </w:p>
    <w:p w14:paraId="167FFD4A" w14:textId="77777777" w:rsidR="009B17B2" w:rsidRDefault="009B17B2" w:rsidP="009B17B2">
      <w:pPr>
        <w:ind w:firstLine="709"/>
        <w:jc w:val="both"/>
      </w:pPr>
      <w:r>
        <w:t xml:space="preserve">Начальная цена лота № 3: </w:t>
      </w:r>
      <w:r>
        <w:rPr>
          <w:lang w:eastAsia="ru-RU"/>
        </w:rPr>
        <w:t>6356359,21 руб.</w:t>
      </w:r>
    </w:p>
    <w:p w14:paraId="4724B322" w14:textId="77777777" w:rsidR="009B17B2" w:rsidRDefault="009B17B2" w:rsidP="009B17B2">
      <w:pPr>
        <w:ind w:firstLine="709"/>
        <w:jc w:val="both"/>
      </w:pPr>
      <w:r>
        <w:t xml:space="preserve">Аукцион проводится на электронной площадке АО «Российский аукционный дом» (АО «РАД»), адрес в сети интернет https://lot-online.ru/. Дата и время начала торгов: 24.08.2023 г. в 09:00 (здесь и далее по тексту – время московское). Заявка на участие в торгах направляется с помощью программно-аппаратных средств сайта электронной </w:t>
      </w:r>
      <w:r>
        <w:lastRenderedPageBreak/>
        <w:t>площадки, в форме электронного сообщения, подписанного квалифицированной электронной подписью заявителя. Дата и время приема заявок на участие в торгах: начало 17.07.2023 г. в 00:00, окончание 18.08.2023 г. в 23:00. Заявка на участие в торгах составляется на русском языке и должна содержать следующие сведения: 1)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2) номер контактного телефона, адрес электронной почты заявителя; 3)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4) обязательство участника открытых торгов соблюдать требования, указанные в сообщении о проведении открытых торгов. К заявке на участие в торгах прилагаются следующие документы: а) действительная на день представления заявки на участия в торгах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б) документ, подтверждающий полномочия руководителя (для юридических лиц); в) документ, подтверждающий полномочия лица на осуществление действий от имени заявителя.</w:t>
      </w:r>
    </w:p>
    <w:p w14:paraId="65F9027B" w14:textId="77777777" w:rsidR="009B17B2" w:rsidRDefault="009B17B2" w:rsidP="009B17B2">
      <w:pPr>
        <w:ind w:firstLine="709"/>
        <w:jc w:val="both"/>
      </w:pPr>
      <w:r>
        <w:t xml:space="preserve">Документы, прилагаемые к заявке, представляются в форме электронных документов, подписанных электронной подписью заявителя. В целях участия в торгах заявитель должен перечислить задаток в размере 10 % начальной цены продажи лота по следующим реквизитам специального счета: получатель: ООО «Комплекс-КА», ИНН 8602072159, КПП 860201001, с/с 40702810967100026708 в ЗАПАДНО-СИБИРСКОЕ ОТДЕЛЕНИЕ№8647 ПАО СБЕРБАНК, к/с 30101810800000000651, БИК 047102651.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указанный счет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 Задаток должен поступить на указанный счет до окончания срока подачи заявок на участие в торгах не позднее даты составления протокола об определении участников торгов.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торгов. Сумма задатка, внесенного победителем торгов, засчитывается в счет исполнения его обязательств по оплате приобретенного имущества. Шаг аукциона на повышение составляет 5 % от начальной цены лота. Победителем аукциона признается участник торгов, предложивший наиболее высокую цену. Результаты торгов будут подведены в день окончания торгов на сайте электронной площадки и оформляются протоколом о результатах проведения торгов. В течение 5 дней с даты утверждения протокола конкурсный управляющий направляет победителю торгов предложение заключить договор купли-продажи имущества (договор цессии) с приложением проекта данного договора в соответствии с представленным победителем торгов предложением о цене имущества (права требования). В случае изменения размера права требования (дебиторской задолженности), входящего в состав лотов, в связи с погашением/ уточнением размера </w:t>
      </w:r>
      <w:r>
        <w:lastRenderedPageBreak/>
        <w:t>задолженности по причине начисления процентов (если применимо) до момента перехода прав требований к победителю торгов, цена продажи прав (требований) подлежит соответствующему изменению. Договор купли-продажи имущества (договор цессии)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по договору в течение 30 дней со дня его подписания. Оплата производится на основной банковский счет р/с 40702810542150000113 в ФИЛИАЛ «Центральный» Банка ВТБ (ПАО) г. Москва, к/с 30101810145250000411, БИК 044525411, получатель ООО «Комплекс-КА» ИНН: 8602072159, КПП 860201001. С документами, характеризующими предмет торгов, можно ознакомиться по адресу: Ханты-Мансийский автономный округ - Югра, г. Сургут, ул. Профсоюзов, дом 11, по предварительной записи у организатора торгов.</w:t>
      </w:r>
    </w:p>
    <w:p w14:paraId="1CE10E70" w14:textId="77777777" w:rsidR="009B17B2" w:rsidRDefault="009B17B2" w:rsidP="009B17B2">
      <w:pPr>
        <w:ind w:firstLine="709"/>
        <w:jc w:val="both"/>
      </w:pPr>
      <w:r>
        <w:t>Юридический адрес должника: Ханты-Мансийский автономный округ - Югра, г. Сургут, ул. Профсоюзов, д. 11.</w:t>
      </w:r>
    </w:p>
    <w:p w14:paraId="667851B4" w14:textId="77777777" w:rsidR="00186DED" w:rsidRDefault="00186DED"/>
    <w:sectPr w:rsidR="00186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3D"/>
    <w:rsid w:val="00186DED"/>
    <w:rsid w:val="002F6B36"/>
    <w:rsid w:val="009B17B2"/>
    <w:rsid w:val="00A052F2"/>
    <w:rsid w:val="00E21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ABCB"/>
  <w15:chartTrackingRefBased/>
  <w15:docId w15:val="{0F493F29-ED64-4B54-8B5A-966671F4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7B2"/>
    <w:pPr>
      <w:widowControl w:val="0"/>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2023-07-10T07:26:00Z</dcterms:created>
  <dcterms:modified xsi:type="dcterms:W3CDTF">2023-07-10T11:02:00Z</dcterms:modified>
</cp:coreProperties>
</file>