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02F9" w14:textId="77777777" w:rsidR="00E72545" w:rsidRPr="00F44B07" w:rsidRDefault="00E72545" w:rsidP="00F44B07">
      <w:pPr>
        <w:pStyle w:val="1"/>
        <w:jc w:val="center"/>
        <w:divId w:val="1646859996"/>
        <w:rPr>
          <w:sz w:val="28"/>
          <w:szCs w:val="28"/>
        </w:rPr>
      </w:pPr>
      <w:r w:rsidRPr="00F44B07">
        <w:rPr>
          <w:sz w:val="28"/>
          <w:szCs w:val="28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534171" w:rsidRPr="00534171" w14:paraId="3AF33067" w14:textId="77777777" w:rsidTr="00534171">
        <w:trPr>
          <w:divId w:val="1646859996"/>
          <w:trHeight w:val="349"/>
          <w:tblCellSpacing w:w="15" w:type="dxa"/>
        </w:trPr>
        <w:tc>
          <w:tcPr>
            <w:tcW w:w="2500" w:type="pct"/>
            <w:vAlign w:val="center"/>
            <w:hideMark/>
          </w:tcPr>
          <w:p w14:paraId="53FFEDD0" w14:textId="77777777" w:rsidR="00E72545" w:rsidRPr="00F44B07" w:rsidRDefault="00F44B07" w:rsidP="00D94624">
            <w:pPr>
              <w:rPr>
                <w:sz w:val="20"/>
                <w:szCs w:val="20"/>
              </w:rPr>
            </w:pPr>
            <w:r w:rsidRPr="00F44B07">
              <w:rPr>
                <w:sz w:val="20"/>
                <w:szCs w:val="20"/>
              </w:rPr>
              <w:t xml:space="preserve">г. </w:t>
            </w:r>
            <w:r w:rsidR="00D94624">
              <w:rPr>
                <w:sz w:val="20"/>
                <w:szCs w:val="20"/>
              </w:rPr>
              <w:t>Сургут</w:t>
            </w:r>
            <w:r w:rsidRPr="00F44B07">
              <w:rPr>
                <w:sz w:val="20"/>
                <w:szCs w:val="20"/>
              </w:rPr>
              <w:t>,</w:t>
            </w:r>
          </w:p>
        </w:tc>
        <w:tc>
          <w:tcPr>
            <w:tcW w:w="2500" w:type="pct"/>
            <w:vAlign w:val="center"/>
            <w:hideMark/>
          </w:tcPr>
          <w:p w14:paraId="1C531902" w14:textId="77777777" w:rsidR="00E72545" w:rsidRPr="00534171" w:rsidRDefault="00E72545" w:rsidP="00E97766">
            <w:pPr>
              <w:jc w:val="right"/>
              <w:rPr>
                <w:sz w:val="20"/>
                <w:szCs w:val="20"/>
              </w:rPr>
            </w:pPr>
            <w:r w:rsidRPr="00534171">
              <w:rPr>
                <w:sz w:val="20"/>
                <w:szCs w:val="20"/>
              </w:rPr>
              <w:t>«</w:t>
            </w:r>
            <w:r w:rsidR="00F44B07" w:rsidRPr="00534171">
              <w:rPr>
                <w:sz w:val="20"/>
                <w:szCs w:val="20"/>
              </w:rPr>
              <w:t>___</w:t>
            </w:r>
            <w:r w:rsidRPr="00534171">
              <w:rPr>
                <w:sz w:val="20"/>
                <w:szCs w:val="20"/>
              </w:rPr>
              <w:t xml:space="preserve">» </w:t>
            </w:r>
            <w:r w:rsidR="00534171">
              <w:rPr>
                <w:sz w:val="20"/>
                <w:szCs w:val="20"/>
              </w:rPr>
              <w:t>_________________</w:t>
            </w:r>
            <w:r w:rsidRPr="00534171">
              <w:rPr>
                <w:sz w:val="20"/>
                <w:szCs w:val="20"/>
              </w:rPr>
              <w:t>20</w:t>
            </w:r>
            <w:r w:rsidR="00D94624" w:rsidRPr="00534171">
              <w:rPr>
                <w:sz w:val="20"/>
                <w:szCs w:val="20"/>
              </w:rPr>
              <w:t>2</w:t>
            </w:r>
            <w:r w:rsidR="00E97766">
              <w:rPr>
                <w:sz w:val="20"/>
                <w:szCs w:val="20"/>
              </w:rPr>
              <w:t>3</w:t>
            </w:r>
            <w:r w:rsidR="00D94624" w:rsidRPr="00534171">
              <w:rPr>
                <w:sz w:val="20"/>
                <w:szCs w:val="20"/>
              </w:rPr>
              <w:t xml:space="preserve"> </w:t>
            </w:r>
            <w:r w:rsidRPr="00534171">
              <w:rPr>
                <w:sz w:val="20"/>
                <w:szCs w:val="20"/>
              </w:rPr>
              <w:t>г.</w:t>
            </w:r>
          </w:p>
        </w:tc>
      </w:tr>
    </w:tbl>
    <w:p w14:paraId="1E94AE9F" w14:textId="77777777" w:rsidR="00F44B07" w:rsidRDefault="00F44B07">
      <w:pPr>
        <w:pStyle w:val="a3"/>
        <w:divId w:val="1646859996"/>
        <w:rPr>
          <w:sz w:val="20"/>
          <w:szCs w:val="20"/>
        </w:rPr>
      </w:pPr>
    </w:p>
    <w:p w14:paraId="4A3A6F0E" w14:textId="77777777" w:rsidR="00823BAC" w:rsidRDefault="00823BAC">
      <w:pPr>
        <w:pStyle w:val="a3"/>
        <w:divId w:val="1646859996"/>
        <w:rPr>
          <w:sz w:val="20"/>
          <w:szCs w:val="20"/>
        </w:rPr>
      </w:pPr>
    </w:p>
    <w:p w14:paraId="48FBBD03" w14:textId="77777777" w:rsidR="00534171" w:rsidRDefault="006F5501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Организатор торгов, к</w:t>
      </w:r>
      <w:r w:rsidR="00E72545" w:rsidRPr="00F44B07">
        <w:rPr>
          <w:sz w:val="20"/>
          <w:szCs w:val="20"/>
        </w:rPr>
        <w:t xml:space="preserve">онкурсный управляющий ООО </w:t>
      </w:r>
      <w:r w:rsidR="00D94624">
        <w:rPr>
          <w:sz w:val="20"/>
          <w:szCs w:val="20"/>
        </w:rPr>
        <w:t xml:space="preserve">«Комплекс-КА» </w:t>
      </w:r>
      <w:r w:rsidR="00E72545" w:rsidRPr="00F44B07">
        <w:rPr>
          <w:sz w:val="20"/>
          <w:szCs w:val="20"/>
        </w:rPr>
        <w:t xml:space="preserve">Боднар Иван Георгиевич, именуемый в дальнейшем «Организатор торгов», действующий на основании решения Арбитражного суда Ханты-Мансийского автономного округа - Югры от </w:t>
      </w:r>
      <w:r w:rsidR="00D94624" w:rsidRPr="00D94624">
        <w:rPr>
          <w:sz w:val="20"/>
          <w:szCs w:val="20"/>
        </w:rPr>
        <w:t>27.11.2020 по делу № А75-20452/2019 г. (резолютивная часть объявлена 26.11.2020 г.)</w:t>
      </w:r>
      <w:r w:rsidR="00E72545" w:rsidRPr="00F44B07">
        <w:rPr>
          <w:sz w:val="20"/>
          <w:szCs w:val="20"/>
        </w:rPr>
        <w:t xml:space="preserve">, с одной стороны, </w:t>
      </w:r>
    </w:p>
    <w:p w14:paraId="7C8EFF37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14E1ED19" w14:textId="77777777" w:rsidR="00534171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и ____________________________________________________, именуемое (-</w:t>
      </w:r>
      <w:proofErr w:type="spellStart"/>
      <w:r w:rsidRPr="00F44B07">
        <w:rPr>
          <w:sz w:val="20"/>
          <w:szCs w:val="20"/>
        </w:rPr>
        <w:t>ый</w:t>
      </w:r>
      <w:proofErr w:type="spellEnd"/>
      <w:r w:rsidRPr="00F44B07">
        <w:rPr>
          <w:sz w:val="20"/>
          <w:szCs w:val="20"/>
        </w:rPr>
        <w:t>, -</w:t>
      </w:r>
      <w:proofErr w:type="spellStart"/>
      <w:r w:rsidRPr="00F44B07">
        <w:rPr>
          <w:sz w:val="20"/>
          <w:szCs w:val="20"/>
        </w:rPr>
        <w:t>ая</w:t>
      </w:r>
      <w:proofErr w:type="spellEnd"/>
      <w:r w:rsidRPr="00F44B07">
        <w:rPr>
          <w:sz w:val="20"/>
          <w:szCs w:val="20"/>
        </w:rPr>
        <w:t xml:space="preserve">) в дальнейшем «Заявитель», </w:t>
      </w:r>
    </w:p>
    <w:p w14:paraId="3A51A555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69409221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с другой стороны, заключили настоящий договор о нижеследующем:</w:t>
      </w:r>
    </w:p>
    <w:p w14:paraId="6D32FD89" w14:textId="77777777" w:rsidR="00F44B07" w:rsidRDefault="00F44B07">
      <w:pPr>
        <w:pStyle w:val="2"/>
        <w:divId w:val="1646859996"/>
      </w:pPr>
    </w:p>
    <w:p w14:paraId="58357325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1. Предмет договора</w:t>
      </w:r>
    </w:p>
    <w:p w14:paraId="158F2E62" w14:textId="77777777" w:rsidR="00A07F14" w:rsidRDefault="00A07F14">
      <w:pPr>
        <w:pStyle w:val="a3"/>
        <w:divId w:val="1646859996"/>
        <w:rPr>
          <w:b/>
          <w:sz w:val="20"/>
          <w:szCs w:val="20"/>
        </w:rPr>
      </w:pPr>
    </w:p>
    <w:p w14:paraId="30F31435" w14:textId="77777777" w:rsidR="00D94624" w:rsidRDefault="00E72545">
      <w:pPr>
        <w:pStyle w:val="a3"/>
        <w:divId w:val="1646859996"/>
        <w:rPr>
          <w:sz w:val="20"/>
          <w:szCs w:val="20"/>
        </w:rPr>
      </w:pPr>
      <w:r w:rsidRPr="00311D84">
        <w:rPr>
          <w:b/>
          <w:sz w:val="20"/>
          <w:szCs w:val="20"/>
        </w:rPr>
        <w:t>1.1.</w:t>
      </w:r>
      <w:r w:rsidRPr="00F44B07">
        <w:rPr>
          <w:sz w:val="20"/>
          <w:szCs w:val="20"/>
        </w:rPr>
        <w:t xml:space="preserve"> В соответствии с условиями настоящего Договора Заявитель для участия в торгах 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D94624">
        <w:rPr>
          <w:sz w:val="20"/>
          <w:szCs w:val="20"/>
        </w:rPr>
        <w:t>«Комплекс-КА»</w:t>
      </w:r>
      <w:r w:rsidR="00311D84">
        <w:rPr>
          <w:sz w:val="20"/>
          <w:szCs w:val="20"/>
        </w:rPr>
        <w:t>, проводимых на электронной торговой площадке АО «Российский аукционный дом» (адрес в сети интернет https://</w:t>
      </w:r>
      <w:r w:rsidR="00311D84" w:rsidRPr="00311D84">
        <w:rPr>
          <w:sz w:val="20"/>
          <w:szCs w:val="20"/>
        </w:rPr>
        <w:t>lot-online.ru/</w:t>
      </w:r>
      <w:r w:rsidR="00311D84">
        <w:rPr>
          <w:sz w:val="20"/>
          <w:szCs w:val="20"/>
        </w:rPr>
        <w:t>)</w:t>
      </w:r>
      <w:r w:rsidR="00D94624">
        <w:rPr>
          <w:sz w:val="20"/>
          <w:szCs w:val="20"/>
        </w:rPr>
        <w:t xml:space="preserve"> перечисляет задатки</w:t>
      </w:r>
      <w:r w:rsidR="00311D84">
        <w:rPr>
          <w:sz w:val="20"/>
          <w:szCs w:val="20"/>
        </w:rPr>
        <w:t xml:space="preserve"> по следующим лотам</w:t>
      </w:r>
      <w:r w:rsidR="00A07F14">
        <w:rPr>
          <w:sz w:val="20"/>
          <w:szCs w:val="20"/>
        </w:rPr>
        <w:t xml:space="preserve"> в следующем размере</w:t>
      </w:r>
      <w:r w:rsidR="00D94624">
        <w:rPr>
          <w:sz w:val="20"/>
          <w:szCs w:val="20"/>
        </w:rPr>
        <w:t>:</w:t>
      </w:r>
    </w:p>
    <w:p w14:paraId="651C1E3B" w14:textId="77777777" w:rsidR="00823BAC" w:rsidRDefault="00823BAC" w:rsidP="00D94624">
      <w:pPr>
        <w:pStyle w:val="a3"/>
        <w:divId w:val="1646859996"/>
        <w:rPr>
          <w:sz w:val="20"/>
          <w:szCs w:val="20"/>
        </w:rPr>
      </w:pPr>
    </w:p>
    <w:p w14:paraId="785B0E57" w14:textId="4EBA9CC7" w:rsidR="00D94624" w:rsidRDefault="00A07F14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- п</w:t>
      </w:r>
      <w:r w:rsidR="00D94624" w:rsidRPr="00311D84">
        <w:rPr>
          <w:sz w:val="20"/>
          <w:szCs w:val="20"/>
        </w:rPr>
        <w:t xml:space="preserve">о </w:t>
      </w:r>
      <w:r w:rsidR="00D94624" w:rsidRPr="00D94624">
        <w:rPr>
          <w:b/>
          <w:sz w:val="20"/>
          <w:szCs w:val="20"/>
        </w:rPr>
        <w:t>Лоту № 1</w:t>
      </w:r>
      <w:r w:rsidR="00D94624" w:rsidRPr="00D94624">
        <w:rPr>
          <w:sz w:val="20"/>
          <w:szCs w:val="20"/>
        </w:rPr>
        <w:t xml:space="preserve"> </w:t>
      </w:r>
      <w:r w:rsidR="00E255AB" w:rsidRPr="00E255AB">
        <w:rPr>
          <w:sz w:val="20"/>
          <w:szCs w:val="20"/>
        </w:rPr>
        <w:t>Дебиторская задолженность (право требования) в отношении ООО «УРАЛ», ИНН 7536165462, в сумме 4838658,11 руб.»</w:t>
      </w:r>
      <w:r w:rsidR="00E255AB">
        <w:rPr>
          <w:sz w:val="20"/>
          <w:szCs w:val="20"/>
        </w:rPr>
        <w:t xml:space="preserve"> </w:t>
      </w:r>
      <w:r w:rsidR="00D94624">
        <w:rPr>
          <w:sz w:val="20"/>
          <w:szCs w:val="20"/>
        </w:rPr>
        <w:t xml:space="preserve">(далее по тексту – Предмет торгов), </w:t>
      </w:r>
      <w:r w:rsidR="00311D84">
        <w:rPr>
          <w:sz w:val="20"/>
          <w:szCs w:val="20"/>
        </w:rPr>
        <w:t>перечисляет задаток в сумме</w:t>
      </w:r>
      <w:r w:rsidR="000F21C0">
        <w:rPr>
          <w:sz w:val="20"/>
          <w:szCs w:val="20"/>
        </w:rPr>
        <w:t xml:space="preserve"> </w:t>
      </w:r>
      <w:r w:rsidR="005204BA" w:rsidRPr="005204BA">
        <w:rPr>
          <w:sz w:val="20"/>
          <w:szCs w:val="20"/>
        </w:rPr>
        <w:t>435479,23</w:t>
      </w:r>
      <w:r w:rsidR="00C613C0" w:rsidRPr="004D3820">
        <w:rPr>
          <w:sz w:val="20"/>
          <w:szCs w:val="20"/>
        </w:rPr>
        <w:t xml:space="preserve"> руб.</w:t>
      </w:r>
      <w:r w:rsidR="00E255AB">
        <w:rPr>
          <w:sz w:val="20"/>
          <w:szCs w:val="20"/>
        </w:rPr>
        <w:t xml:space="preserve"> (</w:t>
      </w:r>
      <w:r w:rsidR="005204BA">
        <w:rPr>
          <w:sz w:val="20"/>
          <w:szCs w:val="20"/>
        </w:rPr>
        <w:t>Четыреста тридцать пять тысяч четыреста семьдесят девять рублей 23 копейки</w:t>
      </w:r>
      <w:r w:rsidR="00311D84" w:rsidRPr="004D3820">
        <w:rPr>
          <w:sz w:val="20"/>
          <w:szCs w:val="20"/>
        </w:rPr>
        <w:t>)</w:t>
      </w:r>
      <w:r w:rsidR="008B4E3B" w:rsidRPr="004D3820">
        <w:rPr>
          <w:sz w:val="20"/>
          <w:szCs w:val="20"/>
        </w:rPr>
        <w:t xml:space="preserve"> (НДС </w:t>
      </w:r>
      <w:r w:rsidR="008B4E3B">
        <w:rPr>
          <w:sz w:val="20"/>
          <w:szCs w:val="20"/>
        </w:rPr>
        <w:t>не облагается)</w:t>
      </w:r>
      <w:r w:rsidR="00311D84">
        <w:rPr>
          <w:sz w:val="20"/>
          <w:szCs w:val="20"/>
        </w:rPr>
        <w:t xml:space="preserve"> в порядке, установленном настоящим договором</w:t>
      </w:r>
      <w:r>
        <w:rPr>
          <w:sz w:val="20"/>
          <w:szCs w:val="20"/>
        </w:rPr>
        <w:t>;</w:t>
      </w:r>
    </w:p>
    <w:p w14:paraId="36A26E9D" w14:textId="77777777" w:rsidR="00823BAC" w:rsidRDefault="00823BAC" w:rsidP="00E255AB">
      <w:pPr>
        <w:pStyle w:val="a3"/>
        <w:divId w:val="1646859996"/>
        <w:rPr>
          <w:sz w:val="20"/>
          <w:szCs w:val="20"/>
        </w:rPr>
      </w:pPr>
    </w:p>
    <w:p w14:paraId="106A87FB" w14:textId="02C0B9BE" w:rsidR="00E255AB" w:rsidRPr="00E255AB" w:rsidRDefault="00A07F14" w:rsidP="00E255AB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 xml:space="preserve">- по </w:t>
      </w:r>
      <w:r w:rsidRPr="00A07F14">
        <w:rPr>
          <w:b/>
          <w:sz w:val="20"/>
          <w:szCs w:val="20"/>
        </w:rPr>
        <w:t>Лоту № 2</w:t>
      </w:r>
      <w:r>
        <w:rPr>
          <w:sz w:val="20"/>
          <w:szCs w:val="20"/>
        </w:rPr>
        <w:t xml:space="preserve"> </w:t>
      </w:r>
      <w:r w:rsidR="00E255AB" w:rsidRPr="00E255AB">
        <w:rPr>
          <w:sz w:val="20"/>
          <w:szCs w:val="20"/>
        </w:rPr>
        <w:t>«Дебиторская задолженность (право требования) в отношении 5 дебиторов в общей сумме задолженности 6090330,92 руб. в составе (наименование дебитора, ИНН, сумма требования):</w:t>
      </w:r>
    </w:p>
    <w:p w14:paraId="61EF6A58" w14:textId="77777777" w:rsidR="00E255AB" w:rsidRPr="00E255AB" w:rsidRDefault="00E255AB" w:rsidP="00E255AB">
      <w:pPr>
        <w:pStyle w:val="a3"/>
        <w:divId w:val="1646859996"/>
        <w:rPr>
          <w:sz w:val="20"/>
          <w:szCs w:val="20"/>
        </w:rPr>
      </w:pPr>
      <w:r w:rsidRPr="00E255AB">
        <w:rPr>
          <w:sz w:val="20"/>
          <w:szCs w:val="20"/>
        </w:rPr>
        <w:t>1) ООО "КЛЮКВА" ИНН 8602289970 - 2158320,91 руб.;</w:t>
      </w:r>
    </w:p>
    <w:p w14:paraId="38CF9AB8" w14:textId="77777777" w:rsidR="00E255AB" w:rsidRPr="00E255AB" w:rsidRDefault="00E255AB" w:rsidP="00E255AB">
      <w:pPr>
        <w:pStyle w:val="a3"/>
        <w:divId w:val="1646859996"/>
        <w:rPr>
          <w:sz w:val="20"/>
          <w:szCs w:val="20"/>
        </w:rPr>
      </w:pPr>
      <w:r w:rsidRPr="00E255AB">
        <w:rPr>
          <w:sz w:val="20"/>
          <w:szCs w:val="20"/>
        </w:rPr>
        <w:t>2) ООО "Трикстер" ИНН 8602211885 - 2055430,62 руб.;</w:t>
      </w:r>
    </w:p>
    <w:p w14:paraId="0F6F5C23" w14:textId="77777777" w:rsidR="00E255AB" w:rsidRPr="00E255AB" w:rsidRDefault="00E255AB" w:rsidP="00E255AB">
      <w:pPr>
        <w:pStyle w:val="a3"/>
        <w:divId w:val="1646859996"/>
        <w:rPr>
          <w:sz w:val="20"/>
          <w:szCs w:val="20"/>
        </w:rPr>
      </w:pPr>
      <w:r w:rsidRPr="00E255AB">
        <w:rPr>
          <w:sz w:val="20"/>
          <w:szCs w:val="20"/>
        </w:rPr>
        <w:t>3) ООО "Душевная компания" ИНН 8617034660 - 799141,25 руб.;</w:t>
      </w:r>
    </w:p>
    <w:p w14:paraId="3E2E75A5" w14:textId="77777777" w:rsidR="00E255AB" w:rsidRPr="00E255AB" w:rsidRDefault="00E255AB" w:rsidP="00E255AB">
      <w:pPr>
        <w:pStyle w:val="a3"/>
        <w:divId w:val="1646859996"/>
        <w:rPr>
          <w:sz w:val="20"/>
          <w:szCs w:val="20"/>
        </w:rPr>
      </w:pPr>
      <w:r w:rsidRPr="00E255AB">
        <w:rPr>
          <w:sz w:val="20"/>
          <w:szCs w:val="20"/>
        </w:rPr>
        <w:t>4) ООО "Тур Инфо" ИНН 8602270143 - 582735,70 руб.;</w:t>
      </w:r>
    </w:p>
    <w:p w14:paraId="76D4FC1F" w14:textId="1D5C3E46" w:rsidR="00E255AB" w:rsidRDefault="00E255AB" w:rsidP="00D94624">
      <w:pPr>
        <w:pStyle w:val="a3"/>
        <w:divId w:val="1646859996"/>
        <w:rPr>
          <w:sz w:val="20"/>
          <w:szCs w:val="20"/>
        </w:rPr>
      </w:pPr>
      <w:r w:rsidRPr="00E255AB">
        <w:rPr>
          <w:sz w:val="20"/>
          <w:szCs w:val="20"/>
        </w:rPr>
        <w:t>5) ООО "Проектно-строительная компания "Трансойл" ИНН 8602205095 - 494702,44 руб.»</w:t>
      </w:r>
    </w:p>
    <w:p w14:paraId="7B9FFBCF" w14:textId="61EE9CE0" w:rsidR="00D94624" w:rsidRDefault="00C613C0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07F14">
        <w:rPr>
          <w:sz w:val="20"/>
          <w:szCs w:val="20"/>
        </w:rPr>
        <w:t xml:space="preserve">(далее по тексту – Предмет торгов), перечисляет задаток в сумме </w:t>
      </w:r>
      <w:r w:rsidR="005204BA" w:rsidRPr="005204BA">
        <w:rPr>
          <w:sz w:val="20"/>
          <w:szCs w:val="20"/>
        </w:rPr>
        <w:t>548129,78</w:t>
      </w:r>
      <w:r w:rsidR="00A07F14">
        <w:rPr>
          <w:sz w:val="20"/>
          <w:szCs w:val="20"/>
        </w:rPr>
        <w:t xml:space="preserve"> руб. (</w:t>
      </w:r>
      <w:r w:rsidR="005204BA">
        <w:rPr>
          <w:sz w:val="20"/>
          <w:szCs w:val="20"/>
        </w:rPr>
        <w:t>Пятьсот сорок восемь тысяч сто двадцать девять рублей 78 копеек</w:t>
      </w:r>
      <w:r w:rsidR="00A07F14">
        <w:rPr>
          <w:sz w:val="20"/>
          <w:szCs w:val="20"/>
        </w:rPr>
        <w:t xml:space="preserve">) </w:t>
      </w:r>
      <w:r w:rsidR="008B4E3B">
        <w:rPr>
          <w:sz w:val="20"/>
          <w:szCs w:val="20"/>
        </w:rPr>
        <w:t xml:space="preserve">(НДС не облагается) </w:t>
      </w:r>
      <w:r w:rsidR="00A07F14">
        <w:rPr>
          <w:sz w:val="20"/>
          <w:szCs w:val="20"/>
        </w:rPr>
        <w:t>в порядке, установленном настоящим договором</w:t>
      </w:r>
      <w:r w:rsidR="00D94624" w:rsidRPr="00D94624">
        <w:rPr>
          <w:sz w:val="20"/>
          <w:szCs w:val="20"/>
        </w:rPr>
        <w:t>;</w:t>
      </w:r>
    </w:p>
    <w:p w14:paraId="3DF1143E" w14:textId="77777777" w:rsidR="00823BAC" w:rsidRDefault="00823BAC" w:rsidP="00E255AB">
      <w:pPr>
        <w:pStyle w:val="a3"/>
        <w:divId w:val="1646859996"/>
        <w:rPr>
          <w:sz w:val="20"/>
          <w:szCs w:val="20"/>
        </w:rPr>
      </w:pPr>
    </w:p>
    <w:p w14:paraId="02268ECA" w14:textId="4B5523A3" w:rsidR="00E255AB" w:rsidRPr="00E255AB" w:rsidRDefault="00E255AB" w:rsidP="00E255AB">
      <w:pPr>
        <w:pStyle w:val="a3"/>
        <w:divId w:val="1646859996"/>
        <w:rPr>
          <w:bCs/>
          <w:sz w:val="20"/>
          <w:szCs w:val="20"/>
        </w:rPr>
      </w:pPr>
      <w:r>
        <w:rPr>
          <w:sz w:val="20"/>
          <w:szCs w:val="20"/>
        </w:rPr>
        <w:t xml:space="preserve">- по </w:t>
      </w:r>
      <w:r w:rsidRPr="00A07F14">
        <w:rPr>
          <w:b/>
          <w:sz w:val="20"/>
          <w:szCs w:val="20"/>
        </w:rPr>
        <w:t xml:space="preserve">Лоту № </w:t>
      </w:r>
      <w:r w:rsidRPr="00E255AB">
        <w:rPr>
          <w:b/>
          <w:sz w:val="20"/>
          <w:szCs w:val="20"/>
        </w:rPr>
        <w:t>3</w:t>
      </w:r>
      <w:r w:rsidRPr="00E255AB">
        <w:rPr>
          <w:bCs/>
          <w:sz w:val="20"/>
          <w:szCs w:val="20"/>
        </w:rPr>
        <w:t xml:space="preserve"> «Дебиторская задолженность (право требования) в отношении 7 дебиторов в общей сумме задолженности 7</w:t>
      </w:r>
      <w:r w:rsidR="005204BA">
        <w:rPr>
          <w:bCs/>
          <w:sz w:val="20"/>
          <w:szCs w:val="20"/>
        </w:rPr>
        <w:t>06</w:t>
      </w:r>
      <w:r w:rsidRPr="00E255AB">
        <w:rPr>
          <w:bCs/>
          <w:sz w:val="20"/>
          <w:szCs w:val="20"/>
        </w:rPr>
        <w:t>2621,34 руб. в составе (наименование дебитора, ИНН, сумма требования):</w:t>
      </w:r>
    </w:p>
    <w:p w14:paraId="1C408CFD" w14:textId="77777777" w:rsidR="00E255AB" w:rsidRPr="00E255AB" w:rsidRDefault="00E255AB" w:rsidP="00E255AB">
      <w:pPr>
        <w:pStyle w:val="a3"/>
        <w:divId w:val="1646859996"/>
        <w:rPr>
          <w:bCs/>
          <w:sz w:val="20"/>
          <w:szCs w:val="20"/>
        </w:rPr>
      </w:pPr>
      <w:r w:rsidRPr="00E255AB">
        <w:rPr>
          <w:bCs/>
          <w:sz w:val="20"/>
          <w:szCs w:val="20"/>
        </w:rPr>
        <w:t>1) ИП Ткаченко Наталья Валериевна ИНН 860218954037 - 1955078,73 руб.;</w:t>
      </w:r>
    </w:p>
    <w:p w14:paraId="736D82D4" w14:textId="77777777" w:rsidR="00E255AB" w:rsidRPr="00E255AB" w:rsidRDefault="00E255AB" w:rsidP="00E255AB">
      <w:pPr>
        <w:pStyle w:val="a3"/>
        <w:divId w:val="1646859996"/>
        <w:rPr>
          <w:bCs/>
          <w:sz w:val="20"/>
          <w:szCs w:val="20"/>
        </w:rPr>
      </w:pPr>
      <w:r w:rsidRPr="00E255AB">
        <w:rPr>
          <w:bCs/>
          <w:sz w:val="20"/>
          <w:szCs w:val="20"/>
        </w:rPr>
        <w:t>2) ИП Савин Сергей Николаевич ИНН 860232020374 - 1954528,29 руб.;</w:t>
      </w:r>
    </w:p>
    <w:p w14:paraId="4B40E358" w14:textId="1A8A45BB" w:rsidR="00E255AB" w:rsidRPr="00E255AB" w:rsidRDefault="00E255AB" w:rsidP="00E255AB">
      <w:pPr>
        <w:pStyle w:val="a3"/>
        <w:divId w:val="1646859996"/>
        <w:rPr>
          <w:bCs/>
          <w:sz w:val="20"/>
          <w:szCs w:val="20"/>
        </w:rPr>
      </w:pPr>
      <w:r w:rsidRPr="00E255AB">
        <w:rPr>
          <w:bCs/>
          <w:sz w:val="20"/>
          <w:szCs w:val="20"/>
        </w:rPr>
        <w:t xml:space="preserve">3) ИП </w:t>
      </w:r>
      <w:proofErr w:type="spellStart"/>
      <w:r w:rsidRPr="00E255AB">
        <w:rPr>
          <w:bCs/>
          <w:sz w:val="20"/>
          <w:szCs w:val="20"/>
        </w:rPr>
        <w:t>Куюмчян</w:t>
      </w:r>
      <w:proofErr w:type="spellEnd"/>
      <w:r w:rsidRPr="00E255AB">
        <w:rPr>
          <w:bCs/>
          <w:sz w:val="20"/>
          <w:szCs w:val="20"/>
        </w:rPr>
        <w:t xml:space="preserve"> </w:t>
      </w:r>
      <w:proofErr w:type="spellStart"/>
      <w:r w:rsidRPr="00E255AB">
        <w:rPr>
          <w:bCs/>
          <w:sz w:val="20"/>
          <w:szCs w:val="20"/>
        </w:rPr>
        <w:t>Татул</w:t>
      </w:r>
      <w:proofErr w:type="spellEnd"/>
      <w:r w:rsidRPr="00E255AB">
        <w:rPr>
          <w:bCs/>
          <w:sz w:val="20"/>
          <w:szCs w:val="20"/>
        </w:rPr>
        <w:t xml:space="preserve"> </w:t>
      </w:r>
      <w:proofErr w:type="spellStart"/>
      <w:r w:rsidRPr="00E255AB">
        <w:rPr>
          <w:bCs/>
          <w:sz w:val="20"/>
          <w:szCs w:val="20"/>
        </w:rPr>
        <w:t>Артушович</w:t>
      </w:r>
      <w:proofErr w:type="spellEnd"/>
      <w:r w:rsidRPr="00E255AB">
        <w:rPr>
          <w:bCs/>
          <w:sz w:val="20"/>
          <w:szCs w:val="20"/>
        </w:rPr>
        <w:t xml:space="preserve"> ИНН 860204313280 - </w:t>
      </w:r>
      <w:r w:rsidR="005204BA">
        <w:rPr>
          <w:bCs/>
          <w:sz w:val="20"/>
          <w:szCs w:val="20"/>
        </w:rPr>
        <w:t>25</w:t>
      </w:r>
      <w:r w:rsidRPr="00E255AB">
        <w:rPr>
          <w:bCs/>
          <w:sz w:val="20"/>
          <w:szCs w:val="20"/>
        </w:rPr>
        <w:t>1556,54 руб.;</w:t>
      </w:r>
    </w:p>
    <w:p w14:paraId="135E8934" w14:textId="77777777" w:rsidR="00E255AB" w:rsidRPr="00E255AB" w:rsidRDefault="00E255AB" w:rsidP="00E255AB">
      <w:pPr>
        <w:pStyle w:val="a3"/>
        <w:divId w:val="1646859996"/>
        <w:rPr>
          <w:bCs/>
          <w:sz w:val="20"/>
          <w:szCs w:val="20"/>
        </w:rPr>
      </w:pPr>
      <w:r w:rsidRPr="00E255AB">
        <w:rPr>
          <w:bCs/>
          <w:sz w:val="20"/>
          <w:szCs w:val="20"/>
        </w:rPr>
        <w:t>4) ИП Котова (Куприянова) Ольга Александровна ИНН 860400201181 - 963916,15 руб.;</w:t>
      </w:r>
    </w:p>
    <w:p w14:paraId="2CC24863" w14:textId="77777777" w:rsidR="00E255AB" w:rsidRPr="00E255AB" w:rsidRDefault="00E255AB" w:rsidP="00E255AB">
      <w:pPr>
        <w:pStyle w:val="a3"/>
        <w:divId w:val="1646859996"/>
        <w:rPr>
          <w:bCs/>
          <w:sz w:val="20"/>
          <w:szCs w:val="20"/>
        </w:rPr>
      </w:pPr>
      <w:r w:rsidRPr="00E255AB">
        <w:rPr>
          <w:bCs/>
          <w:sz w:val="20"/>
          <w:szCs w:val="20"/>
        </w:rPr>
        <w:t>5) ИП Белугина (</w:t>
      </w:r>
      <w:proofErr w:type="spellStart"/>
      <w:r w:rsidRPr="00E255AB">
        <w:rPr>
          <w:bCs/>
          <w:sz w:val="20"/>
          <w:szCs w:val="20"/>
        </w:rPr>
        <w:t>Лялик</w:t>
      </w:r>
      <w:proofErr w:type="spellEnd"/>
      <w:r w:rsidRPr="00E255AB">
        <w:rPr>
          <w:bCs/>
          <w:sz w:val="20"/>
          <w:szCs w:val="20"/>
        </w:rPr>
        <w:t>) Юлия Владимировна ИНН 860223667239 - 800938,50 руб.;</w:t>
      </w:r>
    </w:p>
    <w:p w14:paraId="345FD628" w14:textId="77777777" w:rsidR="00E255AB" w:rsidRPr="00E255AB" w:rsidRDefault="00E255AB" w:rsidP="00E255AB">
      <w:pPr>
        <w:pStyle w:val="a3"/>
        <w:divId w:val="1646859996"/>
        <w:rPr>
          <w:bCs/>
          <w:sz w:val="20"/>
          <w:szCs w:val="20"/>
        </w:rPr>
      </w:pPr>
      <w:r w:rsidRPr="00E255AB">
        <w:rPr>
          <w:bCs/>
          <w:sz w:val="20"/>
          <w:szCs w:val="20"/>
        </w:rPr>
        <w:t>6) ИП Петров Вадим Валерьевич ИНН 860221546091 - 573199,06 руб.;</w:t>
      </w:r>
    </w:p>
    <w:p w14:paraId="73C775C1" w14:textId="5BA78E5A" w:rsidR="00E255AB" w:rsidRPr="00E255AB" w:rsidRDefault="00E255AB" w:rsidP="00E255AB">
      <w:pPr>
        <w:pStyle w:val="a3"/>
        <w:divId w:val="1646859996"/>
        <w:rPr>
          <w:bCs/>
          <w:sz w:val="20"/>
          <w:szCs w:val="20"/>
        </w:rPr>
      </w:pPr>
      <w:r w:rsidRPr="00E255AB">
        <w:rPr>
          <w:bCs/>
          <w:sz w:val="20"/>
          <w:szCs w:val="20"/>
        </w:rPr>
        <w:t>7) ИП Дубей Андрей Владимирович ИНН 860243588708 - 563404,07 руб.»</w:t>
      </w:r>
    </w:p>
    <w:p w14:paraId="5AC6D7D6" w14:textId="7CD320CE" w:rsidR="00E255AB" w:rsidRDefault="00E255AB" w:rsidP="00E255AB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 xml:space="preserve">(далее по тексту – Предмет торгов), перечисляет задаток в сумме </w:t>
      </w:r>
      <w:r w:rsidR="005204BA" w:rsidRPr="005204BA">
        <w:rPr>
          <w:sz w:val="20"/>
          <w:szCs w:val="20"/>
        </w:rPr>
        <w:t>635635,92</w:t>
      </w:r>
      <w:r>
        <w:rPr>
          <w:sz w:val="20"/>
          <w:szCs w:val="20"/>
        </w:rPr>
        <w:t xml:space="preserve"> руб. (</w:t>
      </w:r>
      <w:r w:rsidR="005204BA">
        <w:rPr>
          <w:sz w:val="20"/>
          <w:szCs w:val="20"/>
        </w:rPr>
        <w:t>Шестьсот тридцать пять тысяч шестьсот тридцать пять рублей 92 копейки</w:t>
      </w:r>
      <w:r>
        <w:rPr>
          <w:sz w:val="20"/>
          <w:szCs w:val="20"/>
        </w:rPr>
        <w:t>) (НДС не облагается) в порядке, установленном настоящим договором.</w:t>
      </w:r>
    </w:p>
    <w:p w14:paraId="438C250B" w14:textId="77777777" w:rsidR="00E97766" w:rsidRPr="00E255AB" w:rsidRDefault="00E97766" w:rsidP="00D94624">
      <w:pPr>
        <w:pStyle w:val="a3"/>
        <w:divId w:val="1646859996"/>
        <w:rPr>
          <w:bCs/>
          <w:sz w:val="20"/>
          <w:szCs w:val="20"/>
        </w:rPr>
      </w:pPr>
    </w:p>
    <w:p w14:paraId="6E3053F9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1.2.</w:t>
      </w:r>
      <w:r w:rsidRPr="00F44B07">
        <w:rPr>
          <w:sz w:val="20"/>
          <w:szCs w:val="20"/>
        </w:rPr>
        <w:t xml:space="preserve"> Задаток вносится в обеспечение исполнения обязательств Заявителя</w:t>
      </w:r>
      <w:r w:rsidR="00A07F14">
        <w:rPr>
          <w:sz w:val="20"/>
          <w:szCs w:val="20"/>
        </w:rPr>
        <w:t>,</w:t>
      </w:r>
      <w:r w:rsidRPr="00F44B07">
        <w:rPr>
          <w:sz w:val="20"/>
          <w:szCs w:val="20"/>
        </w:rPr>
        <w:t xml:space="preserve"> как участника торгов</w:t>
      </w:r>
      <w:r w:rsidR="00A07F14">
        <w:rPr>
          <w:sz w:val="20"/>
          <w:szCs w:val="20"/>
        </w:rPr>
        <w:t>,</w:t>
      </w:r>
      <w:r w:rsidRPr="00F44B07">
        <w:rPr>
          <w:sz w:val="20"/>
          <w:szCs w:val="20"/>
        </w:rPr>
        <w:t xml:space="preserve"> по заключению договора купли-продажи имущества</w:t>
      </w:r>
      <w:r w:rsidR="00E97766">
        <w:rPr>
          <w:sz w:val="20"/>
          <w:szCs w:val="20"/>
        </w:rPr>
        <w:t xml:space="preserve"> (договора цессии)</w:t>
      </w:r>
      <w:r w:rsidRPr="00F44B07">
        <w:rPr>
          <w:sz w:val="20"/>
          <w:szCs w:val="20"/>
        </w:rPr>
        <w:t>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, заключенно</w:t>
      </w:r>
      <w:r w:rsidR="00E97766">
        <w:rPr>
          <w:sz w:val="20"/>
          <w:szCs w:val="20"/>
        </w:rPr>
        <w:t>му</w:t>
      </w:r>
      <w:r w:rsidRPr="00F44B07">
        <w:rPr>
          <w:sz w:val="20"/>
          <w:szCs w:val="20"/>
        </w:rPr>
        <w:t xml:space="preserve"> по результатам торгов. </w:t>
      </w:r>
    </w:p>
    <w:p w14:paraId="4F12714A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11910B36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1.3.</w:t>
      </w:r>
      <w:r w:rsidRPr="00F44B07">
        <w:rPr>
          <w:sz w:val="20"/>
          <w:szCs w:val="20"/>
        </w:rPr>
        <w:t xml:space="preserve"> В случае признания Заявителя победителем торгов задаток Заявителю не возвращается и засчитывается в счет оплаты приобретенного на торгах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>.</w:t>
      </w:r>
    </w:p>
    <w:p w14:paraId="0467DC9B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1F86CC73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lastRenderedPageBreak/>
        <w:t>1.4.</w:t>
      </w:r>
      <w:r w:rsidRPr="00F44B07">
        <w:rPr>
          <w:sz w:val="20"/>
          <w:szCs w:val="20"/>
        </w:rPr>
        <w:t xml:space="preserve"> Задаток также не возвращается в случае отказа (уклонения) Заявителя, признанного победителем торгов, от заключения договора купли-продажи имущества</w:t>
      </w:r>
      <w:r w:rsidR="00E97766">
        <w:rPr>
          <w:sz w:val="20"/>
          <w:szCs w:val="20"/>
        </w:rPr>
        <w:t xml:space="preserve"> (договора цессии)</w:t>
      </w:r>
      <w:r w:rsidRPr="00F44B07">
        <w:rPr>
          <w:sz w:val="20"/>
          <w:szCs w:val="20"/>
        </w:rPr>
        <w:t>, являющегося Предметом торгов; в случае не перечисления Заявителем денежных средств по заключенному по результатам торгов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; в случае неисполнения иных обязательств Заявителя по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, заключенно</w:t>
      </w:r>
      <w:r w:rsidR="00E97766">
        <w:rPr>
          <w:sz w:val="20"/>
          <w:szCs w:val="20"/>
        </w:rPr>
        <w:t>му</w:t>
      </w:r>
      <w:r w:rsidRPr="00F44B07">
        <w:rPr>
          <w:sz w:val="20"/>
          <w:szCs w:val="20"/>
        </w:rPr>
        <w:t xml:space="preserve"> по результатам торгов. </w:t>
      </w:r>
    </w:p>
    <w:p w14:paraId="115E1CB7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62805027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1.5.</w:t>
      </w:r>
      <w:r w:rsidRPr="00F44B07">
        <w:rPr>
          <w:sz w:val="20"/>
          <w:szCs w:val="20"/>
        </w:rPr>
        <w:t xml:space="preserve">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6F8FC06E" w14:textId="77777777" w:rsidR="00F44B07" w:rsidRDefault="00F44B07">
      <w:pPr>
        <w:pStyle w:val="2"/>
        <w:divId w:val="1646859996"/>
      </w:pPr>
    </w:p>
    <w:p w14:paraId="78D63B1C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2. Порядок внесения задатка</w:t>
      </w:r>
    </w:p>
    <w:p w14:paraId="4DA6AAD1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0DF3E155" w14:textId="77777777" w:rsidR="00E72545" w:rsidRPr="00F44B07" w:rsidRDefault="00E72545" w:rsidP="00CE39DD">
      <w:pPr>
        <w:overflowPunct w:val="0"/>
        <w:autoSpaceDE w:val="0"/>
        <w:autoSpaceDN w:val="0"/>
        <w:adjustRightInd w:val="0"/>
        <w:jc w:val="both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2.1.</w:t>
      </w:r>
      <w:r w:rsidRPr="00F44B07">
        <w:rPr>
          <w:sz w:val="20"/>
          <w:szCs w:val="20"/>
        </w:rPr>
        <w:t xml:space="preserve"> Задаток должен быть внесен Заявителем на </w:t>
      </w:r>
      <w:r w:rsidR="00F44B07" w:rsidRPr="00F44B07">
        <w:rPr>
          <w:sz w:val="20"/>
          <w:szCs w:val="20"/>
        </w:rPr>
        <w:t>специальный банковский счет ООО «</w:t>
      </w:r>
      <w:r w:rsidR="00534171">
        <w:rPr>
          <w:sz w:val="20"/>
          <w:szCs w:val="20"/>
        </w:rPr>
        <w:t>Комплекс-КА</w:t>
      </w:r>
      <w:r w:rsidR="00F44B07" w:rsidRPr="00F44B07">
        <w:rPr>
          <w:sz w:val="20"/>
          <w:szCs w:val="20"/>
        </w:rPr>
        <w:t>»</w:t>
      </w:r>
      <w:r w:rsidR="00534171">
        <w:rPr>
          <w:sz w:val="20"/>
          <w:szCs w:val="20"/>
        </w:rPr>
        <w:t xml:space="preserve"> для обеспечения исполнения обязанности должника по возврату задатков</w:t>
      </w:r>
      <w:r w:rsidR="00CE39DD">
        <w:rPr>
          <w:sz w:val="20"/>
          <w:szCs w:val="20"/>
        </w:rPr>
        <w:t xml:space="preserve"> </w:t>
      </w:r>
      <w:r w:rsidR="00CE39DD" w:rsidRPr="00194290">
        <w:rPr>
          <w:sz w:val="20"/>
          <w:szCs w:val="20"/>
        </w:rPr>
        <w:t>с/с 40702810967100026708 в ЗАПАДНО-СИБИРСКОЕ ОТДЕЛЕНИЕ№8647 ПАО СБЕРБАНК, к/с 30101810800000000651 в ОТДЕЛЕНИЕ ТЮМЕНЬ БАНКА РОССИИ, БИК 047102651</w:t>
      </w:r>
      <w:r w:rsidRPr="00194290">
        <w:rPr>
          <w:sz w:val="20"/>
          <w:szCs w:val="20"/>
        </w:rPr>
        <w:t>,</w:t>
      </w:r>
      <w:r w:rsidR="00CE39DD">
        <w:rPr>
          <w:sz w:val="20"/>
          <w:szCs w:val="20"/>
        </w:rPr>
        <w:t xml:space="preserve"> </w:t>
      </w:r>
      <w:r w:rsidRPr="00F44B07">
        <w:rPr>
          <w:sz w:val="20"/>
          <w:szCs w:val="20"/>
        </w:rPr>
        <w:t xml:space="preserve"> в срок не позднее </w:t>
      </w:r>
      <w:r w:rsidR="00F44B07" w:rsidRPr="00F44B07">
        <w:rPr>
          <w:sz w:val="20"/>
          <w:szCs w:val="20"/>
        </w:rPr>
        <w:t>даты и времени окончания приема заявок на участие в торгах</w:t>
      </w:r>
      <w:r w:rsidR="00E15FBA">
        <w:rPr>
          <w:sz w:val="20"/>
          <w:szCs w:val="20"/>
        </w:rPr>
        <w:t xml:space="preserve"> отдельно по каждому лоту</w:t>
      </w:r>
      <w:r w:rsidR="00F44B07" w:rsidRPr="00F44B07">
        <w:rPr>
          <w:sz w:val="20"/>
          <w:szCs w:val="20"/>
        </w:rPr>
        <w:t xml:space="preserve">. </w:t>
      </w:r>
      <w:r w:rsidRPr="00F44B07">
        <w:rPr>
          <w:sz w:val="20"/>
          <w:szCs w:val="20"/>
        </w:rPr>
        <w:t xml:space="preserve"> </w:t>
      </w:r>
      <w:r w:rsidR="00F44B07" w:rsidRPr="00F44B07">
        <w:rPr>
          <w:sz w:val="20"/>
          <w:szCs w:val="20"/>
        </w:rPr>
        <w:t>Задаток должен поступить на указанный счет не позднее даты составления протокола об определении участников торгов.</w:t>
      </w:r>
      <w:r w:rsidRPr="00F44B07">
        <w:rPr>
          <w:sz w:val="20"/>
          <w:szCs w:val="20"/>
        </w:rPr>
        <w:t xml:space="preserve"> В назначении платежа необходимо указать: «Задаток для участия в торгах 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534171">
        <w:rPr>
          <w:sz w:val="20"/>
          <w:szCs w:val="20"/>
        </w:rPr>
        <w:t>«Комплекс-КА»</w:t>
      </w:r>
      <w:r w:rsidRPr="00F44B07">
        <w:rPr>
          <w:sz w:val="20"/>
          <w:szCs w:val="20"/>
        </w:rPr>
        <w:t>,</w:t>
      </w:r>
      <w:r w:rsidR="00534171">
        <w:rPr>
          <w:sz w:val="20"/>
          <w:szCs w:val="20"/>
        </w:rPr>
        <w:t xml:space="preserve"> по лоту № ___,</w:t>
      </w:r>
      <w:r w:rsidRPr="00F44B07">
        <w:rPr>
          <w:sz w:val="20"/>
          <w:szCs w:val="20"/>
        </w:rPr>
        <w:t xml:space="preserve"> проводимых на ЭТП </w:t>
      </w:r>
      <w:r w:rsidR="00534171">
        <w:rPr>
          <w:sz w:val="20"/>
          <w:szCs w:val="20"/>
        </w:rPr>
        <w:t>АО</w:t>
      </w:r>
      <w:r w:rsidRPr="00F44B07">
        <w:rPr>
          <w:sz w:val="20"/>
          <w:szCs w:val="20"/>
        </w:rPr>
        <w:t xml:space="preserve"> «</w:t>
      </w:r>
      <w:r w:rsidR="009D2058">
        <w:rPr>
          <w:sz w:val="20"/>
          <w:szCs w:val="20"/>
        </w:rPr>
        <w:t>РАД</w:t>
      </w:r>
      <w:r w:rsidRPr="00F44B07">
        <w:rPr>
          <w:sz w:val="20"/>
          <w:szCs w:val="20"/>
        </w:rPr>
        <w:t>»</w:t>
      </w:r>
      <w:r w:rsidR="00CE39DD">
        <w:rPr>
          <w:sz w:val="20"/>
          <w:szCs w:val="20"/>
        </w:rPr>
        <w:t>. НДС не облагается</w:t>
      </w:r>
      <w:r w:rsidRPr="00F44B07">
        <w:rPr>
          <w:sz w:val="20"/>
          <w:szCs w:val="20"/>
        </w:rPr>
        <w:t>».</w:t>
      </w:r>
    </w:p>
    <w:p w14:paraId="60181F57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187745EB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2.2.</w:t>
      </w:r>
      <w:r w:rsidRPr="00F44B07">
        <w:rPr>
          <w:sz w:val="20"/>
          <w:szCs w:val="20"/>
        </w:rPr>
        <w:t xml:space="preserve"> Обязанность Заявителя по перечислению задатка считается исполненной в момент зачисления денежных средств на </w:t>
      </w:r>
      <w:r w:rsidR="00534171">
        <w:rPr>
          <w:sz w:val="20"/>
          <w:szCs w:val="20"/>
        </w:rPr>
        <w:t>специальный</w:t>
      </w:r>
      <w:r w:rsidRPr="00F44B07">
        <w:rPr>
          <w:sz w:val="20"/>
          <w:szCs w:val="20"/>
        </w:rPr>
        <w:t xml:space="preserve"> счет </w:t>
      </w:r>
      <w:r w:rsidR="00534171">
        <w:rPr>
          <w:sz w:val="20"/>
          <w:szCs w:val="20"/>
        </w:rPr>
        <w:t>должника</w:t>
      </w:r>
      <w:r w:rsidRPr="00F44B07">
        <w:rPr>
          <w:sz w:val="20"/>
          <w:szCs w:val="20"/>
        </w:rPr>
        <w:t xml:space="preserve"> в полной сумме, указанной в п. </w:t>
      </w:r>
      <w:r w:rsidR="00F44B07" w:rsidRPr="00F44B07">
        <w:rPr>
          <w:sz w:val="20"/>
          <w:szCs w:val="20"/>
        </w:rPr>
        <w:t>1</w:t>
      </w:r>
      <w:r w:rsidRPr="00F44B07">
        <w:rPr>
          <w:sz w:val="20"/>
          <w:szCs w:val="20"/>
        </w:rPr>
        <w:t>.1. настоящего договора.</w:t>
      </w:r>
    </w:p>
    <w:p w14:paraId="32C1FEC5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5757A076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2.3.</w:t>
      </w:r>
      <w:r w:rsidRPr="00F44B07">
        <w:rPr>
          <w:sz w:val="20"/>
          <w:szCs w:val="20"/>
        </w:rPr>
        <w:t xml:space="preserve">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57B3A0FD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2133E6C0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2.4.</w:t>
      </w:r>
      <w:r w:rsidRPr="00F44B07">
        <w:rPr>
          <w:sz w:val="20"/>
          <w:szCs w:val="20"/>
        </w:rPr>
        <w:t xml:space="preserve"> На денежные средства, перечисленные в соответствии с настоящим договором, проценты не начисляются.</w:t>
      </w:r>
    </w:p>
    <w:p w14:paraId="5F28093F" w14:textId="77777777" w:rsidR="00F44B07" w:rsidRDefault="00F44B07">
      <w:pPr>
        <w:pStyle w:val="2"/>
        <w:divId w:val="1646859996"/>
      </w:pPr>
    </w:p>
    <w:p w14:paraId="1DF7AA41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3. Заключительные положения</w:t>
      </w:r>
    </w:p>
    <w:p w14:paraId="414B3676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7D752534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3.1.</w:t>
      </w:r>
      <w:r w:rsidRPr="00F44B07">
        <w:rPr>
          <w:sz w:val="20"/>
          <w:szCs w:val="20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Ханты-Мансийского автономного округа - Югры.</w:t>
      </w:r>
    </w:p>
    <w:p w14:paraId="12214204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20EE4C53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3.2.</w:t>
      </w:r>
      <w:r w:rsidRPr="00F44B07">
        <w:rPr>
          <w:sz w:val="20"/>
          <w:szCs w:val="20"/>
        </w:rPr>
        <w:t xml:space="preserve">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0F2E0D2" w14:textId="77777777" w:rsidR="00F44B07" w:rsidRDefault="00F44B07">
      <w:pPr>
        <w:pStyle w:val="2"/>
        <w:divId w:val="1646859996"/>
      </w:pPr>
    </w:p>
    <w:p w14:paraId="30A7BBDF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 xml:space="preserve">4. Реквизиты </w:t>
      </w:r>
      <w:r w:rsidR="00C613C0">
        <w:rPr>
          <w:sz w:val="24"/>
          <w:szCs w:val="24"/>
        </w:rPr>
        <w:t xml:space="preserve">и подписи </w:t>
      </w:r>
      <w:r w:rsidRPr="006451EB">
        <w:rPr>
          <w:sz w:val="24"/>
          <w:szCs w:val="24"/>
        </w:rPr>
        <w:t>сторон</w:t>
      </w:r>
    </w:p>
    <w:p w14:paraId="2DDF1CED" w14:textId="77777777"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678"/>
      </w:tblGrid>
      <w:tr w:rsidR="00534171" w:rsidRPr="005B4B8C" w14:paraId="1F81B0D0" w14:textId="77777777" w:rsidTr="00534171">
        <w:trPr>
          <w:divId w:val="1646859996"/>
          <w:trHeight w:val="33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6B70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67BC">
              <w:t>ОРГАНИЗАТОР ТОРГОВ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A27F" w14:textId="77777777" w:rsidR="00534171" w:rsidRPr="00C767BC" w:rsidRDefault="00C767BC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ЗАЯВИТЕЛЬ</w:t>
            </w:r>
          </w:p>
        </w:tc>
      </w:tr>
      <w:tr w:rsidR="00534171" w:rsidRPr="005B4B8C" w14:paraId="31465F90" w14:textId="77777777" w:rsidTr="00534171">
        <w:trPr>
          <w:divId w:val="1646859996"/>
          <w:trHeight w:val="268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EAC3" w14:textId="72402AF1" w:rsidR="00534171" w:rsidRPr="00C767BC" w:rsidRDefault="00054BDE" w:rsidP="00C31E59">
            <w:pPr>
              <w:overflowPunct w:val="0"/>
              <w:autoSpaceDE w:val="0"/>
              <w:autoSpaceDN w:val="0"/>
              <w:adjustRightInd w:val="0"/>
            </w:pPr>
            <w:r>
              <w:t>О</w:t>
            </w:r>
            <w:r w:rsidR="00534171" w:rsidRPr="00C767BC">
              <w:t>рганизатор торгов</w:t>
            </w:r>
            <w:r w:rsidR="00C767BC">
              <w:t xml:space="preserve">: </w:t>
            </w:r>
            <w:r w:rsidR="00534171" w:rsidRPr="00C767BC">
              <w:t>конкурсный управляющий ООО «Комплекс-КА»</w:t>
            </w:r>
          </w:p>
          <w:p w14:paraId="4D031474" w14:textId="77777777" w:rsidR="00534171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Боднар Иван Георгиевич</w:t>
            </w:r>
          </w:p>
          <w:p w14:paraId="0A348946" w14:textId="77777777"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14:paraId="1C8301D2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для корреспонденции:</w:t>
            </w:r>
          </w:p>
          <w:p w14:paraId="68E9A263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625037, Тюменская область, г. Тюмень, а/я 628.</w:t>
            </w:r>
          </w:p>
          <w:p w14:paraId="6607ACA5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14:paraId="4F77195F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Реквизиты для перечисления задатка:</w:t>
            </w:r>
          </w:p>
          <w:p w14:paraId="27152CC7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Получатель: ООО «Комплекс-КА»</w:t>
            </w:r>
          </w:p>
          <w:p w14:paraId="72638AE8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ОГРН 1088602002994</w:t>
            </w:r>
          </w:p>
          <w:p w14:paraId="6FD4E475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ИНН 8602072159, КПП 860201001</w:t>
            </w:r>
          </w:p>
          <w:p w14:paraId="554D5836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Реквизиты </w:t>
            </w:r>
            <w:r w:rsidR="00C767BC" w:rsidRPr="00C767BC">
              <w:t>специального</w:t>
            </w:r>
            <w:r w:rsidRPr="00C767BC">
              <w:t xml:space="preserve"> счета:</w:t>
            </w:r>
          </w:p>
          <w:p w14:paraId="133DE543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lastRenderedPageBreak/>
              <w:t>с</w:t>
            </w:r>
            <w:r w:rsidR="00534171" w:rsidRPr="00C767BC">
              <w:t>/с 40702810</w:t>
            </w:r>
            <w:r>
              <w:t>967100026708</w:t>
            </w:r>
            <w:r w:rsidR="00534171" w:rsidRPr="00C767BC">
              <w:t xml:space="preserve"> в</w:t>
            </w:r>
            <w:r>
              <w:t xml:space="preserve"> ЗАПАДНО-СИБИРСКОЕ ОТДЕЛЕНИЕ№8647 ПАО СБЕРБАНК</w:t>
            </w:r>
            <w:r w:rsidR="00534171" w:rsidRPr="00C767BC">
              <w:t xml:space="preserve">, к/с </w:t>
            </w:r>
            <w:r>
              <w:t>30101810800000000651</w:t>
            </w:r>
            <w:r w:rsidR="00C81621">
              <w:t xml:space="preserve"> в ОТДЕЛЕНИЕ ТЮМЕНЬ БАНКА РОССИИ</w:t>
            </w:r>
            <w:r w:rsidR="00534171" w:rsidRPr="00C767BC">
              <w:t>,</w:t>
            </w:r>
          </w:p>
          <w:p w14:paraId="4891066B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БИК </w:t>
            </w:r>
            <w:r w:rsidR="00C767BC">
              <w:t>047102651</w:t>
            </w:r>
          </w:p>
          <w:p w14:paraId="7EB010DB" w14:textId="77777777" w:rsidR="00C767BC" w:rsidRPr="00C767BC" w:rsidRDefault="00C767BC" w:rsidP="00C767BC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юридического лица: Ханты-Мансийский автономный округ – Югра, город Сургут, улица Профсоюзов, дом 11</w:t>
            </w:r>
          </w:p>
          <w:p w14:paraId="4383A788" w14:textId="77777777"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DD8E" w14:textId="77777777" w:rsidR="00534171" w:rsidRPr="00C767B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</w:pPr>
          </w:p>
        </w:tc>
      </w:tr>
      <w:tr w:rsidR="00534171" w:rsidRPr="005B4B8C" w14:paraId="7A8F16FB" w14:textId="77777777" w:rsidTr="00534171">
        <w:trPr>
          <w:divId w:val="1646859996"/>
          <w:trHeight w:val="1496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DC05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Организатор торгов</w:t>
            </w:r>
          </w:p>
          <w:p w14:paraId="15219B50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5B4B8C">
              <w:rPr>
                <w:noProof/>
              </w:rPr>
              <w:t>Конкурсный управляющий</w:t>
            </w:r>
          </w:p>
          <w:p w14:paraId="45500A54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2AA9102F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32DEA27B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220C267F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472D997F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3B66824A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5B4B8C">
              <w:t>_____________________ /И. Г. Боднар/</w:t>
            </w:r>
          </w:p>
          <w:p w14:paraId="66A132F6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512CFEA7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t>м.п</w:t>
            </w:r>
            <w:proofErr w:type="spellEnd"/>
            <w:r w:rsidRPr="005B4B8C">
              <w:t>.</w:t>
            </w:r>
          </w:p>
          <w:p w14:paraId="46322D1A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0F85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26D52953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5A9F1DFB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254E154E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3F941320" w14:textId="77777777" w:rsidR="00534171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2EAE7889" w14:textId="77777777" w:rsidR="00C767BC" w:rsidRPr="005B4B8C" w:rsidRDefault="00C767BC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7652E54D" w14:textId="77777777" w:rsidR="00534171" w:rsidRPr="005B4B8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6533AA64" w14:textId="77777777" w:rsidR="00534171" w:rsidRPr="005B4B8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5B4B8C">
              <w:rPr>
                <w:color w:val="000000"/>
                <w:spacing w:val="-2"/>
              </w:rPr>
              <w:t>____________________ /_____________/</w:t>
            </w:r>
          </w:p>
          <w:p w14:paraId="0A1C9C11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14:paraId="069BF492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rPr>
                <w:color w:val="000000"/>
                <w:spacing w:val="-2"/>
              </w:rPr>
              <w:t>м.п</w:t>
            </w:r>
            <w:proofErr w:type="spellEnd"/>
            <w:r w:rsidRPr="005B4B8C">
              <w:rPr>
                <w:color w:val="000000"/>
                <w:spacing w:val="-2"/>
              </w:rPr>
              <w:t>.</w:t>
            </w:r>
          </w:p>
          <w:p w14:paraId="280247F4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5E7195FD" w14:textId="77777777"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p w14:paraId="46940006" w14:textId="77777777" w:rsidR="00534171" w:rsidRPr="00534171" w:rsidRDefault="00534171">
      <w:pPr>
        <w:pStyle w:val="2"/>
        <w:divId w:val="1646859996"/>
        <w:rPr>
          <w:b w:val="0"/>
          <w:sz w:val="24"/>
          <w:szCs w:val="24"/>
        </w:rPr>
      </w:pPr>
    </w:p>
    <w:sectPr w:rsidR="00534171" w:rsidRPr="00534171" w:rsidSect="00823BAC">
      <w:footerReference w:type="default" r:id="rId6"/>
      <w:pgSz w:w="11906" w:h="16838"/>
      <w:pgMar w:top="1276" w:right="850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2C22" w14:textId="77777777" w:rsidR="00B03F62" w:rsidRDefault="00B03F62" w:rsidP="006451EB">
      <w:r>
        <w:separator/>
      </w:r>
    </w:p>
  </w:endnote>
  <w:endnote w:type="continuationSeparator" w:id="0">
    <w:p w14:paraId="2DAB7E71" w14:textId="77777777" w:rsidR="00B03F62" w:rsidRDefault="00B03F62" w:rsidP="0064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01523"/>
      <w:docPartObj>
        <w:docPartGallery w:val="Page Numbers (Bottom of Page)"/>
        <w:docPartUnique/>
      </w:docPartObj>
    </w:sdtPr>
    <w:sdtContent>
      <w:p w14:paraId="781B6E9F" w14:textId="77777777" w:rsidR="006451EB" w:rsidRDefault="006451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3C0">
          <w:rPr>
            <w:noProof/>
          </w:rPr>
          <w:t>2</w:t>
        </w:r>
        <w:r>
          <w:fldChar w:fldCharType="end"/>
        </w:r>
      </w:p>
    </w:sdtContent>
  </w:sdt>
  <w:p w14:paraId="4F6FCF22" w14:textId="77777777" w:rsidR="006451EB" w:rsidRDefault="006451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4F37" w14:textId="77777777" w:rsidR="00B03F62" w:rsidRDefault="00B03F62" w:rsidP="006451EB">
      <w:r>
        <w:separator/>
      </w:r>
    </w:p>
  </w:footnote>
  <w:footnote w:type="continuationSeparator" w:id="0">
    <w:p w14:paraId="3B1F3B05" w14:textId="77777777" w:rsidR="00B03F62" w:rsidRDefault="00B03F62" w:rsidP="0064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F74"/>
    <w:rsid w:val="00054BDE"/>
    <w:rsid w:val="000646B8"/>
    <w:rsid w:val="000F21C0"/>
    <w:rsid w:val="000F5DB4"/>
    <w:rsid w:val="000F7DFA"/>
    <w:rsid w:val="001859AC"/>
    <w:rsid w:val="00194290"/>
    <w:rsid w:val="001D6200"/>
    <w:rsid w:val="0025232E"/>
    <w:rsid w:val="00286177"/>
    <w:rsid w:val="00311D84"/>
    <w:rsid w:val="003C7BC7"/>
    <w:rsid w:val="003D6297"/>
    <w:rsid w:val="003F0637"/>
    <w:rsid w:val="004C0F74"/>
    <w:rsid w:val="004D3820"/>
    <w:rsid w:val="005204BA"/>
    <w:rsid w:val="00534171"/>
    <w:rsid w:val="00545A30"/>
    <w:rsid w:val="006451EB"/>
    <w:rsid w:val="006F5501"/>
    <w:rsid w:val="00706E3C"/>
    <w:rsid w:val="00737880"/>
    <w:rsid w:val="007D35DB"/>
    <w:rsid w:val="00823BAC"/>
    <w:rsid w:val="008B4E3B"/>
    <w:rsid w:val="008C5C85"/>
    <w:rsid w:val="008C73E4"/>
    <w:rsid w:val="0097444C"/>
    <w:rsid w:val="009D2058"/>
    <w:rsid w:val="00A07F14"/>
    <w:rsid w:val="00AD5DBC"/>
    <w:rsid w:val="00B03F62"/>
    <w:rsid w:val="00B17350"/>
    <w:rsid w:val="00B858D8"/>
    <w:rsid w:val="00C613C0"/>
    <w:rsid w:val="00C767BC"/>
    <w:rsid w:val="00C81621"/>
    <w:rsid w:val="00CA1050"/>
    <w:rsid w:val="00CE39DD"/>
    <w:rsid w:val="00D94624"/>
    <w:rsid w:val="00E15FBA"/>
    <w:rsid w:val="00E255AB"/>
    <w:rsid w:val="00E72545"/>
    <w:rsid w:val="00E81A5D"/>
    <w:rsid w:val="00E97766"/>
    <w:rsid w:val="00F06587"/>
    <w:rsid w:val="00F4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49EE3"/>
  <w15:docId w15:val="{B1ABB474-9108-4BAC-8664-97DAC6FB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pPr>
      <w:jc w:val="both"/>
    </w:pPr>
  </w:style>
  <w:style w:type="paragraph" w:styleId="a4">
    <w:name w:val="header"/>
    <w:basedOn w:val="a"/>
    <w:link w:val="a5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1E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1EB"/>
    <w:rPr>
      <w:sz w:val="24"/>
      <w:szCs w:val="24"/>
    </w:rPr>
  </w:style>
  <w:style w:type="table" w:styleId="a8">
    <w:name w:val="Table Grid"/>
    <w:basedOn w:val="a1"/>
    <w:uiPriority w:val="59"/>
    <w:rsid w:val="000F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9</cp:revision>
  <dcterms:created xsi:type="dcterms:W3CDTF">2023-02-20T10:05:00Z</dcterms:created>
  <dcterms:modified xsi:type="dcterms:W3CDTF">2023-07-06T11:21:00Z</dcterms:modified>
</cp:coreProperties>
</file>