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13.07.2023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Бандура Александр Григорьевич (16.10.1960г.р., место рожд: гор.Новозыбков Брянской обл., адрес рег: 243010, Брянская обл, Новозыбковский р-н, Шеломы с, Молодежный пер, дом № 3, квартира 13, СНИЛС00388443345, ИНН 310800389077, паспорт РФ серия 1407, номер 879016, выдан 17.03.2008, кем выдан ТП В ГРАЙВОРОНСКОМ РАЙОНЕ МО УФСМ РОССИИ ПО БЕЛГОРОДСКОЙ ОБЛ. В ГОРОДЕ ГРАЙВОРОН, код подразделения 310-015),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11.05.2023г. по делу №А09-2630/2023,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21.08.2023г. по продаже имущества Бандуры Александра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212140, VIN: XTA212140B1976961,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21.08.2023г.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Бандура Александр Григорьевич (16.10.1960г.р., место рожд: гор.Новозыбков Брянской обл., адрес рег: 243010, Брянская обл, Новозыбковский р-н, Шеломы с, Молодежный пер, дом № 3, квартира 13, СНИЛС00388443345, ИНН 310800389077, паспорт РФ серия 1407, номер 879016, выдан 17.03.2008, кем выдан ТП В ГРАЙВОРОНСКОМ РАЙОНЕ МО УФСМ РОССИИ ПО БЕЛГОРОДСКОЙ ОБЛ. В ГОРОДЕ ГРАЙВОРОН, код подразделения 310-015)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Бандуры Александра Григорьевича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