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F4E4" w14:textId="568069D8" w:rsidR="004A527A" w:rsidRDefault="004A527A" w:rsidP="004A527A">
      <w:pPr>
        <w:pStyle w:val="a3"/>
        <w:spacing w:before="0" w:after="0"/>
        <w:ind w:firstLine="567"/>
        <w:jc w:val="both"/>
      </w:pPr>
      <w:r w:rsidRPr="00B10F7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</w:t>
      </w:r>
      <w:r w:rsidRPr="00B10F7B">
        <w:rPr>
          <w:color w:val="000000"/>
          <w:lang w:val="en-US"/>
        </w:rPr>
        <w:t>c</w:t>
      </w:r>
      <w:r w:rsidRPr="00B10F7B">
        <w:rPr>
          <w:color w:val="000000"/>
        </w:rPr>
        <w:t xml:space="preserve"> </w:t>
      </w:r>
      <w:r w:rsidRPr="00B10F7B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B10F7B">
        <w:rPr>
          <w:color w:val="000000"/>
        </w:rPr>
        <w:t>, (адрес регистрации: 428018, Чувашская Республика, г. Чебоксары, Проспект Московский, 3, ИНН 2129007126, ОГРН 1022100000064)</w:t>
      </w:r>
      <w:r w:rsidRPr="00B10F7B">
        <w:t xml:space="preserve"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4), сообщает </w:t>
      </w:r>
      <w:r w:rsidRPr="004A527A">
        <w:rPr>
          <w:b/>
        </w:rPr>
        <w:t>о внесении изменений в электронные торги</w:t>
      </w:r>
      <w:r>
        <w:t xml:space="preserve"> </w:t>
      </w:r>
      <w:r w:rsidRPr="004A527A">
        <w:rPr>
          <w:b/>
          <w:bCs/>
        </w:rPr>
        <w:t>посредством публичного предложения</w:t>
      </w:r>
      <w:r w:rsidRPr="00B10F7B">
        <w:t xml:space="preserve"> (сообщение </w:t>
      </w:r>
      <w:r w:rsidRPr="00B10F7B">
        <w:rPr>
          <w:b/>
          <w:bCs/>
        </w:rPr>
        <w:t xml:space="preserve">2030190027 </w:t>
      </w:r>
      <w:r w:rsidRPr="00B10F7B">
        <w:t>в газете АО «Коммерсантъ» №38(7483) от 04.03.2023)</w:t>
      </w:r>
      <w:r>
        <w:t>.</w:t>
      </w:r>
    </w:p>
    <w:p w14:paraId="67494659" w14:textId="40AECB8D" w:rsidR="005344FF" w:rsidRDefault="005344FF" w:rsidP="004A527A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 xml:space="preserve">лота </w:t>
      </w:r>
      <w:r w:rsidR="004A527A">
        <w:rPr>
          <w:b/>
        </w:rPr>
        <w:t>3</w:t>
      </w:r>
      <w:r>
        <w:rPr>
          <w:b/>
        </w:rPr>
        <w:t>:</w:t>
      </w:r>
    </w:p>
    <w:p w14:paraId="6A68D9CF" w14:textId="77777777" w:rsidR="004A527A" w:rsidRPr="004A527A" w:rsidRDefault="004A527A" w:rsidP="004A5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hanging="142"/>
        <w:jc w:val="both"/>
      </w:pPr>
      <w:r w:rsidRPr="004A527A">
        <w:t>с 28 августа 2023 г. по 01 сентября 2023 г. - в размере 70,35% от начальной цены продажи лота;</w:t>
      </w:r>
    </w:p>
    <w:p w14:paraId="5378DCF3" w14:textId="77777777" w:rsidR="004A527A" w:rsidRPr="004A527A" w:rsidRDefault="004A527A" w:rsidP="004A5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hanging="142"/>
        <w:jc w:val="both"/>
      </w:pPr>
      <w:r w:rsidRPr="004A527A">
        <w:t>с 02 сентября 2023 г. по 06 сентября 2023 г. - в размере 60,70% от начальной цены продажи лота;</w:t>
      </w:r>
    </w:p>
    <w:p w14:paraId="5EC12EB1" w14:textId="77777777" w:rsidR="004A527A" w:rsidRPr="004A527A" w:rsidRDefault="004A527A" w:rsidP="004A5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hanging="142"/>
        <w:jc w:val="both"/>
      </w:pPr>
      <w:r w:rsidRPr="004A527A">
        <w:t>с 07 сентября 2023 г. по 11 сентября 2023 г. - в размере 51,05% от начальной цены продажи лота;</w:t>
      </w:r>
    </w:p>
    <w:p w14:paraId="57D48002" w14:textId="34292307" w:rsidR="004A527A" w:rsidRPr="004A527A" w:rsidRDefault="004A527A" w:rsidP="004A5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hanging="142"/>
        <w:jc w:val="both"/>
      </w:pPr>
      <w:r w:rsidRPr="004A527A">
        <w:t>с 12 сентября 2023 г. по 16 сентября 2023 г. - в размере 41,40% от начальной цены продажи лота.</w:t>
      </w:r>
    </w:p>
    <w:p w14:paraId="6C32B661" w14:textId="3421A3FD" w:rsidR="00AF1B22" w:rsidRPr="004A527A" w:rsidRDefault="00AF1B22" w:rsidP="004A5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</w:rPr>
      </w:pPr>
      <w:r w:rsidRPr="004A527A">
        <w:t xml:space="preserve">На периодах продления, указанных в настоящем сообщении, прием заявок на участие в Торгах ППП и задатков прекращается за </w:t>
      </w:r>
      <w:r w:rsidR="004A527A" w:rsidRPr="004A527A">
        <w:t>3</w:t>
      </w:r>
      <w:r w:rsidRPr="004A527A">
        <w:t xml:space="preserve"> (</w:t>
      </w:r>
      <w:r w:rsidR="004A527A" w:rsidRPr="004A527A">
        <w:t>Три</w:t>
      </w:r>
      <w:r w:rsidRPr="004A527A">
        <w:t>) календарны</w:t>
      </w:r>
      <w:r w:rsidR="004A527A" w:rsidRPr="004A527A">
        <w:t>х</w:t>
      </w:r>
      <w:r w:rsidRPr="004A527A">
        <w:t xml:space="preserve"> д</w:t>
      </w:r>
      <w:r w:rsidR="004A527A" w:rsidRPr="004A527A">
        <w:t>ня</w:t>
      </w:r>
      <w:r w:rsidRPr="004A527A">
        <w:t xml:space="preserve">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4A527A" w:rsidRDefault="005344FF" w:rsidP="004A5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27A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4A527A" w:rsidRDefault="00B97A00" w:rsidP="004A52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4A527A" w:rsidRDefault="0003404B" w:rsidP="004A5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4A527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A527A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49</cp:revision>
  <cp:lastPrinted>2022-05-25T14:32:00Z</cp:lastPrinted>
  <dcterms:created xsi:type="dcterms:W3CDTF">2019-07-23T07:53:00Z</dcterms:created>
  <dcterms:modified xsi:type="dcterms:W3CDTF">2023-08-21T10:01:00Z</dcterms:modified>
</cp:coreProperties>
</file>