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D9" w:rsidRDefault="00F45CD9" w:rsidP="00F45CD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ПРОЕКТ </w:t>
      </w:r>
    </w:p>
    <w:p w:rsidR="007B18C5" w:rsidRPr="000A27D1" w:rsidRDefault="007B18C5" w:rsidP="007B18C5">
      <w:pPr>
        <w:jc w:val="center"/>
        <w:rPr>
          <w:rFonts w:ascii="Times New Roman" w:hAnsi="Times New Roman"/>
          <w:b/>
          <w:bCs/>
        </w:rPr>
      </w:pPr>
      <w:r w:rsidRPr="000A27D1">
        <w:rPr>
          <w:rFonts w:ascii="Times New Roman" w:hAnsi="Times New Roman"/>
          <w:b/>
          <w:bCs/>
        </w:rPr>
        <w:t>ДОГОВОР КУПЛИ-ПРОДАЖИ</w:t>
      </w:r>
    </w:p>
    <w:p w:rsidR="000A27D1" w:rsidRDefault="000A27D1" w:rsidP="007B18C5">
      <w:pPr>
        <w:spacing w:after="0" w:line="240" w:lineRule="auto"/>
        <w:rPr>
          <w:rFonts w:ascii="Times New Roman" w:hAnsi="Times New Roman"/>
        </w:rPr>
        <w:sectPr w:rsidR="000A27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27D1" w:rsidRPr="00F45CD9" w:rsidRDefault="00E75632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Ивановский район д. Песочнево</w:t>
      </w:r>
    </w:p>
    <w:p w:rsidR="000A27D1" w:rsidRDefault="00E75632" w:rsidP="000A27D1">
      <w:pPr>
        <w:spacing w:after="0" w:line="240" w:lineRule="auto"/>
        <w:jc w:val="right"/>
        <w:rPr>
          <w:rFonts w:ascii="Times New Roman" w:hAnsi="Times New Roman"/>
        </w:rPr>
        <w:sectPr w:rsidR="000A27D1" w:rsidSect="000A27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 xml:space="preserve"> июля 2023 г.</w:t>
      </w:r>
    </w:p>
    <w:p w:rsidR="007B18C5" w:rsidRPr="000A27D1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0A27D1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0A27D1" w:rsidRDefault="00E75632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Минаков Юрий Алексеевич</w:t>
      </w:r>
      <w:r w:rsidR="007B18C5" w:rsidRPr="000A27D1">
        <w:rPr>
          <w:rFonts w:ascii="Times New Roman" w:hAnsi="Times New Roman"/>
        </w:rPr>
        <w:t>, именуемый (-</w:t>
      </w:r>
      <w:proofErr w:type="spellStart"/>
      <w:r w:rsidR="007B18C5" w:rsidRPr="000A27D1">
        <w:rPr>
          <w:rFonts w:ascii="Times New Roman" w:hAnsi="Times New Roman"/>
        </w:rPr>
        <w:t>ая</w:t>
      </w:r>
      <w:proofErr w:type="spellEnd"/>
      <w:r w:rsidR="007B18C5" w:rsidRPr="000A27D1"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Пасечник Ирины Николаевны</w:t>
      </w:r>
      <w:r w:rsidR="007B18C5" w:rsidRPr="000A27D1">
        <w:rPr>
          <w:rFonts w:ascii="Times New Roman" w:hAnsi="Times New Roman"/>
        </w:rPr>
        <w:t xml:space="preserve">, </w:t>
      </w:r>
      <w:r w:rsidR="00F50269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Ивановской области от 23.07.2021 г. (резолютивная часть объявлена 23.07.2021 г.) по делу № А17-2599/2020</w:t>
      </w:r>
      <w:r w:rsidR="007B18C5" w:rsidRPr="000A27D1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7B18C5" w:rsidRPr="000A27D1">
        <w:rPr>
          <w:rFonts w:ascii="Times New Roman" w:hAnsi="Times New Roman"/>
        </w:rPr>
        <w:t>ый</w:t>
      </w:r>
      <w:proofErr w:type="spellEnd"/>
      <w:r w:rsidR="007B18C5" w:rsidRPr="000A27D1">
        <w:rPr>
          <w:rFonts w:ascii="Times New Roman" w:hAnsi="Times New Roman"/>
        </w:rPr>
        <w:t xml:space="preserve">, </w:t>
      </w:r>
      <w:proofErr w:type="gramStart"/>
      <w:r w:rsidR="007B18C5" w:rsidRPr="000A27D1">
        <w:rPr>
          <w:rFonts w:ascii="Times New Roman" w:hAnsi="Times New Roman"/>
        </w:rPr>
        <w:t>-</w:t>
      </w:r>
      <w:proofErr w:type="spellStart"/>
      <w:r w:rsidR="007B18C5" w:rsidRPr="000A27D1">
        <w:rPr>
          <w:rFonts w:ascii="Times New Roman" w:hAnsi="Times New Roman"/>
        </w:rPr>
        <w:t>а</w:t>
      </w:r>
      <w:proofErr w:type="gramEnd"/>
      <w:r w:rsidR="007B18C5" w:rsidRPr="000A27D1">
        <w:rPr>
          <w:rFonts w:ascii="Times New Roman" w:hAnsi="Times New Roman"/>
        </w:rPr>
        <w:t>я</w:t>
      </w:r>
      <w:proofErr w:type="spellEnd"/>
      <w:r w:rsidR="007B18C5" w:rsidRPr="000A27D1">
        <w:rPr>
          <w:rFonts w:ascii="Times New Roman" w:hAnsi="Times New Roman"/>
        </w:rPr>
        <w:t xml:space="preserve">) в дальнейшем «Покупатель», в лице __________, действующего на основании __________, с другой стороны, вместе именуемые «Стороны», заключили настоящий договор о </w:t>
      </w:r>
      <w:proofErr w:type="gramStart"/>
      <w:r w:rsidR="007B18C5" w:rsidRPr="000A27D1">
        <w:rPr>
          <w:rFonts w:ascii="Times New Roman" w:hAnsi="Times New Roman"/>
        </w:rPr>
        <w:t>нижеследующем</w:t>
      </w:r>
      <w:proofErr w:type="gramEnd"/>
      <w:r w:rsidR="007B18C5" w:rsidRPr="000A27D1">
        <w:rPr>
          <w:rFonts w:ascii="Times New Roman" w:hAnsi="Times New Roman"/>
        </w:rPr>
        <w:t>:</w:t>
      </w:r>
    </w:p>
    <w:p w:rsidR="007B18C5" w:rsidRPr="006F4E03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8C5" w:rsidRPr="006F4E03" w:rsidRDefault="007B18C5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  <w:r w:rsidR="00F45CD9" w:rsidRPr="00F45CD9">
        <w:rPr>
          <w:rFonts w:ascii="Times New Roman" w:hAnsi="Times New Roman"/>
          <w:noProof/>
          <w:sz w:val="24"/>
          <w:szCs w:val="24"/>
        </w:rPr>
        <w:t xml:space="preserve"> </w:t>
      </w:r>
      <w:r w:rsidR="00F45CD9">
        <w:rPr>
          <w:rFonts w:ascii="Times New Roman" w:hAnsi="Times New Roman"/>
          <w:noProof/>
          <w:sz w:val="24"/>
          <w:szCs w:val="24"/>
        </w:rPr>
        <w:t xml:space="preserve">Земельный участок, площадь 1285 +/- 25 кв.м., адрес (местонахождение): </w:t>
      </w:r>
      <w:proofErr w:type="gramStart"/>
      <w:r w:rsidR="00F45CD9">
        <w:rPr>
          <w:rFonts w:ascii="Times New Roman" w:hAnsi="Times New Roman"/>
          <w:noProof/>
          <w:sz w:val="24"/>
          <w:szCs w:val="24"/>
        </w:rPr>
        <w:t>Россия, обл Ивановская, р-н Ивановский, д Песочнево, дом 70, кадастровый (условный) номер: 37:05:010444:183, Земельный участок, площадь 1050 +/- 22 кв.м., адрес (местонахождение):</w:t>
      </w:r>
      <w:proofErr w:type="gramEnd"/>
      <w:r w:rsidR="00F45CD9">
        <w:rPr>
          <w:rFonts w:ascii="Times New Roman" w:hAnsi="Times New Roman"/>
          <w:noProof/>
          <w:sz w:val="24"/>
          <w:szCs w:val="24"/>
        </w:rPr>
        <w:t xml:space="preserve"> </w:t>
      </w:r>
      <w:proofErr w:type="gramStart"/>
      <w:r w:rsidR="00F45CD9">
        <w:rPr>
          <w:rFonts w:ascii="Times New Roman" w:hAnsi="Times New Roman"/>
          <w:noProof/>
          <w:sz w:val="24"/>
          <w:szCs w:val="24"/>
        </w:rPr>
        <w:t>Россия, обл Ивановская, р-н Ивановский, д Песочнево, дом 70-А, кадастровый (условный) номер: 37:05:010444:184, Жилой дом, площадь 621.5 кв.м., назначение: жилое, адрес (местонахождение):</w:t>
      </w:r>
      <w:proofErr w:type="gramEnd"/>
      <w:r w:rsidR="00F45CD9">
        <w:rPr>
          <w:rFonts w:ascii="Times New Roman" w:hAnsi="Times New Roman"/>
          <w:noProof/>
          <w:sz w:val="24"/>
          <w:szCs w:val="24"/>
        </w:rPr>
        <w:t xml:space="preserve"> Россия, обл Ивановская, р-н Ивановский, д Песочнево, дом 70-А, кадастровый (условный) номер: 37:05:010444:772.  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531E">
        <w:rPr>
          <w:rFonts w:ascii="Times New Roman" w:hAnsi="Times New Roman"/>
        </w:rPr>
        <w:t xml:space="preserve">Имущество </w:t>
      </w:r>
      <w:r w:rsidR="00F45CD9">
        <w:rPr>
          <w:rFonts w:ascii="Times New Roman" w:hAnsi="Times New Roman"/>
        </w:rPr>
        <w:t xml:space="preserve">является совместно нажитым и </w:t>
      </w:r>
      <w:r w:rsidRPr="00E2531E">
        <w:rPr>
          <w:rFonts w:ascii="Times New Roman" w:hAnsi="Times New Roman"/>
        </w:rPr>
        <w:t xml:space="preserve">принадлежит </w:t>
      </w:r>
      <w:r w:rsidR="00F45CD9">
        <w:rPr>
          <w:rFonts w:ascii="Times New Roman" w:hAnsi="Times New Roman"/>
        </w:rPr>
        <w:t>супруге Продавца на праве собственности</w:t>
      </w:r>
      <w:r w:rsidRPr="00E2531E">
        <w:rPr>
          <w:rFonts w:ascii="Times New Roman" w:hAnsi="Times New Roman"/>
        </w:rPr>
        <w:t>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84FD0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3. </w:t>
      </w:r>
      <w:r w:rsidRPr="00384FD0">
        <w:rPr>
          <w:rFonts w:ascii="Times New Roman" w:hAnsi="Times New Roman"/>
        </w:rPr>
        <w:t>На Имущество зарегистрировано ограничение (обременение) права:</w:t>
      </w:r>
      <w:r w:rsidR="00F45CD9">
        <w:rPr>
          <w:rFonts w:ascii="Times New Roman" w:hAnsi="Times New Roman"/>
        </w:rPr>
        <w:t xml:space="preserve"> ипотека в пользу АО «</w:t>
      </w:r>
      <w:proofErr w:type="spellStart"/>
      <w:r w:rsidR="00F45CD9">
        <w:rPr>
          <w:rFonts w:ascii="Times New Roman" w:hAnsi="Times New Roman"/>
        </w:rPr>
        <w:t>Кранбанк</w:t>
      </w:r>
      <w:proofErr w:type="spellEnd"/>
      <w:r w:rsidR="00F45CD9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>
        <w:rPr>
          <w:rFonts w:ascii="Times New Roman" w:hAnsi="Times New Roman"/>
        </w:rPr>
        <w:t>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2.1.3. Представить </w:t>
      </w:r>
      <w:r>
        <w:rPr>
          <w:rFonts w:ascii="Times New Roman" w:hAnsi="Times New Roman"/>
        </w:rPr>
        <w:t xml:space="preserve">Покупателю все </w:t>
      </w:r>
      <w:r w:rsidRPr="006A304D">
        <w:rPr>
          <w:rFonts w:ascii="Times New Roman" w:hAnsi="Times New Roman"/>
        </w:rPr>
        <w:t>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2.2.1. </w:t>
      </w:r>
      <w:proofErr w:type="gramStart"/>
      <w:r w:rsidRPr="006A304D">
        <w:rPr>
          <w:rFonts w:ascii="Times New Roman" w:hAnsi="Times New Roman"/>
        </w:rPr>
        <w:t>Оплатить цену, указанную</w:t>
      </w:r>
      <w:proofErr w:type="gramEnd"/>
      <w:r w:rsidRPr="006A304D">
        <w:rPr>
          <w:rFonts w:ascii="Times New Roman" w:hAnsi="Times New Roman"/>
        </w:rPr>
        <w:t xml:space="preserve">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договора, в порядке, предусмотренном  настоящим договором.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2.2.3. </w:t>
      </w:r>
      <w:r>
        <w:rPr>
          <w:rFonts w:ascii="Times New Roman" w:hAnsi="Times New Roman"/>
        </w:rPr>
        <w:t>За свой счет</w:t>
      </w:r>
      <w:r w:rsidRPr="006A304D">
        <w:rPr>
          <w:rFonts w:ascii="Times New Roman" w:hAnsi="Times New Roman"/>
        </w:rPr>
        <w:t xml:space="preserve">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  <w:r>
        <w:rPr>
          <w:rFonts w:ascii="Times New Roman" w:hAnsi="Times New Roman"/>
        </w:rPr>
        <w:t>.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4653A8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F45CD9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</w:t>
      </w:r>
      <w:proofErr w:type="gramStart"/>
      <w:r>
        <w:rPr>
          <w:rFonts w:ascii="Times New Roman" w:hAnsi="Times New Roman"/>
        </w:rPr>
        <w:t xml:space="preserve">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 xml:space="preserve">______________) </w:t>
      </w:r>
      <w:proofErr w:type="gramEnd"/>
      <w:r>
        <w:rPr>
          <w:rFonts w:ascii="Times New Roman" w:hAnsi="Times New Roman"/>
        </w:rPr>
        <w:t>руб. __ коп.</w:t>
      </w:r>
      <w:r w:rsidRPr="004653A8">
        <w:rPr>
          <w:rFonts w:ascii="Times New Roman" w:hAnsi="Times New Roman"/>
        </w:rPr>
        <w:tab/>
      </w:r>
    </w:p>
    <w:p w:rsidR="007B18C5" w:rsidRPr="004653A8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3.2. Задаток в сумме</w:t>
      </w:r>
      <w:proofErr w:type="gramStart"/>
      <w:r w:rsidRPr="004653A8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 xml:space="preserve">______________ (_____________) </w:t>
      </w:r>
      <w:proofErr w:type="gramEnd"/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lastRenderedPageBreak/>
        <w:t>3.3. За вычетом суммы задатка Покупатель должен уплатить</w:t>
      </w:r>
      <w:proofErr w:type="gramStart"/>
      <w:r w:rsidRPr="004653A8">
        <w:rPr>
          <w:rFonts w:ascii="Times New Roman" w:hAnsi="Times New Roman"/>
        </w:rPr>
        <w:t xml:space="preserve">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18C5" w:rsidRPr="00B838EC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7B18C5" w:rsidRPr="003512E4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7B18C5" w:rsidRPr="00E2229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 xml:space="preserve">4.2. Передача Имущества должна </w:t>
      </w:r>
      <w:r>
        <w:rPr>
          <w:rFonts w:ascii="Times New Roman" w:hAnsi="Times New Roman"/>
        </w:rPr>
        <w:t xml:space="preserve">быть осуществлена в течение </w:t>
      </w:r>
      <w:r w:rsidR="00F45CD9">
        <w:rPr>
          <w:rFonts w:ascii="Times New Roman" w:hAnsi="Times New Roman"/>
        </w:rPr>
        <w:t xml:space="preserve">30 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 xml:space="preserve">абочих дней со дня </w:t>
      </w:r>
      <w:r w:rsidR="00F45CD9">
        <w:rPr>
          <w:rFonts w:ascii="Times New Roman" w:hAnsi="Times New Roman"/>
        </w:rPr>
        <w:t>приобретения должнику и членам его семьи замещающего жилья</w:t>
      </w:r>
      <w:r w:rsidRPr="003512E4">
        <w:rPr>
          <w:rFonts w:ascii="Times New Roman" w:hAnsi="Times New Roman"/>
        </w:rPr>
        <w:t>.</w:t>
      </w:r>
    </w:p>
    <w:p w:rsidR="00F45CD9" w:rsidRDefault="007B18C5" w:rsidP="00F45CD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360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.3. </w:t>
      </w:r>
      <w:r w:rsidRPr="003A3601">
        <w:rPr>
          <w:rFonts w:ascii="Times New Roman" w:hAnsi="Times New Roman"/>
        </w:rPr>
        <w:t xml:space="preserve">Переход права собственности на </w:t>
      </w:r>
      <w:r>
        <w:rPr>
          <w:rFonts w:ascii="Times New Roman" w:hAnsi="Times New Roman"/>
        </w:rPr>
        <w:t>И</w:t>
      </w:r>
      <w:r w:rsidRPr="003A3601">
        <w:rPr>
          <w:rFonts w:ascii="Times New Roman" w:hAnsi="Times New Roman"/>
        </w:rPr>
        <w:t>мущество от Продавца к Покупател</w:t>
      </w:r>
      <w:r>
        <w:rPr>
          <w:rFonts w:ascii="Times New Roman" w:hAnsi="Times New Roman"/>
        </w:rPr>
        <w:t>ю</w:t>
      </w:r>
      <w:r w:rsidRPr="003A3601">
        <w:rPr>
          <w:rFonts w:ascii="Times New Roman" w:hAnsi="Times New Roman"/>
        </w:rPr>
        <w:t xml:space="preserve"> подлежит государственной регистрации в Едином государственном реестре прав на недвижимое имущество и сделок с ним.</w:t>
      </w:r>
      <w:r>
        <w:rPr>
          <w:rFonts w:ascii="Times New Roman" w:hAnsi="Times New Roman"/>
        </w:rPr>
        <w:t xml:space="preserve"> </w:t>
      </w:r>
      <w:r w:rsidR="00F45CD9" w:rsidRPr="00F45CD9">
        <w:rPr>
          <w:rFonts w:ascii="Times New Roman" w:hAnsi="Times New Roman"/>
        </w:rPr>
        <w:t xml:space="preserve">Переход права собственности на имущество к </w:t>
      </w:r>
      <w:r w:rsidR="008B4066">
        <w:rPr>
          <w:rFonts w:ascii="Times New Roman" w:hAnsi="Times New Roman"/>
        </w:rPr>
        <w:t>П</w:t>
      </w:r>
      <w:r w:rsidR="00F45CD9" w:rsidRPr="00F45CD9">
        <w:rPr>
          <w:rFonts w:ascii="Times New Roman" w:hAnsi="Times New Roman"/>
        </w:rPr>
        <w:t>окупателю происходит не ранее возникновения права собственности должника на замещающее жилье и выплаты супружеской доли от реализации имущества Минаковой Е.И.</w:t>
      </w:r>
    </w:p>
    <w:p w:rsidR="007B18C5" w:rsidRPr="003A360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</w:t>
      </w:r>
      <w:r w:rsidRPr="003A3601">
        <w:rPr>
          <w:rFonts w:ascii="Times New Roman" w:hAnsi="Times New Roman"/>
        </w:rPr>
        <w:t xml:space="preserve">Риск случайной гибели или случайного повреждения Имущества переходят на Покупателя с момента подписания сторонами  </w:t>
      </w:r>
      <w:r>
        <w:rPr>
          <w:rFonts w:ascii="Times New Roman" w:hAnsi="Times New Roman"/>
        </w:rPr>
        <w:t>передаточного акта, указанного в п. 4.1. настоящего договора.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7B18C5" w:rsidRPr="00E8242B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</w:t>
      </w:r>
      <w:proofErr w:type="gramStart"/>
      <w:r w:rsidRPr="00E8242B">
        <w:rPr>
          <w:rFonts w:ascii="Times New Roman" w:hAnsi="Times New Roman"/>
        </w:rPr>
        <w:t>дств в сч</w:t>
      </w:r>
      <w:proofErr w:type="gramEnd"/>
      <w:r w:rsidRPr="00E8242B">
        <w:rPr>
          <w:rFonts w:ascii="Times New Roman" w:hAnsi="Times New Roman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</w:t>
      </w:r>
      <w:r w:rsidR="00F13FD5">
        <w:rPr>
          <w:rFonts w:ascii="Times New Roman" w:hAnsi="Times New Roman"/>
        </w:rPr>
        <w:t xml:space="preserve"> </w:t>
      </w:r>
      <w:r w:rsidR="00E75632">
        <w:rPr>
          <w:rFonts w:ascii="Times New Roman" w:hAnsi="Times New Roman"/>
          <w:noProof/>
        </w:rPr>
        <w:t>Арбитражном суде Ивановской области</w:t>
      </w:r>
      <w:r w:rsidR="00F13FD5">
        <w:rPr>
          <w:rFonts w:ascii="Times New Roman" w:hAnsi="Times New Roman"/>
        </w:rPr>
        <w:t>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24AA">
        <w:rPr>
          <w:rFonts w:ascii="Times New Roman" w:hAnsi="Times New Roman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 и </w:t>
      </w:r>
      <w:r>
        <w:rPr>
          <w:rFonts w:ascii="Times New Roman" w:hAnsi="Times New Roman"/>
        </w:rPr>
        <w:t xml:space="preserve">один </w:t>
      </w:r>
      <w:r w:rsidRPr="00C724AA">
        <w:rPr>
          <w:rFonts w:ascii="Times New Roman" w:hAnsi="Times New Roman"/>
        </w:rPr>
        <w:t>экземпляр для</w:t>
      </w:r>
      <w:r>
        <w:rPr>
          <w:rFonts w:ascii="Times New Roman" w:hAnsi="Times New Roman"/>
        </w:rPr>
        <w:t xml:space="preserve"> Управления Федеральной службы государственной регистрации, кадастра и картографии по </w:t>
      </w:r>
      <w:r w:rsidR="00F45CD9">
        <w:rPr>
          <w:rFonts w:ascii="Times New Roman" w:hAnsi="Times New Roman"/>
        </w:rPr>
        <w:t>Ивановской области</w:t>
      </w:r>
      <w:r>
        <w:rPr>
          <w:rFonts w:ascii="Times New Roman" w:hAnsi="Times New Roman"/>
        </w:rPr>
        <w:t>.</w:t>
      </w:r>
    </w:p>
    <w:p w:rsidR="00F45CD9" w:rsidRPr="00F45CD9" w:rsidRDefault="00F45CD9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w:t xml:space="preserve">По результатам продажи недвижимого имущества финансовый управляющий либо иное лицо по согласованию (кредитор) приобретает за счет выручки от продажи имущества должника, находящегося в наличии, замещающее жилое помещение должнику и членам его семьи. </w:t>
      </w:r>
    </w:p>
    <w:p w:rsidR="007B18C5" w:rsidRPr="00E8242B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5245"/>
        <w:gridCol w:w="4961"/>
      </w:tblGrid>
      <w:tr w:rsidR="007B18C5" w:rsidRPr="00AE3D0E" w:rsidTr="00F45CD9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AE3D0E" w:rsidTr="00F45CD9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E75632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Минаков Юрий Алексеевич</w:t>
            </w:r>
            <w:r w:rsidR="00F45CD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27.08.1969</w:t>
            </w:r>
            <w:r w:rsidR="00F45CD9">
              <w:rPr>
                <w:rFonts w:ascii="Times New Roman" w:hAnsi="Times New Roman"/>
                <w:noProof/>
                <w:sz w:val="20"/>
                <w:szCs w:val="20"/>
              </w:rPr>
              <w:t xml:space="preserve"> г/р</w:t>
            </w: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="00E75632">
              <w:rPr>
                <w:rFonts w:ascii="Times New Roman" w:hAnsi="Times New Roman"/>
                <w:noProof/>
                <w:sz w:val="20"/>
                <w:szCs w:val="20"/>
              </w:rPr>
              <w:t>г. Фатеж Курской области</w:t>
            </w:r>
          </w:p>
          <w:p w:rsidR="007B18C5" w:rsidRPr="00AE3D0E" w:rsidRDefault="00AE3D0E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="007B18C5"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E75632">
              <w:rPr>
                <w:rFonts w:ascii="Times New Roman" w:hAnsi="Times New Roman"/>
                <w:noProof/>
                <w:sz w:val="20"/>
                <w:szCs w:val="20"/>
              </w:rPr>
              <w:t>131-850-233 27</w:t>
            </w:r>
            <w:r w:rsidR="00F45CD9">
              <w:rPr>
                <w:rFonts w:ascii="Times New Roman" w:hAnsi="Times New Roman"/>
                <w:noProof/>
                <w:sz w:val="20"/>
                <w:szCs w:val="20"/>
              </w:rPr>
              <w:t xml:space="preserve">, </w:t>
            </w:r>
            <w:r w:rsidR="007B18C5"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="00E75632">
              <w:rPr>
                <w:rFonts w:ascii="Times New Roman" w:hAnsi="Times New Roman"/>
                <w:noProof/>
                <w:sz w:val="20"/>
                <w:szCs w:val="20"/>
              </w:rPr>
              <w:t>771993122790</w:t>
            </w:r>
          </w:p>
          <w:p w:rsidR="007B18C5" w:rsidRPr="00AE3D0E" w:rsidRDefault="00E75632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155023, Ивановская область, Ивановский район д. Песочнево, 70А</w:t>
            </w:r>
          </w:p>
          <w:p w:rsidR="007B18C5" w:rsidRPr="00AE3D0E" w:rsidRDefault="007B18C5" w:rsidP="00F45C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</w:t>
            </w:r>
            <w:proofErr w:type="spellStart"/>
            <w:proofErr w:type="gramStart"/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/с </w:t>
            </w:r>
            <w:r w:rsidR="00E7563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42307810817005102766</w:t>
            </w: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="00BB2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7563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ПАО Сбербанк</w:t>
            </w: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proofErr w:type="spellEnd"/>
            <w:r w:rsidR="00BB2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7563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30101810400000000225</w:t>
            </w: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БИК</w:t>
            </w:r>
            <w:r w:rsidR="00BB2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7563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044525225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AE3D0E" w:rsidTr="00F45CD9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Default="00E75632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BB22F1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Минаков Юрий Алексеевич</w:t>
            </w:r>
          </w:p>
          <w:p w:rsidR="00BB22F1" w:rsidRPr="00AE3D0E" w:rsidRDefault="00BB22F1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E7563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И.Н. Пасечник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7B18C5" w:rsidRDefault="007B18C5" w:rsidP="007B18C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7B18C5" w:rsidRPr="00E506ED" w:rsidRDefault="007B18C5" w:rsidP="007B1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E506ED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:rsidR="007B18C5" w:rsidRPr="00E506ED" w:rsidRDefault="007B18C5" w:rsidP="007B18C5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E506ED" w:rsidRDefault="00E506ED" w:rsidP="007B18C5">
      <w:pPr>
        <w:spacing w:after="0" w:line="240" w:lineRule="auto"/>
        <w:rPr>
          <w:rFonts w:ascii="Times New Roman" w:hAnsi="Times New Roman"/>
        </w:rPr>
        <w:sectPr w:rsidR="00E506ED" w:rsidSect="00F45CD9">
          <w:type w:val="continuous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E506ED" w:rsidRDefault="00E75632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Ивановский район д. Песочнево</w:t>
      </w:r>
    </w:p>
    <w:p w:rsidR="00E506ED" w:rsidRDefault="00F45CD9" w:rsidP="00E506ED">
      <w:pPr>
        <w:spacing w:after="0" w:line="240" w:lineRule="auto"/>
        <w:jc w:val="right"/>
        <w:rPr>
          <w:rFonts w:ascii="Times New Roman" w:hAnsi="Times New Roman"/>
        </w:rPr>
        <w:sectPr w:rsidR="00E506ED" w:rsidSect="00E506ED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882" w:space="709"/>
            <w:col w:w="2764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 xml:space="preserve"> </w:t>
      </w:r>
      <w:r w:rsidR="00E75632">
        <w:rPr>
          <w:rFonts w:ascii="Times New Roman" w:hAnsi="Times New Roman"/>
          <w:noProof/>
        </w:rPr>
        <w:t xml:space="preserve"> 2023 г.</w:t>
      </w:r>
    </w:p>
    <w:p w:rsidR="007B18C5" w:rsidRPr="00E506ED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E506ED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E506ED" w:rsidRDefault="00E75632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Минаков Юрий Алексеевич</w:t>
      </w:r>
      <w:r w:rsidR="007B18C5" w:rsidRPr="00E506ED">
        <w:rPr>
          <w:rFonts w:ascii="Times New Roman" w:hAnsi="Times New Roman"/>
        </w:rPr>
        <w:t>, именуемый (-</w:t>
      </w:r>
      <w:proofErr w:type="spellStart"/>
      <w:r w:rsidR="007B18C5" w:rsidRPr="00E506ED">
        <w:rPr>
          <w:rFonts w:ascii="Times New Roman" w:hAnsi="Times New Roman"/>
        </w:rPr>
        <w:t>ая</w:t>
      </w:r>
      <w:proofErr w:type="spellEnd"/>
      <w:r w:rsidR="007B18C5" w:rsidRPr="00E506ED"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Пасечник Ирины Николаевны</w:t>
      </w:r>
      <w:r w:rsidR="007B18C5" w:rsidRPr="00E506ED">
        <w:rPr>
          <w:rFonts w:ascii="Times New Roman" w:hAnsi="Times New Roman"/>
        </w:rPr>
        <w:t xml:space="preserve">, </w:t>
      </w:r>
      <w:r w:rsidR="0088601A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Ивановской области от 23.07.2021 г. (резолютивная часть объявлена 23.07.2021 г.) по делу № А17-2599/2020</w:t>
      </w:r>
      <w:r w:rsidR="007B18C5" w:rsidRPr="00E506ED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7B18C5" w:rsidRPr="00E506ED">
        <w:rPr>
          <w:rFonts w:ascii="Times New Roman" w:hAnsi="Times New Roman"/>
        </w:rPr>
        <w:t>ый</w:t>
      </w:r>
      <w:proofErr w:type="spellEnd"/>
      <w:r w:rsidR="007B18C5" w:rsidRPr="00E506ED">
        <w:rPr>
          <w:rFonts w:ascii="Times New Roman" w:hAnsi="Times New Roman"/>
        </w:rPr>
        <w:t xml:space="preserve">, </w:t>
      </w:r>
      <w:proofErr w:type="gramStart"/>
      <w:r w:rsidR="007B18C5" w:rsidRPr="00E506ED">
        <w:rPr>
          <w:rFonts w:ascii="Times New Roman" w:hAnsi="Times New Roman"/>
        </w:rPr>
        <w:t>-</w:t>
      </w:r>
      <w:proofErr w:type="spellStart"/>
      <w:r w:rsidR="007B18C5" w:rsidRPr="00E506ED">
        <w:rPr>
          <w:rFonts w:ascii="Times New Roman" w:hAnsi="Times New Roman"/>
        </w:rPr>
        <w:t>а</w:t>
      </w:r>
      <w:proofErr w:type="gramEnd"/>
      <w:r w:rsidR="007B18C5" w:rsidRPr="00E506ED">
        <w:rPr>
          <w:rFonts w:ascii="Times New Roman" w:hAnsi="Times New Roman"/>
        </w:rPr>
        <w:t>я</w:t>
      </w:r>
      <w:proofErr w:type="spellEnd"/>
      <w:r w:rsidR="007B18C5" w:rsidRPr="00E506ED">
        <w:rPr>
          <w:rFonts w:ascii="Times New Roman" w:hAnsi="Times New Roman"/>
        </w:rPr>
        <w:t xml:space="preserve">) в дальнейшем «Покупатель», в лице __________, действующего на основании __________, с другой стороны, вместе именуемые «Стороны», заключили настоящий </w:t>
      </w:r>
      <w:r w:rsidR="00C90ED7">
        <w:rPr>
          <w:rFonts w:ascii="Times New Roman" w:hAnsi="Times New Roman"/>
        </w:rPr>
        <w:t>акт</w:t>
      </w:r>
      <w:r w:rsidR="007B18C5" w:rsidRPr="00E506ED">
        <w:rPr>
          <w:rFonts w:ascii="Times New Roman" w:hAnsi="Times New Roman"/>
        </w:rPr>
        <w:t xml:space="preserve"> о </w:t>
      </w:r>
      <w:proofErr w:type="gramStart"/>
      <w:r w:rsidR="007B18C5" w:rsidRPr="00E506ED">
        <w:rPr>
          <w:rFonts w:ascii="Times New Roman" w:hAnsi="Times New Roman"/>
        </w:rPr>
        <w:t>нижеследующем</w:t>
      </w:r>
      <w:proofErr w:type="gramEnd"/>
      <w:r w:rsidR="007B18C5" w:rsidRPr="00E506ED">
        <w:rPr>
          <w:rFonts w:ascii="Times New Roman" w:hAnsi="Times New Roman"/>
        </w:rPr>
        <w:t>: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>Во исполнение п. 2.1.2. Договора купли продажи от __.__._____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30767">
        <w:rPr>
          <w:rFonts w:ascii="Times New Roman" w:eastAsia="Times New Roman" w:hAnsi="Times New Roman"/>
          <w:lang w:eastAsia="ru-RU"/>
        </w:rPr>
        <w:t>(далее по тексту – Имущество): _____</w:t>
      </w:r>
      <w:r>
        <w:rPr>
          <w:rFonts w:ascii="Times New Roman" w:eastAsia="Times New Roman" w:hAnsi="Times New Roman"/>
          <w:lang w:eastAsia="ru-RU"/>
        </w:rPr>
        <w:t>__________________________</w:t>
      </w:r>
      <w:r w:rsidRPr="00430767">
        <w:rPr>
          <w:rFonts w:ascii="Times New Roman" w:eastAsia="Times New Roman" w:hAnsi="Times New Roman"/>
          <w:lang w:eastAsia="ru-RU"/>
        </w:rPr>
        <w:t>__.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Во исполнение п. 2.1.3. Договора </w:t>
      </w:r>
      <w:r w:rsidRPr="00430767">
        <w:rPr>
          <w:rFonts w:ascii="Times New Roman" w:eastAsia="Times New Roman" w:hAnsi="Times New Roman"/>
          <w:lang w:eastAsia="ru-RU"/>
        </w:rPr>
        <w:t>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7B18C5" w:rsidRPr="00306107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</w:t>
      </w:r>
      <w:r w:rsidRPr="00306107">
        <w:rPr>
          <w:rFonts w:ascii="Times New Roman" w:eastAsia="Times New Roman" w:hAnsi="Times New Roman"/>
          <w:lang w:eastAsia="ru-RU"/>
        </w:rPr>
        <w:t xml:space="preserve">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 </w:t>
      </w:r>
      <w:proofErr w:type="gramStart"/>
      <w:r w:rsidRPr="00306107">
        <w:rPr>
          <w:rFonts w:ascii="Times New Roman" w:eastAsia="Times New Roman" w:hAnsi="Times New Roman"/>
          <w:lang w:eastAsia="ru-RU"/>
        </w:rPr>
        <w:t>по</w:t>
      </w:r>
      <w:proofErr w:type="gramEnd"/>
      <w:r w:rsidRPr="00306107">
        <w:rPr>
          <w:rFonts w:ascii="Times New Roman" w:eastAsia="Times New Roman" w:hAnsi="Times New Roman"/>
          <w:lang w:eastAsia="ru-RU"/>
        </w:rPr>
        <w:t xml:space="preserve"> __</w:t>
      </w:r>
      <w:r>
        <w:rPr>
          <w:rFonts w:ascii="Times New Roman" w:eastAsia="Times New Roman" w:hAnsi="Times New Roman"/>
          <w:lang w:eastAsia="ru-RU"/>
        </w:rPr>
        <w:t>________</w:t>
      </w:r>
      <w:r w:rsidRPr="00306107">
        <w:rPr>
          <w:rFonts w:ascii="Times New Roman" w:eastAsia="Times New Roman" w:hAnsi="Times New Roman"/>
          <w:lang w:eastAsia="ru-RU"/>
        </w:rPr>
        <w:t>___.</w:t>
      </w:r>
    </w:p>
    <w:p w:rsidR="007B18C5" w:rsidRDefault="007B18C5" w:rsidP="007B18C5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45CD9" w:rsidRDefault="00F45CD9" w:rsidP="007B18C5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4836"/>
        <w:gridCol w:w="4559"/>
      </w:tblGrid>
      <w:tr w:rsidR="00F45CD9" w:rsidRPr="00AE3D0E" w:rsidTr="00417A70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D9" w:rsidRPr="00AE3D0E" w:rsidRDefault="00F45CD9" w:rsidP="00417A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D9" w:rsidRPr="00AE3D0E" w:rsidRDefault="00F45CD9" w:rsidP="00417A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F45CD9" w:rsidRPr="00AE3D0E" w:rsidTr="00417A70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D9" w:rsidRPr="00AE3D0E" w:rsidRDefault="00F45CD9" w:rsidP="00417A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Минаков Юрий Алексеевич,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27.08.1969 г/р</w:t>
            </w:r>
          </w:p>
          <w:p w:rsidR="00F45CD9" w:rsidRPr="00AE3D0E" w:rsidRDefault="00F45CD9" w:rsidP="00417A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г. Фатеж Курской области</w:t>
            </w:r>
          </w:p>
          <w:p w:rsidR="00F45CD9" w:rsidRPr="00AE3D0E" w:rsidRDefault="00F45CD9" w:rsidP="00417A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131-850-233 27, </w:t>
            </w: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771993122790</w:t>
            </w:r>
          </w:p>
          <w:p w:rsidR="00F45CD9" w:rsidRPr="00AE3D0E" w:rsidRDefault="00F45CD9" w:rsidP="00417A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155023, Ивановская область, Ивановский район д. Песочнево, 70А</w:t>
            </w:r>
          </w:p>
          <w:p w:rsidR="00F45CD9" w:rsidRPr="00AE3D0E" w:rsidRDefault="00F45CD9" w:rsidP="00417A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</w:t>
            </w:r>
            <w:proofErr w:type="spellStart"/>
            <w:proofErr w:type="gramStart"/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42307810817005102766</w:t>
            </w: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ПАО Сбербанк</w:t>
            </w: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30101810400000000225</w:t>
            </w: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БИК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044525225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D9" w:rsidRPr="00AE3D0E" w:rsidRDefault="00F45CD9" w:rsidP="00417A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5CD9" w:rsidRPr="00AE3D0E" w:rsidTr="00417A70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D9" w:rsidRDefault="00F45CD9" w:rsidP="00417A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 Минаков Юрий Алексеевич</w:t>
            </w:r>
          </w:p>
          <w:p w:rsidR="00F45CD9" w:rsidRPr="00AE3D0E" w:rsidRDefault="00F45CD9" w:rsidP="00417A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5CD9" w:rsidRPr="00AE3D0E" w:rsidRDefault="00F45CD9" w:rsidP="00417A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И.Н. Пасечник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D9" w:rsidRPr="00AE3D0E" w:rsidRDefault="00F45CD9" w:rsidP="00417A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F45CD9" w:rsidRPr="00AE3D0E" w:rsidRDefault="00F45CD9" w:rsidP="00417A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F45CD9" w:rsidRPr="00AE3D0E" w:rsidRDefault="00F45CD9" w:rsidP="00417A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F45CD9" w:rsidRDefault="00F45CD9" w:rsidP="007B18C5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45CD9" w:rsidRPr="003243F4" w:rsidRDefault="00F45CD9" w:rsidP="007B18C5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7B18C5" w:rsidRPr="00430767" w:rsidRDefault="007B18C5" w:rsidP="007B18C5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7B18C5" w:rsidRDefault="007B18C5" w:rsidP="007B18C5"/>
    <w:p w:rsidR="00CE4B37" w:rsidRDefault="00CE4B37"/>
    <w:sectPr w:rsidR="00CE4B37" w:rsidSect="000A2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8F3"/>
    <w:rsid w:val="0007403E"/>
    <w:rsid w:val="00081981"/>
    <w:rsid w:val="000A27D1"/>
    <w:rsid w:val="000F0DC0"/>
    <w:rsid w:val="00106842"/>
    <w:rsid w:val="0023545D"/>
    <w:rsid w:val="00251B26"/>
    <w:rsid w:val="0046686D"/>
    <w:rsid w:val="0049059C"/>
    <w:rsid w:val="0057643B"/>
    <w:rsid w:val="005A1E50"/>
    <w:rsid w:val="00614239"/>
    <w:rsid w:val="00633086"/>
    <w:rsid w:val="006C0BDC"/>
    <w:rsid w:val="007B18C5"/>
    <w:rsid w:val="00803A5A"/>
    <w:rsid w:val="0088601A"/>
    <w:rsid w:val="008A4210"/>
    <w:rsid w:val="008B4066"/>
    <w:rsid w:val="008C3FF4"/>
    <w:rsid w:val="008C49EB"/>
    <w:rsid w:val="009174A2"/>
    <w:rsid w:val="009C2951"/>
    <w:rsid w:val="009F402A"/>
    <w:rsid w:val="00A14A99"/>
    <w:rsid w:val="00AB5424"/>
    <w:rsid w:val="00AE3D0E"/>
    <w:rsid w:val="00B73E04"/>
    <w:rsid w:val="00BB22F1"/>
    <w:rsid w:val="00C653A0"/>
    <w:rsid w:val="00C908F3"/>
    <w:rsid w:val="00C90ED7"/>
    <w:rsid w:val="00CE4B37"/>
    <w:rsid w:val="00D554D6"/>
    <w:rsid w:val="00E506ED"/>
    <w:rsid w:val="00E75632"/>
    <w:rsid w:val="00EB49A8"/>
    <w:rsid w:val="00F13FD5"/>
    <w:rsid w:val="00F45CD9"/>
    <w:rsid w:val="00F50269"/>
    <w:rsid w:val="00FD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2023-07-11T08:45:00Z</dcterms:created>
  <dcterms:modified xsi:type="dcterms:W3CDTF">2023-07-11T08:45:00Z</dcterms:modified>
</cp:coreProperties>
</file>