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0E7A8F3E" w:rsidR="00E41D4C" w:rsidRPr="00B30364" w:rsidRDefault="004F1E94" w:rsidP="004F1E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036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B3036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B3036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B30364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B30364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B303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r w:rsidRPr="00B30364">
        <w:rPr>
          <w:rFonts w:ascii="Times New Roman" w:hAnsi="Times New Roman" w:cs="Times New Roman"/>
          <w:b/>
          <w:color w:val="000000"/>
          <w:sz w:val="24"/>
          <w:szCs w:val="24"/>
        </w:rPr>
        <w:t>оммерческим банком «ЭРГОБАНК» (Общество с ограниченной ответственностью) (ООО КБ «ЭРГОБАНК»)</w:t>
      </w:r>
      <w:r w:rsidRPr="00B30364">
        <w:rPr>
          <w:rFonts w:ascii="Times New Roman" w:hAnsi="Times New Roman" w:cs="Times New Roman"/>
          <w:color w:val="000000"/>
          <w:sz w:val="24"/>
          <w:szCs w:val="24"/>
        </w:rPr>
        <w:t xml:space="preserve">, ОГРН 1027739371956, ИНН 7705004247, зарегистрированным по адресу: 109012 г. Москва, Старопанский пер., д. 4, стр. 1, 2 (далее – финансовая организация), конкурсным управляющим (ликвидатором) которого на основании решения Арбитражного суда г. Москвы от 16 марта 2016 г. по делу №А40-12417/16/177-27 Б является Государственная корпорация «Агентство по страхованию вкладов» (109240, г. Москва, ул. Высоцкого, д. 4) </w:t>
      </w:r>
      <w:r w:rsidR="00E41D4C" w:rsidRPr="00B30364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 проводит электронные </w:t>
      </w:r>
      <w:r w:rsidR="00E41D4C" w:rsidRPr="00B3036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303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303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Pr="00B30364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0364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B3036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6D18AAB" w14:textId="0AC8EFC7" w:rsidR="00655998" w:rsidRPr="00B30364" w:rsidRDefault="004F1E94" w:rsidP="007F19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30364">
        <w:t>Основные средства и нематериальные активы:</w:t>
      </w:r>
    </w:p>
    <w:p w14:paraId="0D925B81" w14:textId="77777777" w:rsidR="007F19E1" w:rsidRPr="00B30364" w:rsidRDefault="007F19E1" w:rsidP="007F19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B30364">
        <w:t>Лот 1 - Операционная стойка, г. Видное - 527,10 руб.;</w:t>
      </w:r>
    </w:p>
    <w:p w14:paraId="42CD0B5A" w14:textId="77777777" w:rsidR="007F19E1" w:rsidRPr="00B30364" w:rsidRDefault="007F19E1" w:rsidP="007F19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B30364">
        <w:t>Лот 2 - АТС, г. Видное - 9 200,95 руб.;</w:t>
      </w:r>
    </w:p>
    <w:p w14:paraId="4F394AF8" w14:textId="77777777" w:rsidR="007F19E1" w:rsidRPr="00B30364" w:rsidRDefault="007F19E1" w:rsidP="007F19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B30364">
        <w:t>Лот 3 - АТС, г. Видное - 17 989,18 руб.;</w:t>
      </w:r>
    </w:p>
    <w:p w14:paraId="63FDECAD" w14:textId="77777777" w:rsidR="007F19E1" w:rsidRPr="00B30364" w:rsidRDefault="007F19E1" w:rsidP="007F19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B30364">
        <w:t>Лот 4 - Операционная стойка, г. Видное - 498,12 руб.;</w:t>
      </w:r>
    </w:p>
    <w:p w14:paraId="1F6D87DC" w14:textId="77777777" w:rsidR="007F19E1" w:rsidRPr="00B30364" w:rsidRDefault="007F19E1" w:rsidP="007F19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B30364">
        <w:t>Лот 5 - Вывеска КБ «ЭРГОБАНК», г. Видное - 303,85 руб.;</w:t>
      </w:r>
    </w:p>
    <w:p w14:paraId="4801C2B0" w14:textId="77777777" w:rsidR="007F19E1" w:rsidRPr="00B30364" w:rsidRDefault="007F19E1" w:rsidP="007F19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B30364">
        <w:t>Лот 6 - Вывеска, г. Видное - 277,74 руб.;</w:t>
      </w:r>
    </w:p>
    <w:p w14:paraId="0696A385" w14:textId="77777777" w:rsidR="007F19E1" w:rsidRPr="00B30364" w:rsidRDefault="007F19E1" w:rsidP="007F19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B30364">
        <w:t>Лот 7 - Операционная стойка, г. Видное - 562,44 руб.;</w:t>
      </w:r>
    </w:p>
    <w:p w14:paraId="5C0BE707" w14:textId="77777777" w:rsidR="007F19E1" w:rsidRPr="00B30364" w:rsidRDefault="007F19E1" w:rsidP="007F19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B30364">
        <w:t>Лот 8 - Вывеска ООО КБ «ЭРГОБАНК», г. Видное - 582,31 руб.;</w:t>
      </w:r>
    </w:p>
    <w:p w14:paraId="4FAADCD8" w14:textId="77777777" w:rsidR="007F19E1" w:rsidRPr="00B30364" w:rsidRDefault="007F19E1" w:rsidP="007F19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B30364">
        <w:t>Лот 9 - Информационная конструкция входная группа, г. Видное - 510,30 руб.;</w:t>
      </w:r>
    </w:p>
    <w:p w14:paraId="68E73A7C" w14:textId="77777777" w:rsidR="007F19E1" w:rsidRPr="00B30364" w:rsidRDefault="007F19E1" w:rsidP="007F19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B30364">
        <w:t>Лот 10 - Вывеска ООО КБ «ЭРГОБАНК», г. Видное - 239,18 руб.;</w:t>
      </w:r>
    </w:p>
    <w:p w14:paraId="09BB9618" w14:textId="77777777" w:rsidR="007F19E1" w:rsidRPr="00B30364" w:rsidRDefault="007F19E1" w:rsidP="007F19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B30364">
        <w:t>Лот 11 - Офисная перегородка, г. Видное - 238,53 руб.;</w:t>
      </w:r>
    </w:p>
    <w:p w14:paraId="7C79D189" w14:textId="77777777" w:rsidR="007F19E1" w:rsidRPr="00B30364" w:rsidRDefault="007F19E1" w:rsidP="007F19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B30364">
        <w:t xml:space="preserve">Лот 12 - Сервер HP DL360p Gen8 E5-2650 (3 шт.), сервер </w:t>
      </w:r>
      <w:proofErr w:type="spellStart"/>
      <w:r w:rsidRPr="00B30364">
        <w:t>ProLiant</w:t>
      </w:r>
      <w:proofErr w:type="spellEnd"/>
      <w:r w:rsidRPr="00B30364">
        <w:t xml:space="preserve"> DL 360e (3 шт.), сервер СУБД (2 шт.), сервер IBX-7158H2G/x3630 M4 (Диасофт АСП), сервер Huawei, дисковый массив ET DX90 S2 Base 3.5 (2 шт.), система хранения данных, г. Видное - 382 176,60 руб.;</w:t>
      </w:r>
    </w:p>
    <w:p w14:paraId="68E50281" w14:textId="68686529" w:rsidR="004F1E94" w:rsidRPr="00B30364" w:rsidRDefault="007F19E1" w:rsidP="007F19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B30364">
        <w:t>Лот 13 - Исключительное право на товарный знак ООО КБ «ЭРГОБАНК», свидетельство №526308 - 1 458,00 руб.</w:t>
      </w:r>
    </w:p>
    <w:p w14:paraId="14351655" w14:textId="14CF085A" w:rsidR="00555595" w:rsidRPr="00B30364" w:rsidRDefault="00555595" w:rsidP="007F19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30364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 w:rsidRPr="00B30364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B30364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B30364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30364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B30364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30364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0817EFA6" w:rsidR="0003404B" w:rsidRPr="00B30364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03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B30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B30364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B30364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B30364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B303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B303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2E776D" w:rsidRPr="00B303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18 июля</w:t>
      </w:r>
      <w:r w:rsidR="005742CC" w:rsidRPr="00B3036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B3036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B3036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B303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2E776D" w:rsidRPr="00B303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 сентября</w:t>
      </w:r>
      <w:r w:rsidR="0043622C" w:rsidRPr="00B303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02933" w:rsidRPr="00B3036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B3036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B303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B30364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0364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480B932C" w:rsidR="0003404B" w:rsidRPr="00B30364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0364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B30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B30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B30364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2E776D" w:rsidRPr="00B303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776D" w:rsidRPr="00B303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18 июля</w:t>
      </w:r>
      <w:r w:rsidR="0043622C" w:rsidRPr="00B303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B303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43622C" w:rsidRPr="00B303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 w:rsidR="00A61E9E" w:rsidRPr="00B303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B30364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2E776D" w:rsidRPr="00B303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9804F8" w:rsidRPr="00B3036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2E776D" w:rsidRPr="00B30364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B3036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B30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2E776D" w:rsidRPr="00B30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B30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2E776D" w:rsidRPr="00B30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B3036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30364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 w:rsidRPr="00B3036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3036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B3036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0364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 w:rsidRPr="00B3036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30364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 w:rsidRPr="00B3036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3036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449611A2" w:rsidR="0003404B" w:rsidRPr="00B30364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0364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 w:rsidRPr="00B3036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30364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1CC54ED2" w14:textId="77777777" w:rsidR="000C18C6" w:rsidRPr="00B30364" w:rsidRDefault="000C18C6" w:rsidP="000C18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0364">
        <w:rPr>
          <w:rFonts w:ascii="Times New Roman" w:hAnsi="Times New Roman" w:cs="Times New Roman"/>
          <w:color w:val="000000"/>
          <w:sz w:val="24"/>
          <w:szCs w:val="24"/>
        </w:rPr>
        <w:t>с 18 июля 2023 г. по 24 августа 2023 г. - в размере начальной цены продажи лота;</w:t>
      </w:r>
    </w:p>
    <w:p w14:paraId="586D7DDE" w14:textId="77777777" w:rsidR="000C18C6" w:rsidRPr="00B30364" w:rsidRDefault="000C18C6" w:rsidP="000C18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0364">
        <w:rPr>
          <w:rFonts w:ascii="Times New Roman" w:hAnsi="Times New Roman" w:cs="Times New Roman"/>
          <w:color w:val="000000"/>
          <w:sz w:val="24"/>
          <w:szCs w:val="24"/>
        </w:rPr>
        <w:t>с 25 августа 2023 г. по 27 августа 2023 г. - в размере 90,05% от начальной цены продажи лота;</w:t>
      </w:r>
    </w:p>
    <w:p w14:paraId="7B829499" w14:textId="77777777" w:rsidR="000C18C6" w:rsidRPr="00B30364" w:rsidRDefault="000C18C6" w:rsidP="000C18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0364">
        <w:rPr>
          <w:rFonts w:ascii="Times New Roman" w:hAnsi="Times New Roman" w:cs="Times New Roman"/>
          <w:color w:val="000000"/>
          <w:sz w:val="24"/>
          <w:szCs w:val="24"/>
        </w:rPr>
        <w:t>с 28 августа 2023 г. по 30 августа 2023 г. - в размере 80,10% от начальной цены продажи лота;</w:t>
      </w:r>
    </w:p>
    <w:p w14:paraId="5B8BA173" w14:textId="77777777" w:rsidR="000C18C6" w:rsidRPr="00B30364" w:rsidRDefault="000C18C6" w:rsidP="000C18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0364">
        <w:rPr>
          <w:rFonts w:ascii="Times New Roman" w:hAnsi="Times New Roman" w:cs="Times New Roman"/>
          <w:color w:val="000000"/>
          <w:sz w:val="24"/>
          <w:szCs w:val="24"/>
        </w:rPr>
        <w:t>с 31 августа 2023 г. по 02 сентября 2023 г. - в размере 70,15% от начальной цены продажи лота;</w:t>
      </w:r>
    </w:p>
    <w:p w14:paraId="16BD99F6" w14:textId="77777777" w:rsidR="000C18C6" w:rsidRPr="00B30364" w:rsidRDefault="000C18C6" w:rsidP="000C18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0364">
        <w:rPr>
          <w:rFonts w:ascii="Times New Roman" w:hAnsi="Times New Roman" w:cs="Times New Roman"/>
          <w:color w:val="000000"/>
          <w:sz w:val="24"/>
          <w:szCs w:val="24"/>
        </w:rPr>
        <w:t>с 03 сентября 2023 г. по 05 сентября 2023 г. - в размере 60,20% от начальной цены продажи лота;</w:t>
      </w:r>
    </w:p>
    <w:p w14:paraId="02C83C67" w14:textId="77777777" w:rsidR="000C18C6" w:rsidRPr="00B30364" w:rsidRDefault="000C18C6" w:rsidP="000C18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0364">
        <w:rPr>
          <w:rFonts w:ascii="Times New Roman" w:hAnsi="Times New Roman" w:cs="Times New Roman"/>
          <w:color w:val="000000"/>
          <w:sz w:val="24"/>
          <w:szCs w:val="24"/>
        </w:rPr>
        <w:t>с 06 сентября 2023 г. по 08 сентября 2023 г. - в размере 50,25% от начальной цены продажи лота;</w:t>
      </w:r>
    </w:p>
    <w:p w14:paraId="56C1DA36" w14:textId="77777777" w:rsidR="000C18C6" w:rsidRPr="00B30364" w:rsidRDefault="000C18C6" w:rsidP="000C18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0364">
        <w:rPr>
          <w:rFonts w:ascii="Times New Roman" w:hAnsi="Times New Roman" w:cs="Times New Roman"/>
          <w:color w:val="000000"/>
          <w:sz w:val="24"/>
          <w:szCs w:val="24"/>
        </w:rPr>
        <w:t>с 09 сентября 2023 г. по 11 сентября 2023 г. - в размере 40,30% от начальной цены продажи лота;</w:t>
      </w:r>
    </w:p>
    <w:p w14:paraId="65DD3C8F" w14:textId="77777777" w:rsidR="000C18C6" w:rsidRPr="00B30364" w:rsidRDefault="000C18C6" w:rsidP="000C18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0364">
        <w:rPr>
          <w:rFonts w:ascii="Times New Roman" w:hAnsi="Times New Roman" w:cs="Times New Roman"/>
          <w:color w:val="000000"/>
          <w:sz w:val="24"/>
          <w:szCs w:val="24"/>
        </w:rPr>
        <w:t>с 12 сентября 2023 г. по 14 сентября 2023 г. - в размере 30,35% от начальной цены продажи лота;</w:t>
      </w:r>
    </w:p>
    <w:p w14:paraId="73691CDA" w14:textId="77777777" w:rsidR="000C18C6" w:rsidRPr="00B30364" w:rsidRDefault="000C18C6" w:rsidP="000C18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036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15 сентября 2023 г. по 17 сентября 2023 г. - в размере 20,40% от начальной цены продажи лота;</w:t>
      </w:r>
    </w:p>
    <w:p w14:paraId="2284CE69" w14:textId="77777777" w:rsidR="000C18C6" w:rsidRPr="00B30364" w:rsidRDefault="000C18C6" w:rsidP="000C18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0364">
        <w:rPr>
          <w:rFonts w:ascii="Times New Roman" w:hAnsi="Times New Roman" w:cs="Times New Roman"/>
          <w:color w:val="000000"/>
          <w:sz w:val="24"/>
          <w:szCs w:val="24"/>
        </w:rPr>
        <w:t>с 18 сентября 2023 г. по 20 сентября 2023 г. - в размере 10,45% от начальной цены продажи лота;</w:t>
      </w:r>
    </w:p>
    <w:p w14:paraId="4C2F5EA0" w14:textId="5BEF4552" w:rsidR="00C56153" w:rsidRPr="00B30364" w:rsidRDefault="000C18C6" w:rsidP="000C18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0364">
        <w:rPr>
          <w:rFonts w:ascii="Times New Roman" w:hAnsi="Times New Roman" w:cs="Times New Roman"/>
          <w:color w:val="000000"/>
          <w:sz w:val="24"/>
          <w:szCs w:val="24"/>
        </w:rPr>
        <w:t>с 21 сентября 2023 г. по 23 сентября 2023 г. - в размере 0,50% от начальной цены продажи лота.</w:t>
      </w:r>
    </w:p>
    <w:p w14:paraId="46FF98F4" w14:textId="5BD31498" w:rsidR="008F1609" w:rsidRPr="00B3036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30364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B30364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364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B30364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B30364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036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B3036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3036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B30364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B3036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 w:rsidRPr="00B303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 w:rsidRPr="00B3036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3036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B3036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0364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B3036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036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B3036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036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B3036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0364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B3036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03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3036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B3036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0364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B30364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B3036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036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B3036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0364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B3036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0364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7777777" w:rsidR="00C56153" w:rsidRPr="00B30364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036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B30364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69D1A6C4" w:rsidR="008F1609" w:rsidRPr="00B30364" w:rsidRDefault="00FA425B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036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B30364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036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6D329BDC" w:rsidR="008F6C92" w:rsidRPr="00B30364" w:rsidRDefault="008F6C92" w:rsidP="008F6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036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B30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</w:t>
      </w:r>
      <w:r w:rsidR="000C18C6" w:rsidRPr="00B30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B30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B30364">
        <w:rPr>
          <w:rFonts w:ascii="Times New Roman" w:hAnsi="Times New Roman" w:cs="Times New Roman"/>
          <w:sz w:val="24"/>
          <w:szCs w:val="24"/>
        </w:rPr>
        <w:t xml:space="preserve"> д</w:t>
      </w:r>
      <w:r w:rsidRPr="00B30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0C18C6" w:rsidRPr="00B30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B30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B30364">
        <w:rPr>
          <w:rFonts w:ascii="Times New Roman" w:hAnsi="Times New Roman" w:cs="Times New Roman"/>
          <w:sz w:val="24"/>
          <w:szCs w:val="24"/>
        </w:rPr>
        <w:t xml:space="preserve"> </w:t>
      </w:r>
      <w:r w:rsidRPr="00B30364">
        <w:rPr>
          <w:rFonts w:ascii="Times New Roman" w:hAnsi="Times New Roman" w:cs="Times New Roman"/>
          <w:color w:val="000000"/>
          <w:sz w:val="24"/>
          <w:szCs w:val="24"/>
        </w:rPr>
        <w:t>часов по адресу: г. Москва, Павелецкая наб., д. 8, тел. 8-800-505-80-32; у ОТ:</w:t>
      </w:r>
      <w:r w:rsidR="000C18C6" w:rsidRPr="00B303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18C6" w:rsidRPr="00B30364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МСК в рабочие дни) informmsk@auction-house.ru</w:t>
      </w:r>
      <w:r w:rsidR="0027680F" w:rsidRPr="00B30364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6B881ED" w14:textId="3E85B015" w:rsidR="007A10EE" w:rsidRPr="00B30364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0364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</w:t>
      </w:r>
      <w:hyperlink r:id="rId7" w:history="1">
        <w:r w:rsidR="00075A89" w:rsidRPr="00B30364">
          <w:rPr>
            <w:rStyle w:val="a4"/>
            <w:rFonts w:ascii="Times New Roman" w:hAnsi="Times New Roman"/>
            <w:sz w:val="24"/>
            <w:szCs w:val="24"/>
          </w:rPr>
          <w:t>https://www.torgiasv.ru/how-to-buy/</w:t>
        </w:r>
      </w:hyperlink>
      <w:r w:rsidRPr="00B3036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75A89" w:rsidRPr="00B303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0364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075A89">
      <w:pgSz w:w="11909" w:h="16834"/>
      <w:pgMar w:top="1134" w:right="994" w:bottom="851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75A89"/>
    <w:rsid w:val="000C0BCC"/>
    <w:rsid w:val="000C18C6"/>
    <w:rsid w:val="000F64CF"/>
    <w:rsid w:val="00101AB0"/>
    <w:rsid w:val="001122F4"/>
    <w:rsid w:val="001726D6"/>
    <w:rsid w:val="00203862"/>
    <w:rsid w:val="002166D0"/>
    <w:rsid w:val="0027680F"/>
    <w:rsid w:val="002C3A2C"/>
    <w:rsid w:val="002E776D"/>
    <w:rsid w:val="00360DC6"/>
    <w:rsid w:val="003E6C81"/>
    <w:rsid w:val="0043622C"/>
    <w:rsid w:val="00495D59"/>
    <w:rsid w:val="004B74A7"/>
    <w:rsid w:val="004F1E94"/>
    <w:rsid w:val="00555595"/>
    <w:rsid w:val="005742CC"/>
    <w:rsid w:val="0058046C"/>
    <w:rsid w:val="005A7B49"/>
    <w:rsid w:val="005F1F68"/>
    <w:rsid w:val="00621553"/>
    <w:rsid w:val="00655998"/>
    <w:rsid w:val="007058CC"/>
    <w:rsid w:val="00762232"/>
    <w:rsid w:val="00775C5B"/>
    <w:rsid w:val="007A10EE"/>
    <w:rsid w:val="007E3D68"/>
    <w:rsid w:val="007F19E1"/>
    <w:rsid w:val="00806741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30364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90626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CD5AF666-4369-490C-A054-A1500502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075A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orgiasv.ru/how-to-bu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1777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44</cp:revision>
  <cp:lastPrinted>2023-07-10T11:53:00Z</cp:lastPrinted>
  <dcterms:created xsi:type="dcterms:W3CDTF">2019-07-23T07:53:00Z</dcterms:created>
  <dcterms:modified xsi:type="dcterms:W3CDTF">2023-07-10T11:55:00Z</dcterms:modified>
</cp:coreProperties>
</file>