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6A3DC692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22493" w:rsidRPr="00B22493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3A75826A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B22493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 (</w:t>
      </w:r>
      <w:r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лота):</w:t>
      </w:r>
    </w:p>
    <w:p w14:paraId="3F3A4BAA" w14:textId="71F08A57" w:rsidR="00B22493" w:rsidRDefault="00B22493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B22493">
        <w:t xml:space="preserve">Ярошевич Евгений </w:t>
      </w:r>
      <w:proofErr w:type="spellStart"/>
      <w:r w:rsidRPr="00B22493">
        <w:t>Гаджиевич</w:t>
      </w:r>
      <w:proofErr w:type="spellEnd"/>
      <w:r w:rsidRPr="00B22493">
        <w:t>, определение АС г. Москвы от 08.08.2018 по делу А40-137906/2016, определение АС г. Москвы от 15.04.2022 по делу А40-137906/2016 (680 723 308,12 руб.)</w:t>
      </w:r>
      <w:r>
        <w:t xml:space="preserve"> - </w:t>
      </w:r>
      <w:r w:rsidRPr="00B22493">
        <w:t>680 723 308,12</w:t>
      </w:r>
      <w:r>
        <w:t xml:space="preserve"> руб.</w:t>
      </w:r>
    </w:p>
    <w:p w14:paraId="416B66DC" w14:textId="42660D5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22493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B22493">
        <w:rPr>
          <w:rFonts w:ascii="Times New Roman CYR" w:hAnsi="Times New Roman CYR" w:cs="Times New Roman CYR"/>
          <w:color w:val="000000"/>
        </w:rPr>
        <w:t>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A8A011A" w14:textId="7E285CFF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D0318" w:rsidRPr="006D0318">
        <w:rPr>
          <w:rFonts w:ascii="Times New Roman CYR" w:hAnsi="Times New Roman CYR" w:cs="Times New Roman CYR"/>
          <w:b/>
          <w:bCs/>
          <w:color w:val="000000"/>
        </w:rPr>
        <w:t>24 мая</w:t>
      </w:r>
      <w:r w:rsidR="006D0318">
        <w:rPr>
          <w:rFonts w:ascii="Times New Roman CYR" w:hAnsi="Times New Roman CYR" w:cs="Times New Roman CYR"/>
          <w:color w:val="000000"/>
        </w:rPr>
        <w:t xml:space="preserve"> </w:t>
      </w:r>
      <w:r w:rsidR="00B22493" w:rsidRPr="00B22493">
        <w:rPr>
          <w:rFonts w:ascii="Times New Roman CYR" w:hAnsi="Times New Roman CYR" w:cs="Times New Roman CYR"/>
          <w:b/>
          <w:bCs/>
          <w:color w:val="000000"/>
        </w:rPr>
        <w:t>2</w:t>
      </w:r>
      <w:r w:rsidRPr="00B22493">
        <w:rPr>
          <w:b/>
          <w:bCs/>
        </w:rPr>
        <w:t>02</w:t>
      </w:r>
      <w:r w:rsidR="00EC6937" w:rsidRPr="00B22493">
        <w:rPr>
          <w:b/>
          <w:bCs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4F0122F1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D0318" w:rsidRPr="006D0318">
        <w:rPr>
          <w:b/>
          <w:bCs/>
          <w:color w:val="000000"/>
        </w:rPr>
        <w:t>24 мая</w:t>
      </w:r>
      <w:r w:rsidR="006D031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6D0318" w:rsidRPr="006D0318">
        <w:rPr>
          <w:b/>
          <w:bCs/>
          <w:color w:val="000000"/>
        </w:rPr>
        <w:t>10 июля</w:t>
      </w:r>
      <w:r w:rsidR="006D031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B22493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B22493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0A32EEB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22493" w:rsidRPr="00B22493">
        <w:rPr>
          <w:b/>
          <w:bCs/>
          <w:color w:val="000000"/>
        </w:rPr>
        <w:t xml:space="preserve">11 апреля </w:t>
      </w:r>
      <w:r w:rsidRPr="00B22493">
        <w:rPr>
          <w:b/>
          <w:bCs/>
          <w:color w:val="000000"/>
        </w:rPr>
        <w:t>202</w:t>
      </w:r>
      <w:r w:rsidR="00EC6937" w:rsidRPr="00B22493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22493" w:rsidRPr="00B22493">
        <w:rPr>
          <w:b/>
          <w:bCs/>
          <w:color w:val="000000"/>
        </w:rPr>
        <w:t xml:space="preserve">29 мая </w:t>
      </w:r>
      <w:r w:rsidRPr="00B22493">
        <w:rPr>
          <w:b/>
          <w:bCs/>
          <w:color w:val="000000"/>
        </w:rPr>
        <w:t>202</w:t>
      </w:r>
      <w:r w:rsidR="00EC6937" w:rsidRPr="00B22493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</w:t>
      </w:r>
      <w:r w:rsidRPr="00B22493">
        <w:rPr>
          <w:color w:val="000000"/>
        </w:rPr>
        <w:t>времени за 5 (Пять) календ</w:t>
      </w:r>
      <w:r w:rsidRPr="0037642D">
        <w:rPr>
          <w:color w:val="000000"/>
        </w:rPr>
        <w:t>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B72C8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B22493">
        <w:rPr>
          <w:b/>
          <w:bCs/>
          <w:color w:val="000000"/>
        </w:rPr>
        <w:t xml:space="preserve">13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B22493">
        <w:rPr>
          <w:b/>
          <w:bCs/>
          <w:color w:val="000000"/>
        </w:rPr>
        <w:t xml:space="preserve">27 сентября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0BACABF1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22493" w:rsidRPr="00B2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 июля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B22493">
        <w:rPr>
          <w:rFonts w:ascii="Times New Roman" w:eastAsia="Times New Roman" w:hAnsi="Times New Roman" w:cs="Times New Roman"/>
          <w:color w:val="000000"/>
          <w:sz w:val="24"/>
          <w:szCs w:val="24"/>
        </w:rPr>
        <w:t>за 5 (Пять) календарных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до даты окончания соответствующего периода понижения цены продажи лот</w:t>
      </w:r>
      <w:r w:rsidR="00B224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322DF52D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15CBE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B22493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22493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26287C32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B22493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B22493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300784DE" w14:textId="77777777" w:rsidR="001363D7" w:rsidRPr="001363D7" w:rsidRDefault="001363D7" w:rsidP="00136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D7">
        <w:rPr>
          <w:rFonts w:ascii="Times New Roman" w:hAnsi="Times New Roman" w:cs="Times New Roman"/>
          <w:color w:val="000000"/>
          <w:sz w:val="24"/>
          <w:szCs w:val="24"/>
        </w:rPr>
        <w:t>с 13 июля 2023 г. по 19 июля 2023 г. - в размере начальной цены продажи лота;</w:t>
      </w:r>
    </w:p>
    <w:p w14:paraId="2B8116FC" w14:textId="77777777" w:rsidR="001363D7" w:rsidRPr="001363D7" w:rsidRDefault="001363D7" w:rsidP="00136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D7">
        <w:rPr>
          <w:rFonts w:ascii="Times New Roman" w:hAnsi="Times New Roman" w:cs="Times New Roman"/>
          <w:color w:val="000000"/>
          <w:sz w:val="24"/>
          <w:szCs w:val="24"/>
        </w:rPr>
        <w:t>с 20 июля 2023 г. по 26 июля 2023 г. - в размере 90,00% от начальной цены продажи лота;</w:t>
      </w:r>
    </w:p>
    <w:p w14:paraId="125B8F53" w14:textId="77777777" w:rsidR="001363D7" w:rsidRPr="001363D7" w:rsidRDefault="001363D7" w:rsidP="00136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D7">
        <w:rPr>
          <w:rFonts w:ascii="Times New Roman" w:hAnsi="Times New Roman" w:cs="Times New Roman"/>
          <w:color w:val="000000"/>
          <w:sz w:val="24"/>
          <w:szCs w:val="24"/>
        </w:rPr>
        <w:t>с 27 июля 2023 г. по 02 августа 2023 г. - в размере 80,00% от начальной цены продажи лота;</w:t>
      </w:r>
    </w:p>
    <w:p w14:paraId="5D962B75" w14:textId="77777777" w:rsidR="001363D7" w:rsidRPr="001363D7" w:rsidRDefault="001363D7" w:rsidP="00136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D7">
        <w:rPr>
          <w:rFonts w:ascii="Times New Roman" w:hAnsi="Times New Roman" w:cs="Times New Roman"/>
          <w:color w:val="000000"/>
          <w:sz w:val="24"/>
          <w:szCs w:val="24"/>
        </w:rPr>
        <w:t>с 03 августа 2023 г. по 09 августа 2023 г. - в размере 70,00% от начальной цены продажи лота;</w:t>
      </w:r>
    </w:p>
    <w:p w14:paraId="650E0C35" w14:textId="77777777" w:rsidR="001363D7" w:rsidRPr="001363D7" w:rsidRDefault="001363D7" w:rsidP="00136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D7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августа 2023 г. - в размере 60,00% от начальной цены продажи лота;</w:t>
      </w:r>
    </w:p>
    <w:p w14:paraId="66F72BE3" w14:textId="77777777" w:rsidR="001363D7" w:rsidRPr="001363D7" w:rsidRDefault="001363D7" w:rsidP="00136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D7">
        <w:rPr>
          <w:rFonts w:ascii="Times New Roman" w:hAnsi="Times New Roman" w:cs="Times New Roman"/>
          <w:color w:val="000000"/>
          <w:sz w:val="24"/>
          <w:szCs w:val="24"/>
        </w:rPr>
        <w:t>с 17 августа 2023 г. по 23 августа 2023 г. - в размере 50,00% от начальной цены продажи лота;</w:t>
      </w:r>
    </w:p>
    <w:p w14:paraId="335B8D1D" w14:textId="77777777" w:rsidR="001363D7" w:rsidRPr="001363D7" w:rsidRDefault="001363D7" w:rsidP="00136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D7">
        <w:rPr>
          <w:rFonts w:ascii="Times New Roman" w:hAnsi="Times New Roman" w:cs="Times New Roman"/>
          <w:color w:val="000000"/>
          <w:sz w:val="24"/>
          <w:szCs w:val="24"/>
        </w:rPr>
        <w:t>с 24 августа 2023 г. по 30 августа 2023 г. - в размере 40,00% от начальной цены продажи лота;</w:t>
      </w:r>
    </w:p>
    <w:p w14:paraId="5A416FB8" w14:textId="77777777" w:rsidR="001363D7" w:rsidRPr="001363D7" w:rsidRDefault="001363D7" w:rsidP="00136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D7">
        <w:rPr>
          <w:rFonts w:ascii="Times New Roman" w:hAnsi="Times New Roman" w:cs="Times New Roman"/>
          <w:color w:val="000000"/>
          <w:sz w:val="24"/>
          <w:szCs w:val="24"/>
        </w:rPr>
        <w:t>с 31 августа 2023 г. по 06 сентября 2023 г. - в размере 30,00% от начальной цены продажи лота;</w:t>
      </w:r>
    </w:p>
    <w:p w14:paraId="1B67CC0C" w14:textId="77777777" w:rsidR="001363D7" w:rsidRPr="001363D7" w:rsidRDefault="001363D7" w:rsidP="00136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D7">
        <w:rPr>
          <w:rFonts w:ascii="Times New Roman" w:hAnsi="Times New Roman" w:cs="Times New Roman"/>
          <w:color w:val="000000"/>
          <w:sz w:val="24"/>
          <w:szCs w:val="24"/>
        </w:rPr>
        <w:t>с 07 сентября 2023 г. по 13 сентября 2023 г. - в размере 20,00% от начальной цены продажи лота;</w:t>
      </w:r>
    </w:p>
    <w:p w14:paraId="780BB8E7" w14:textId="77777777" w:rsidR="001363D7" w:rsidRPr="001363D7" w:rsidRDefault="001363D7" w:rsidP="00136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D7">
        <w:rPr>
          <w:rFonts w:ascii="Times New Roman" w:hAnsi="Times New Roman" w:cs="Times New Roman"/>
          <w:color w:val="000000"/>
          <w:sz w:val="24"/>
          <w:szCs w:val="24"/>
        </w:rPr>
        <w:t>с 14 сентября 2023 г. по 20 сентября 2023 г. - в размере 10,00% от начальной цены продажи лота;</w:t>
      </w:r>
    </w:p>
    <w:p w14:paraId="105E204D" w14:textId="099C35BC" w:rsidR="00B22493" w:rsidRDefault="001363D7" w:rsidP="00136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D7">
        <w:rPr>
          <w:rFonts w:ascii="Times New Roman" w:hAnsi="Times New Roman" w:cs="Times New Roman"/>
          <w:color w:val="000000"/>
          <w:sz w:val="24"/>
          <w:szCs w:val="24"/>
        </w:rPr>
        <w:t xml:space="preserve">с 21 сентября 2023 г. по 27 сентября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0,60</w:t>
      </w:r>
      <w:r w:rsidRPr="001363D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B76AB1" w14:textId="1A867165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B2249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</w:t>
      </w:r>
      <w:r w:rsidRPr="00B22493">
        <w:rPr>
          <w:rFonts w:ascii="Times New Roman" w:hAnsi="Times New Roman" w:cs="Times New Roman"/>
          <w:color w:val="000000"/>
          <w:sz w:val="24"/>
          <w:szCs w:val="24"/>
        </w:rPr>
        <w:t>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B2249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49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B2249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4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49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1363D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1363D7">
        <w:rPr>
          <w:rFonts w:ascii="Times New Roman" w:hAnsi="Times New Roman" w:cs="Times New Roman"/>
          <w:color w:val="000000"/>
          <w:sz w:val="24"/>
          <w:szCs w:val="24"/>
        </w:rPr>
        <w:t>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661E6C21" w:rsidR="00A21CDC" w:rsidRPr="004914BB" w:rsidRDefault="00A21CDC" w:rsidP="00136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D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1363D7" w:rsidRPr="001363D7">
        <w:rPr>
          <w:rFonts w:ascii="Times New Roman" w:hAnsi="Times New Roman" w:cs="Times New Roman"/>
          <w:color w:val="000000"/>
          <w:sz w:val="24"/>
          <w:szCs w:val="24"/>
        </w:rPr>
        <w:t xml:space="preserve">КУ с </w:t>
      </w:r>
      <w:r w:rsidR="001363D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363D7" w:rsidRPr="001363D7">
        <w:rPr>
          <w:rFonts w:ascii="Times New Roman" w:hAnsi="Times New Roman" w:cs="Times New Roman"/>
          <w:color w:val="000000"/>
          <w:sz w:val="24"/>
          <w:szCs w:val="24"/>
        </w:rPr>
        <w:t>:00 до 16:00 часов по адресу: г. Москва, Павелецкая наб., д. 8, тел. 8-800-505-80-32, а также у ОТ</w:t>
      </w:r>
      <w:r w:rsidR="001363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363D7" w:rsidRPr="001363D7">
        <w:rPr>
          <w:rFonts w:ascii="Times New Roman" w:hAnsi="Times New Roman" w:cs="Times New Roman"/>
          <w:color w:val="000000"/>
          <w:sz w:val="24"/>
          <w:szCs w:val="24"/>
        </w:rPr>
        <w:t>8 (499) 395-00-20 (с 9.00 до 18.00 по Московскому времени в рабочие дни)</w:t>
      </w:r>
      <w:r w:rsidR="001363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3D7" w:rsidRPr="001363D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1363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363D7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D0318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22493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EAEAB53-5197-474D-983B-BF0FA239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1942</Words>
  <Characters>12002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2023-04-03T12:14:00Z</dcterms:created>
  <dcterms:modified xsi:type="dcterms:W3CDTF">2023-04-03T12:16:00Z</dcterms:modified>
</cp:coreProperties>
</file>