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18.07.2023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Яшенева Валентина Николаевна (30.08.1980г.р., место рожд: п. Лантюг Никольского района Вологодской области, адрес рег: 160025, Вологодская обл, Вологда г, Московское ш, дом № 30, квартира 5, СНИЛС11828481470, ИНН 350200605998, паспорт РФ серия 1904, номер 248933, выдан 18.02.2005, кем выдан Отделением Внутренних дел Бабушкинского района Вологодской области, код подразделения 352-007),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05.12.2022г. по делу №А13-8659/2022,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24.08.2023г. по продаже имущества Яшеневой Валентины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1 328м², адрес (местонахождение): Российская Федерация, Вологодская область, Бабушкинский район, д. Городищево, кадастровый номер: 35:15:0604004:123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24.08.2023г. на сайте https://lot-online.ru/, и указана в Протоколе  от 24.08.2023г.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Яшенева Валентина Николаевна (30.08.1980г.р., место рожд: п. Лантюг Никольского района Вологодской области, адрес рег: 160025, Вологодская обл, Вологда г, Московское ш, дом № 30, квартира 5, СНИЛС11828481470, ИНН 350200605998, паспорт РФ серия 1904, номер 248933, выдан 18.02.2005, кем выдан Отделением Внутренних дел Бабушкинского района Вологодской области, код подразделения 352-007)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Яшеневой Валентины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