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Воронежской области от 22.05.2023г. по делу №А14-11543/2022,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№14 — Земельный участок, площадь: 205 302м², адрес (местонахождение): 14139.00, разрешенное использование: Земли сельскохозяйственного использования, кадастровый номер: 36:08:3200019:34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25.11.2023.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25.11.2023.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Смольяниновой Татьяны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