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1D4155EF" w:rsidR="002B2239" w:rsidRPr="00E855E0" w:rsidRDefault="007B097E" w:rsidP="007B0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55E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855E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4) </w:t>
      </w:r>
      <w:r w:rsidR="002B2239" w:rsidRPr="00E855E0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E855E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6E8A6A51" w:rsidR="002B2239" w:rsidRPr="00E855E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3D26284" w14:textId="77777777" w:rsidR="00784091" w:rsidRPr="00E855E0" w:rsidRDefault="00784091" w:rsidP="00784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Лот 1 - Мышкин Андрей Евгеньевич (поручитель ООО «Мышкин и Шишкин», ИНН 7705018095 - исключено из ЕГРЮЛ), КД Р/00/08/7017 от 16.07.2008, решение Замоскворецкого районного суда г. Москвы от 19.06.2009 по делу 2-2712/09, решение Рузского районного суда Московской области от 18.04.2013 по делу 2-153/2013, истек срок предъявления ИЛ по взысканию задолженности по КД (5 365 057,01 руб.) - 3 621 413,48 руб.;</w:t>
      </w:r>
    </w:p>
    <w:p w14:paraId="50204A87" w14:textId="77777777" w:rsidR="00784091" w:rsidRPr="00E855E0" w:rsidRDefault="0078409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E855E0">
        <w:rPr>
          <w:rFonts w:ascii="Times New Roman" w:hAnsi="Times New Roman" w:cs="Times New Roman"/>
          <w:color w:val="000000"/>
          <w:sz w:val="24"/>
          <w:szCs w:val="24"/>
        </w:rPr>
        <w:t>Хаширов</w:t>
      </w:r>
      <w:proofErr w:type="spellEnd"/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Сергей Иванович, </w:t>
      </w:r>
      <w:proofErr w:type="spellStart"/>
      <w:r w:rsidRPr="00E855E0">
        <w:rPr>
          <w:rFonts w:ascii="Times New Roman" w:hAnsi="Times New Roman" w:cs="Times New Roman"/>
          <w:color w:val="000000"/>
          <w:sz w:val="24"/>
          <w:szCs w:val="24"/>
        </w:rPr>
        <w:t>Хаширова</w:t>
      </w:r>
      <w:proofErr w:type="spellEnd"/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Христина Владимировна, КД Р/06/09/0002 от 12.02.2009, определение АС Ставропольского края от 20.06.2018 по делу А63-16528/2016 о включении в РТК третьей очереди, решение Ленинского районного суда г. Ставрополя от 22.10.2012 по делу 2-4386/2012, </w:t>
      </w:r>
      <w:proofErr w:type="spellStart"/>
      <w:r w:rsidRPr="00E855E0">
        <w:rPr>
          <w:rFonts w:ascii="Times New Roman" w:hAnsi="Times New Roman" w:cs="Times New Roman"/>
          <w:color w:val="000000"/>
          <w:sz w:val="24"/>
          <w:szCs w:val="24"/>
        </w:rPr>
        <w:t>Хаширов</w:t>
      </w:r>
      <w:proofErr w:type="spellEnd"/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С.И. находится в стадии банкротства (6 481 760,44 руб.) - 2 227 075,98 руб.</w:t>
      </w:r>
    </w:p>
    <w:p w14:paraId="14351655" w14:textId="4FECF282" w:rsidR="00555595" w:rsidRPr="00E855E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AEA3260" w:rsidR="0003404B" w:rsidRPr="00E855E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E855E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84091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сентября </w:t>
      </w:r>
      <w:r w:rsidR="00002933" w:rsidRPr="00E855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855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784091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ноября</w:t>
      </w:r>
      <w:r w:rsidR="002B2239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E855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E855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855E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8C7D599" w:rsidR="0003404B" w:rsidRPr="00E855E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84091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2B2239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E855E0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E855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E855E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855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855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E855E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E855E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Pr="00E855E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83010CB" w14:textId="21C450FC" w:rsidR="002B2239" w:rsidRPr="00E855E0" w:rsidRDefault="00784091" w:rsidP="00784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53E03A6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лота;</w:t>
      </w:r>
    </w:p>
    <w:p w14:paraId="071EB7BF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90,20% от начальной цены продажи лота;</w:t>
      </w:r>
    </w:p>
    <w:p w14:paraId="407BD5F4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80,40% от начальной цены продажи лота;</w:t>
      </w:r>
    </w:p>
    <w:p w14:paraId="69CBDAFD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70,60% от начальной цены продажи лота;</w:t>
      </w:r>
    </w:p>
    <w:p w14:paraId="4C9D0496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60,80% от начальной цены продажи лота;</w:t>
      </w:r>
    </w:p>
    <w:p w14:paraId="3EC5BED1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51,00% от начальной цены продажи лота;</w:t>
      </w:r>
    </w:p>
    <w:p w14:paraId="433626FA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41,39% от начальной цены продажи лота;</w:t>
      </w:r>
    </w:p>
    <w:p w14:paraId="0F821080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31,78% от начальной цены продажи лота;</w:t>
      </w:r>
    </w:p>
    <w:p w14:paraId="0BBFC383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22,17% от начальной цены продажи лота;</w:t>
      </w:r>
    </w:p>
    <w:p w14:paraId="56BC373B" w14:textId="77777777" w:rsidR="00CE39A8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12,56% от начальной цены продажи лота;</w:t>
      </w:r>
    </w:p>
    <w:p w14:paraId="46A66D6B" w14:textId="0D9FA695" w:rsidR="00784091" w:rsidRPr="00E855E0" w:rsidRDefault="00CE39A8" w:rsidP="00CE3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2,95% от начальной цены продажи лота;</w:t>
      </w:r>
    </w:p>
    <w:p w14:paraId="65E702DA" w14:textId="77777777" w:rsidR="00784091" w:rsidRPr="00E855E0" w:rsidRDefault="00784091" w:rsidP="00784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ABA06" w14:textId="5A997090" w:rsidR="00784091" w:rsidRPr="00E855E0" w:rsidRDefault="00784091" w:rsidP="00784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B0124E4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лота;</w:t>
      </w:r>
    </w:p>
    <w:p w14:paraId="65F110DF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90,15% от начальной цены продажи лота;</w:t>
      </w:r>
    </w:p>
    <w:p w14:paraId="6C21373E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80,30% от начальной цены продажи лота;</w:t>
      </w:r>
    </w:p>
    <w:p w14:paraId="51512581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70,45% от начальной цены продажи лота;</w:t>
      </w:r>
    </w:p>
    <w:p w14:paraId="3118B9EE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60,60% от начальной цены продажи лота;</w:t>
      </w:r>
    </w:p>
    <w:p w14:paraId="1CA1A0CD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50,75% от начальной цены продажи лота;</w:t>
      </w:r>
    </w:p>
    <w:p w14:paraId="7FA29AEE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40,90% от начальной цены продажи лота;</w:t>
      </w:r>
    </w:p>
    <w:p w14:paraId="1C1EA116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31,05% от начальной цены продажи лота;</w:t>
      </w:r>
    </w:p>
    <w:p w14:paraId="5E168FF3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21,20% от начальной цены продажи лота;</w:t>
      </w:r>
    </w:p>
    <w:p w14:paraId="229D37A5" w14:textId="77777777" w:rsidR="009F33F8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11,35% от начальной цены продажи лота;</w:t>
      </w:r>
    </w:p>
    <w:p w14:paraId="38C99C2F" w14:textId="4E44DEAA" w:rsidR="002B2239" w:rsidRPr="00E855E0" w:rsidRDefault="009F33F8" w:rsidP="009F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09 ноября 2023 г. по 11 ноября 2023 г. - в размере 1,50% от начальной цены продажи лота.</w:t>
      </w:r>
    </w:p>
    <w:p w14:paraId="46FF98F4" w14:textId="4D59C6E5" w:rsidR="008F1609" w:rsidRPr="00E855E0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855E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E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855E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855E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855E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855E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85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855E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5E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 w:rsidRPr="00E855E0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855E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855E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E855E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E855E0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855E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05598B0" w:rsidR="008F6C92" w:rsidRPr="00E855E0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BC7D09"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855E0">
        <w:rPr>
          <w:rFonts w:ascii="Times New Roman" w:hAnsi="Times New Roman" w:cs="Times New Roman"/>
          <w:sz w:val="24"/>
          <w:szCs w:val="24"/>
        </w:rPr>
        <w:t xml:space="preserve"> д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C7D09"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85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855E0">
        <w:rPr>
          <w:rFonts w:ascii="Times New Roman" w:hAnsi="Times New Roman" w:cs="Times New Roman"/>
          <w:sz w:val="24"/>
          <w:szCs w:val="24"/>
        </w:rPr>
        <w:t xml:space="preserve"> </w:t>
      </w:r>
      <w:r w:rsidRPr="00E855E0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BC7D09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</w:t>
      </w:r>
      <w:r w:rsidR="00BC7D09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Московскому времени в рабочие дни) </w:t>
      </w:r>
      <w:hyperlink r:id="rId5" w:history="1">
        <w:r w:rsidR="00BC7D09" w:rsidRPr="00E855E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C7D09" w:rsidRPr="00E855E0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BC7D09" w:rsidRPr="00E855E0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8 (932) 482-93-59</w:t>
      </w:r>
      <w:r w:rsidR="0027680F" w:rsidRPr="00E855E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E855E0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E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91"/>
    <w:rsid w:val="007840A2"/>
    <w:rsid w:val="007A10EE"/>
    <w:rsid w:val="007B097E"/>
    <w:rsid w:val="007E3D68"/>
    <w:rsid w:val="00806741"/>
    <w:rsid w:val="008C4892"/>
    <w:rsid w:val="008F1609"/>
    <w:rsid w:val="008F6C92"/>
    <w:rsid w:val="0090321C"/>
    <w:rsid w:val="00953DA4"/>
    <w:rsid w:val="009804F8"/>
    <w:rsid w:val="009827DF"/>
    <w:rsid w:val="00987A46"/>
    <w:rsid w:val="009E68C2"/>
    <w:rsid w:val="009F0C4D"/>
    <w:rsid w:val="009F33F8"/>
    <w:rsid w:val="00A32D04"/>
    <w:rsid w:val="00A61E9E"/>
    <w:rsid w:val="00B749D3"/>
    <w:rsid w:val="00B97A00"/>
    <w:rsid w:val="00BC7D09"/>
    <w:rsid w:val="00C15400"/>
    <w:rsid w:val="00C56153"/>
    <w:rsid w:val="00C66976"/>
    <w:rsid w:val="00CE39A8"/>
    <w:rsid w:val="00D02882"/>
    <w:rsid w:val="00D115EC"/>
    <w:rsid w:val="00D16130"/>
    <w:rsid w:val="00D72F12"/>
    <w:rsid w:val="00DD01CB"/>
    <w:rsid w:val="00E2452B"/>
    <w:rsid w:val="00E41D4C"/>
    <w:rsid w:val="00E645EC"/>
    <w:rsid w:val="00E855E0"/>
    <w:rsid w:val="00EC41FF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DD305B0-C500-4B80-96BD-EA80C9A8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2023-08-28T09:03:00Z</cp:lastPrinted>
  <dcterms:created xsi:type="dcterms:W3CDTF">2019-07-23T07:53:00Z</dcterms:created>
  <dcterms:modified xsi:type="dcterms:W3CDTF">2023-08-28T09:50:00Z</dcterms:modified>
</cp:coreProperties>
</file>