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EF63" w14:textId="5ED6E860" w:rsidR="00E670E5" w:rsidRDefault="00E670E5" w:rsidP="00E670E5">
      <w:pPr>
        <w:spacing w:line="264" w:lineRule="auto"/>
        <w:ind w:firstLine="709"/>
        <w:jc w:val="both"/>
      </w:pPr>
      <w:bookmarkStart w:id="0" w:name="_Hlk128672148"/>
      <w:r>
        <w:rPr>
          <w:rFonts w:eastAsia="Calibri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>
        <w:rPr>
          <w:rFonts w:eastAsia="Calibri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>
        <w:rPr>
          <w:rFonts w:eastAsia="Calibri"/>
          <w:color w:val="000000" w:themeColor="text1"/>
          <w:sz w:val="25"/>
          <w:szCs w:val="25"/>
          <w:lang w:val="en-US"/>
        </w:rPr>
        <w:t>valek</w:t>
      </w:r>
      <w:r>
        <w:rPr>
          <w:rFonts w:eastAsia="Calibri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1" w:name="_Hlk57805460"/>
      <w:r>
        <w:rPr>
          <w:rFonts w:eastAsia="Calibri"/>
          <w:color w:val="000000" w:themeColor="text1"/>
          <w:sz w:val="25"/>
          <w:szCs w:val="25"/>
        </w:rPr>
        <w:t xml:space="preserve"> </w:t>
      </w:r>
      <w:bookmarkStart w:id="2" w:name="_Hlk139530643"/>
      <w:bookmarkEnd w:id="1"/>
      <w:r>
        <w:rPr>
          <w:b/>
          <w:bCs/>
          <w:sz w:val="25"/>
          <w:szCs w:val="25"/>
        </w:rPr>
        <w:t xml:space="preserve">Гражданином Российской Федерации </w:t>
      </w:r>
      <w:bookmarkStart w:id="3" w:name="_Hlk115897967"/>
      <w:bookmarkStart w:id="4" w:name="_Hlk135152587"/>
      <w:bookmarkStart w:id="5" w:name="_Hlk128673883"/>
      <w:bookmarkStart w:id="6" w:name="_Hlk128669607"/>
      <w:r>
        <w:rPr>
          <w:b/>
          <w:bCs/>
          <w:sz w:val="25"/>
          <w:szCs w:val="25"/>
        </w:rPr>
        <w:t>Павловой Натальей Игоревной,</w:t>
      </w:r>
      <w:r>
        <w:rPr>
          <w:sz w:val="25"/>
          <w:szCs w:val="25"/>
        </w:rPr>
        <w:t xml:space="preserve"> дата рождения 25.11.1986, место рождения: г. Киров Калужская обл., ИНН </w:t>
      </w:r>
      <w:bookmarkStart w:id="7" w:name="_Hlk139530406"/>
      <w:r>
        <w:rPr>
          <w:sz w:val="25"/>
          <w:szCs w:val="25"/>
        </w:rPr>
        <w:t>402313556231</w:t>
      </w:r>
      <w:bookmarkEnd w:id="7"/>
      <w:r>
        <w:rPr>
          <w:sz w:val="25"/>
          <w:szCs w:val="25"/>
        </w:rPr>
        <w:t xml:space="preserve">, СНИЛС 138-912-810 81, место жительства: Калужская обл., Кировский р-н, г. Киров, ул. Свердлова, д. 15, помещение 2, </w:t>
      </w:r>
      <w:r>
        <w:rPr>
          <w:bCs/>
          <w:sz w:val="25"/>
          <w:szCs w:val="25"/>
        </w:rPr>
        <w:t>именуемый в дальнейшем</w:t>
      </w:r>
      <w:r>
        <w:rPr>
          <w:b/>
          <w:bCs/>
          <w:sz w:val="25"/>
          <w:szCs w:val="25"/>
        </w:rPr>
        <w:t xml:space="preserve">, «Должник», в лице финансового управляющего Поповой Марии Сергеевны, </w:t>
      </w:r>
      <w:r>
        <w:rPr>
          <w:sz w:val="25"/>
          <w:szCs w:val="25"/>
        </w:rPr>
        <w:t>ИНН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290126999143, СНИЛС 144-343-667 55, рег. номер</w:t>
      </w:r>
      <w:r>
        <w:rPr>
          <w:sz w:val="25"/>
          <w:szCs w:val="25"/>
        </w:rPr>
        <w:tab/>
        <w:t>22389, адрес: 163020, Архангельская область, Архангельск, ОПС-20, а/я №7,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 член СРО ААУ "ГАРАНТИЯ" ИНН 7727278019, ОГРН 1087799004193, адрес: 115088, г. Москва, ул. 1-я Дубровская, д. 13а, стр. 1, комн. 20, действующая на основании Определения Арбитражного суда Калужской области от 11.08.2023 г. по делу № А23-3097/2022</w:t>
      </w:r>
      <w:bookmarkStart w:id="8" w:name="_Hlk103715504"/>
      <w:bookmarkStart w:id="9" w:name="_Hlk115899971"/>
      <w:bookmarkEnd w:id="0"/>
      <w:bookmarkEnd w:id="2"/>
      <w:bookmarkEnd w:id="3"/>
      <w:bookmarkEnd w:id="4"/>
      <w:bookmarkEnd w:id="5"/>
      <w:bookmarkEnd w:id="6"/>
      <w:r>
        <w:rPr>
          <w:color w:val="000000"/>
        </w:rPr>
        <w:t>, что по</w:t>
      </w:r>
      <w:r w:rsidRPr="00507A67">
        <w:rPr>
          <w:color w:val="000000"/>
        </w:rPr>
        <w:t xml:space="preserve"> результата</w:t>
      </w:r>
      <w:r>
        <w:rPr>
          <w:color w:val="000000"/>
        </w:rPr>
        <w:t>м</w:t>
      </w:r>
      <w:r w:rsidRPr="00507A67">
        <w:rPr>
          <w:color w:val="000000"/>
        </w:rPr>
        <w:t xml:space="preserve"> </w:t>
      </w:r>
      <w:r w:rsidRPr="002D573B">
        <w:rPr>
          <w:color w:val="000000"/>
        </w:rPr>
        <w:t>проведения</w:t>
      </w:r>
      <w:bookmarkStart w:id="10" w:name="_Hlk114076530"/>
      <w:r>
        <w:rPr>
          <w:color w:val="000000"/>
        </w:rPr>
        <w:t xml:space="preserve"> </w:t>
      </w:r>
      <w:r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16.08.2023</w:t>
      </w:r>
      <w:bookmarkEnd w:id="10"/>
      <w:r>
        <w:rPr>
          <w:color w:val="000000"/>
        </w:rPr>
        <w:t xml:space="preserve"> </w:t>
      </w:r>
      <w:r>
        <w:rPr>
          <w:rFonts w:eastAsia="Calibri"/>
          <w:color w:val="000000" w:themeColor="text1"/>
          <w:sz w:val="25"/>
          <w:szCs w:val="25"/>
        </w:rPr>
        <w:t xml:space="preserve">аукциона, открытого по составу участников с открытой формой подачи предложений о цене (Торги 1) </w:t>
      </w:r>
      <w:r>
        <w:rPr>
          <w:color w:val="000000"/>
        </w:rPr>
        <w:t xml:space="preserve">на электронной торговой площадке АО «Российский аукционный дом» по адресу в Интернет: http://www.lot-online.ru//, проведенных По Лоту1 (код лота на ЭТП: РАД-341616) </w:t>
      </w:r>
      <w:r w:rsidRPr="00BD4029">
        <w:rPr>
          <w:b/>
          <w:bCs/>
          <w:color w:val="000000"/>
        </w:rPr>
        <w:t xml:space="preserve">заключен договор купли-продажи </w:t>
      </w:r>
      <w:r w:rsidR="00D829D5">
        <w:rPr>
          <w:b/>
          <w:bCs/>
          <w:color w:val="000000"/>
        </w:rPr>
        <w:t>б/н</w:t>
      </w:r>
      <w:r>
        <w:rPr>
          <w:b/>
          <w:bCs/>
          <w:color w:val="000000"/>
        </w:rPr>
        <w:t xml:space="preserve"> от 2</w:t>
      </w:r>
      <w:r w:rsidR="00D829D5">
        <w:rPr>
          <w:b/>
          <w:bCs/>
          <w:color w:val="000000"/>
        </w:rPr>
        <w:t>4</w:t>
      </w:r>
      <w:r>
        <w:rPr>
          <w:b/>
          <w:bCs/>
          <w:color w:val="000000"/>
        </w:rPr>
        <w:t>.0</w:t>
      </w:r>
      <w:r w:rsidR="00D829D5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.2023 </w:t>
      </w:r>
      <w:r w:rsidRPr="00BD4029">
        <w:rPr>
          <w:b/>
          <w:bCs/>
          <w:color w:val="000000"/>
        </w:rPr>
        <w:t xml:space="preserve">с Победителем торгов </w:t>
      </w:r>
      <w:r w:rsidRPr="00E670E5">
        <w:rPr>
          <w:b/>
          <w:bCs/>
          <w:color w:val="000000"/>
        </w:rPr>
        <w:t xml:space="preserve">Камочкин Сергей Анатольевич ИНН: 402200105608, </w:t>
      </w:r>
      <w:r w:rsidRPr="00BD4029">
        <w:rPr>
          <w:b/>
          <w:bCs/>
          <w:color w:val="000000"/>
        </w:rPr>
        <w:t xml:space="preserve">по предложенной Победителем торгов цене </w:t>
      </w:r>
      <w:r w:rsidRPr="00E670E5">
        <w:rPr>
          <w:b/>
          <w:bCs/>
          <w:color w:val="000000"/>
        </w:rPr>
        <w:t>2040000.00</w:t>
      </w:r>
      <w:r>
        <w:rPr>
          <w:color w:val="000000"/>
        </w:rPr>
        <w:t xml:space="preserve"> руб. </w:t>
      </w:r>
      <w:r>
        <w:t xml:space="preserve"> </w:t>
      </w:r>
    </w:p>
    <w:p w14:paraId="739C0AC0" w14:textId="77777777" w:rsidR="00E670E5" w:rsidRDefault="00E670E5" w:rsidP="00E670E5">
      <w:pPr>
        <w:spacing w:line="264" w:lineRule="auto"/>
        <w:ind w:firstLine="709"/>
        <w:jc w:val="both"/>
      </w:pPr>
      <w:r w:rsidRPr="009567FC">
        <w:t>Покупатель имущества не является заинтересованным лицом по отношению к должнику, кредиторам и конкурсному управляющему, в капитале арбитражного управляющего и</w:t>
      </w:r>
      <w:r w:rsidRPr="00E670E5">
        <w:t xml:space="preserve"> </w:t>
      </w:r>
      <w:r w:rsidRPr="009567FC">
        <w:t>саморегулируемой организации арбитражных управляющих</w:t>
      </w:r>
      <w:r>
        <w:t xml:space="preserve"> </w:t>
      </w:r>
      <w:r>
        <w:rPr>
          <w:color w:val="000000"/>
        </w:rPr>
        <w:t xml:space="preserve">ААУ "ГАРАНТИЯ" </w:t>
      </w:r>
      <w:r w:rsidRPr="009567FC">
        <w:t>членом которой является конкурсный управляющий</w:t>
      </w:r>
      <w:r>
        <w:t>,</w:t>
      </w:r>
      <w:r w:rsidRPr="009567FC">
        <w:t xml:space="preserve"> не участвует.</w:t>
      </w:r>
    </w:p>
    <w:bookmarkEnd w:id="8"/>
    <w:bookmarkEnd w:id="9"/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11E9F"/>
    <w:rsid w:val="00016355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9330B"/>
    <w:rsid w:val="00234335"/>
    <w:rsid w:val="00240978"/>
    <w:rsid w:val="00243C75"/>
    <w:rsid w:val="002849B1"/>
    <w:rsid w:val="00297B18"/>
    <w:rsid w:val="002B0C0B"/>
    <w:rsid w:val="002C4640"/>
    <w:rsid w:val="002D2F56"/>
    <w:rsid w:val="002D573B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71086"/>
    <w:rsid w:val="0047548A"/>
    <w:rsid w:val="00476DEE"/>
    <w:rsid w:val="0048519C"/>
    <w:rsid w:val="00486677"/>
    <w:rsid w:val="00497EF3"/>
    <w:rsid w:val="00507A67"/>
    <w:rsid w:val="00523CB0"/>
    <w:rsid w:val="00557CEC"/>
    <w:rsid w:val="00575DDD"/>
    <w:rsid w:val="00576B75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6F7F2F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1BA5"/>
    <w:rsid w:val="0091774A"/>
    <w:rsid w:val="00945EC8"/>
    <w:rsid w:val="009567FC"/>
    <w:rsid w:val="00971192"/>
    <w:rsid w:val="00980001"/>
    <w:rsid w:val="00983746"/>
    <w:rsid w:val="009A2C09"/>
    <w:rsid w:val="009C5E23"/>
    <w:rsid w:val="009D2A8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E368C"/>
    <w:rsid w:val="00AF3A2C"/>
    <w:rsid w:val="00B223C0"/>
    <w:rsid w:val="00B25C04"/>
    <w:rsid w:val="00B44C55"/>
    <w:rsid w:val="00B61909"/>
    <w:rsid w:val="00BB60EB"/>
    <w:rsid w:val="00BD4029"/>
    <w:rsid w:val="00C0083D"/>
    <w:rsid w:val="00CD379D"/>
    <w:rsid w:val="00CE3867"/>
    <w:rsid w:val="00D2364C"/>
    <w:rsid w:val="00D57AA8"/>
    <w:rsid w:val="00D73C7F"/>
    <w:rsid w:val="00D743E5"/>
    <w:rsid w:val="00D829D5"/>
    <w:rsid w:val="00DC52C6"/>
    <w:rsid w:val="00DF6B4A"/>
    <w:rsid w:val="00E16D53"/>
    <w:rsid w:val="00E309A0"/>
    <w:rsid w:val="00E3290F"/>
    <w:rsid w:val="00E60ACD"/>
    <w:rsid w:val="00E670E5"/>
    <w:rsid w:val="00E83654"/>
    <w:rsid w:val="00E85C49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B1E62"/>
    <w:rsid w:val="00FC6FAF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25</cp:revision>
  <cp:lastPrinted>2018-07-19T11:23:00Z</cp:lastPrinted>
  <dcterms:created xsi:type="dcterms:W3CDTF">2021-03-25T07:25:00Z</dcterms:created>
  <dcterms:modified xsi:type="dcterms:W3CDTF">2023-08-30T12:21:00Z</dcterms:modified>
</cp:coreProperties>
</file>